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E0E53D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t>ЗАКОН</w:t>
      </w: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 КАЛИНИНГРАДСКОЙ ОБЛАСТИ</w:t>
      </w: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от 02 июля 2012 года N 132</w:t>
      </w: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Об экологической культуре, экологическом образовании и просвещении населения Калининградской области</w:t>
      </w:r>
    </w:p>
    <w:p w14:paraId="45C742C8" w14:textId="77777777" w:rsidR="00CB0A53" w:rsidRPr="00CB0A53" w:rsidRDefault="00CB0A53" w:rsidP="00CB0A5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редакции Законов Калининградской области от 20.02.2014 N 301, от 03.07.2015 N 446, от 19.12.2016 N 32, от 01.07.2019 N 307)</w:t>
      </w:r>
    </w:p>
    <w:p w14:paraId="0859C289" w14:textId="77777777" w:rsidR="00CB0A53" w:rsidRPr="00CB0A53" w:rsidRDefault="00CB0A53" w:rsidP="00CB0A5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br/>
        <w:t>(Принят Калининградской</w:t>
      </w:r>
      <w:r w:rsidRPr="00CB0A53">
        <w:rPr>
          <w:rFonts w:ascii="Arial" w:hAnsi="Arial" w:cs="Arial"/>
        </w:rPr>
        <w:br/>
        <w:t> областной Думой пятого созыва</w:t>
      </w:r>
    </w:p>
    <w:p w14:paraId="7688A702" w14:textId="77777777" w:rsidR="00CB0A53" w:rsidRPr="00CB0A53" w:rsidRDefault="00CB0A53" w:rsidP="00CB0A5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21 июня 2012 года)</w:t>
      </w:r>
    </w:p>
    <w:p w14:paraId="737BDC21" w14:textId="77777777" w:rsidR="00CB0A53" w:rsidRPr="00CB0A53" w:rsidRDefault="00CB0A53" w:rsidP="00CB0A5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</w:p>
    <w:p w14:paraId="71B8C71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Настоящий Закон устанавливает правовые, организационные и экономические основы осуществления экологического образования, просвещения, создания условий для формирования экологической культуры населения Калининградской области, а также полномочия органов государственной власти Калининградской области в указанной сфере.</w:t>
      </w:r>
      <w:r w:rsidRPr="00CB0A53">
        <w:rPr>
          <w:rFonts w:ascii="Arial" w:hAnsi="Arial" w:cs="Arial"/>
        </w:rPr>
        <w:br/>
      </w:r>
    </w:p>
    <w:p w14:paraId="58BB7761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1. Основные понятия, используемые в настоящем Законе</w:t>
      </w:r>
    </w:p>
    <w:p w14:paraId="2ADFA7F8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BA5DD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Для целей настоящего Закона используются следующие основные понятия:</w:t>
      </w:r>
      <w:r w:rsidRPr="00CB0A53">
        <w:rPr>
          <w:rFonts w:ascii="Arial" w:hAnsi="Arial" w:cs="Arial"/>
        </w:rPr>
        <w:br/>
      </w:r>
    </w:p>
    <w:p w14:paraId="48570825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04CC1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экологическое образование - целенаправленный процесс воспитания и обучения, самообразования, накопления опыта и развития личности, направленный на формирование системы ценностных ориентаций, поведенческих норм, получение специальных знаний и приобретение опыта по охране окружающей среды, природопользованию и экологической безопасности;</w:t>
      </w:r>
      <w:r w:rsidRPr="00CB0A53">
        <w:rPr>
          <w:rFonts w:ascii="Arial" w:hAnsi="Arial" w:cs="Arial"/>
        </w:rPr>
        <w:br/>
      </w:r>
    </w:p>
    <w:p w14:paraId="30ED75BC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A7D2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экологическое просвещение - деятельность по распространению экологических знаний, информации о состоянии окружающей среды и об использовании природных ресурсов в целях формирования экологической культуры, воспитания бережного отношения к природе, рационального использования природных ресурсов;</w:t>
      </w:r>
      <w:r w:rsidRPr="00CB0A53">
        <w:rPr>
          <w:rFonts w:ascii="Arial" w:hAnsi="Arial" w:cs="Arial"/>
        </w:rPr>
        <w:br/>
      </w:r>
    </w:p>
    <w:p w14:paraId="1330CC97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57AE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экологическая культура - неотъемлемая часть общечеловеческой культуры, нравственного развития общества, включая морально-этические нормы поведения людей на производстве, в быту и на отдыхе, формируемые в процессе жизни и деятельности поколений через систему непрерывного экологического воспитания, образования и просвещения, способствующие здоровому образу жизни, духовному росту общества, устойчивому социально-экономическому развитию, экологической безопасности на территории Калининградской области.</w:t>
      </w:r>
      <w:r w:rsidRPr="00CB0A53">
        <w:rPr>
          <w:rFonts w:ascii="Arial" w:hAnsi="Arial" w:cs="Arial"/>
        </w:rPr>
        <w:br/>
      </w:r>
    </w:p>
    <w:p w14:paraId="02E88C52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lastRenderedPageBreak/>
        <w:br/>
      </w:r>
      <w:r w:rsidRPr="00CB0A53">
        <w:rPr>
          <w:rFonts w:ascii="Arial" w:hAnsi="Arial" w:cs="Arial"/>
          <w:sz w:val="24"/>
          <w:szCs w:val="24"/>
        </w:rPr>
        <w:br/>
        <w:t>Статья 2. Правовая основа в сфере формирования экологической культуры, экологического образования и просвещения населения Калининградской области</w:t>
      </w:r>
    </w:p>
    <w:p w14:paraId="2E5BD332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201DB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Законодательство Калининградской области об экологической культуре, экологическом образовании и просвещении населения основывается на положениях Конституции Российской Федерации, Федерального закона "Об охране окружающей среды", других федеральных законов и иных нормативных правовых актов Российской Федерации и состоит из настоящего Закона, Закона Калининградской области "Об основах региональной экологической политики" и иных нормативных правовых актов Калининградской области, принимаемых в соответствии с федеральным законодательством и законодательством Калининградской области.</w:t>
      </w:r>
      <w:r w:rsidRPr="00CB0A53">
        <w:rPr>
          <w:rFonts w:ascii="Arial" w:hAnsi="Arial" w:cs="Arial"/>
        </w:rPr>
        <w:br/>
      </w:r>
    </w:p>
    <w:p w14:paraId="14CDED20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3. Основные принципы экологического образования, просвещения и формирования экологической культуры населения Калининградской области</w:t>
      </w:r>
    </w:p>
    <w:p w14:paraId="3B0EB1C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7E2C2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Основными принципами экологического образования, просвещения и формирования экологической культуры населения являются:</w:t>
      </w:r>
      <w:r w:rsidRPr="00CB0A53">
        <w:rPr>
          <w:rFonts w:ascii="Arial" w:hAnsi="Arial" w:cs="Arial"/>
        </w:rPr>
        <w:br/>
      </w:r>
    </w:p>
    <w:p w14:paraId="38530BC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7F9A8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соблюдение прав человека на благоприятную окружающую среду;</w:t>
      </w:r>
      <w:r w:rsidRPr="00CB0A53">
        <w:rPr>
          <w:rFonts w:ascii="Arial" w:hAnsi="Arial" w:cs="Arial"/>
        </w:rPr>
        <w:br/>
      </w:r>
    </w:p>
    <w:p w14:paraId="1831817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181F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обеспечение права каждого на получение достоверной информации о состоянии окружающей среды;</w:t>
      </w:r>
      <w:r w:rsidRPr="00CB0A53">
        <w:rPr>
          <w:rFonts w:ascii="Arial" w:hAnsi="Arial" w:cs="Arial"/>
        </w:rPr>
        <w:br/>
      </w:r>
    </w:p>
    <w:p w14:paraId="722477C3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35E29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ориентация образовательных организаций высшего образования и профессиональных образовательных организаций на подготовку специалистов в области охраны окружающей среды и экологической безопасности для кадрового обеспечения органов государственной власти, органов местного самоуправления, экологических служб предприятий, школ, организаций дополнительного образования;</w:t>
      </w:r>
      <w:r w:rsidRPr="00CB0A53">
        <w:rPr>
          <w:rFonts w:ascii="Arial" w:hAnsi="Arial" w:cs="Arial"/>
        </w:rPr>
        <w:br/>
      </w:r>
    </w:p>
    <w:p w14:paraId="0E104182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DE062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19.12.2016 N 32)</w:t>
      </w:r>
      <w:r w:rsidRPr="00CB0A53">
        <w:rPr>
          <w:rFonts w:ascii="Arial" w:hAnsi="Arial" w:cs="Arial"/>
        </w:rPr>
        <w:br/>
      </w:r>
    </w:p>
    <w:p w14:paraId="4985E65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38B07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создание постоянно действующей системы подготовки и переподготовки специалистов в области охраны окружающей среды и экологической безопасности;</w:t>
      </w:r>
      <w:r w:rsidRPr="00CB0A53">
        <w:rPr>
          <w:rFonts w:ascii="Arial" w:hAnsi="Arial" w:cs="Arial"/>
        </w:rPr>
        <w:br/>
      </w:r>
    </w:p>
    <w:p w14:paraId="24594E15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53A7F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lastRenderedPageBreak/>
        <w:t>общедоступность, адаптивность к уровням, особенностям и интересам различных групп населения;</w:t>
      </w:r>
      <w:r w:rsidRPr="00CB0A53">
        <w:rPr>
          <w:rFonts w:ascii="Arial" w:hAnsi="Arial" w:cs="Arial"/>
        </w:rPr>
        <w:br/>
      </w:r>
    </w:p>
    <w:p w14:paraId="7671DCD2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1577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системность, непрерывность и комплексность с ориентацией на возрастные и социальные группы населения;</w:t>
      </w:r>
      <w:r w:rsidRPr="00CB0A53">
        <w:rPr>
          <w:rFonts w:ascii="Arial" w:hAnsi="Arial" w:cs="Arial"/>
        </w:rPr>
        <w:br/>
      </w:r>
    </w:p>
    <w:p w14:paraId="44F4DE06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660B4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инновационность, практическая природоохранная значимость, учет требований образования для устойчивого развития общества;</w:t>
      </w:r>
      <w:r w:rsidRPr="00CB0A53">
        <w:rPr>
          <w:rFonts w:ascii="Arial" w:hAnsi="Arial" w:cs="Arial"/>
        </w:rPr>
        <w:br/>
      </w:r>
    </w:p>
    <w:p w14:paraId="06E888A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FF991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воспитание созидательного, ответственного отношения к природе, бережному использованию ее ресурсов;</w:t>
      </w:r>
      <w:r w:rsidRPr="00CB0A53">
        <w:rPr>
          <w:rFonts w:ascii="Arial" w:hAnsi="Arial" w:cs="Arial"/>
        </w:rPr>
        <w:br/>
      </w:r>
    </w:p>
    <w:p w14:paraId="42A5EEC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71CBA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единство областного образовательного и культурного пространства в области охраны окружающей среды, развитие взаимосвязей между учреждениями и организациями, ведающими вопросами экологического образования, воспитания, просвещения и культуры;</w:t>
      </w:r>
      <w:r w:rsidRPr="00CB0A53">
        <w:rPr>
          <w:rFonts w:ascii="Arial" w:hAnsi="Arial" w:cs="Arial"/>
        </w:rPr>
        <w:br/>
      </w:r>
    </w:p>
    <w:p w14:paraId="5BA60374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F6AF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межрегиональное и международное сотрудничество в области формирования экологической культуры населения.</w:t>
      </w:r>
      <w:r w:rsidRPr="00CB0A53">
        <w:rPr>
          <w:rFonts w:ascii="Arial" w:hAnsi="Arial" w:cs="Arial"/>
        </w:rPr>
        <w:br/>
      </w:r>
    </w:p>
    <w:p w14:paraId="38170F79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4. Органы государственной власти Калининградской области, осуществляющие полномочия в области экологической культуры, экологического образования и просвещения населения</w:t>
      </w:r>
    </w:p>
    <w:p w14:paraId="67B95FF5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3336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Полномочия в области экологической культуры, экологического образования и просвещения населения осуществляют следующие органы государственной власти Калининградской области:</w:t>
      </w:r>
      <w:r w:rsidRPr="00CB0A53">
        <w:rPr>
          <w:rFonts w:ascii="Arial" w:hAnsi="Arial" w:cs="Arial"/>
        </w:rPr>
        <w:br/>
      </w:r>
    </w:p>
    <w:p w14:paraId="08F740B3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9BD71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Калининградская областная Дума;</w:t>
      </w:r>
      <w:r w:rsidRPr="00CB0A53">
        <w:rPr>
          <w:rFonts w:ascii="Arial" w:hAnsi="Arial" w:cs="Arial"/>
        </w:rPr>
        <w:br/>
      </w:r>
    </w:p>
    <w:p w14:paraId="2965442F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59864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Правительство Калининградской области;</w:t>
      </w:r>
      <w:r w:rsidRPr="00CB0A53">
        <w:rPr>
          <w:rFonts w:ascii="Arial" w:hAnsi="Arial" w:cs="Arial"/>
        </w:rPr>
        <w:br/>
      </w:r>
    </w:p>
    <w:p w14:paraId="64E3FB95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7795E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 исполнительной власти Калининградской области, реализующий государственную политику в сфере культуры;</w:t>
      </w:r>
      <w:r w:rsidRPr="00CB0A53">
        <w:rPr>
          <w:rFonts w:ascii="Arial" w:hAnsi="Arial" w:cs="Arial"/>
        </w:rPr>
        <w:br/>
      </w:r>
    </w:p>
    <w:p w14:paraId="0037D6C1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66827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 исполнительной власти Калининградской области, реализующий государственную политику в сфере образования;</w:t>
      </w:r>
      <w:r w:rsidRPr="00CB0A53">
        <w:rPr>
          <w:rFonts w:ascii="Arial" w:hAnsi="Arial" w:cs="Arial"/>
        </w:rPr>
        <w:br/>
      </w:r>
    </w:p>
    <w:p w14:paraId="3746894B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DE47B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lastRenderedPageBreak/>
        <w:t>орган исполнительной власти Калининградской области, осуществляющий функции по проведению государственной политики и нормативно-правовому регулированию в сфере использования и охраны природных ресурсов.</w:t>
      </w:r>
      <w:r w:rsidRPr="00CB0A53">
        <w:rPr>
          <w:rFonts w:ascii="Arial" w:hAnsi="Arial" w:cs="Arial"/>
        </w:rPr>
        <w:br/>
      </w:r>
    </w:p>
    <w:p w14:paraId="3802FB2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AEBE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(абзац введен Законом Калининградской области от 19.12.2016 N 32)</w:t>
      </w:r>
      <w:r w:rsidRPr="00CB0A53">
        <w:rPr>
          <w:rFonts w:ascii="Arial" w:hAnsi="Arial" w:cs="Arial"/>
        </w:rPr>
        <w:br/>
      </w:r>
    </w:p>
    <w:p w14:paraId="51E8CEBD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5. Полномочия Калининградской областной Думы в сфере экологической культуры, экологического образования и просвещения населения</w:t>
      </w:r>
    </w:p>
    <w:p w14:paraId="6B500FFC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222E4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К полномочиям Калининградской областной Думы в сфере экологической культуры, экологического образования и просвещения населения относятся:</w:t>
      </w:r>
      <w:r w:rsidRPr="00CB0A53">
        <w:rPr>
          <w:rFonts w:ascii="Arial" w:hAnsi="Arial" w:cs="Arial"/>
        </w:rPr>
        <w:br/>
      </w:r>
    </w:p>
    <w:p w14:paraId="108177D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F6C6A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разработка и принятие законов Калининградской области, регулирующих отношения в сфере экологической культуры, экологического образования и просвещения населения, а также осуществление контроля за их исполнением;</w:t>
      </w:r>
      <w:r w:rsidRPr="00CB0A53">
        <w:rPr>
          <w:rFonts w:ascii="Arial" w:hAnsi="Arial" w:cs="Arial"/>
        </w:rPr>
        <w:br/>
      </w:r>
    </w:p>
    <w:p w14:paraId="034EFB46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A5AF7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иные полномочия в соответствии с федеральным законодательством и законодательством Калининградской области.</w:t>
      </w:r>
      <w:r w:rsidRPr="00CB0A53">
        <w:rPr>
          <w:rFonts w:ascii="Arial" w:hAnsi="Arial" w:cs="Arial"/>
        </w:rPr>
        <w:br/>
      </w:r>
    </w:p>
    <w:p w14:paraId="1050617F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6. Полномочия Правительства Калининградской области в сфере экологической культуры, экологического образования и просвещения населения</w:t>
      </w:r>
    </w:p>
    <w:p w14:paraId="76B8EC3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BCA1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Правительство Калининградской области:</w:t>
      </w:r>
      <w:r w:rsidRPr="00CB0A53">
        <w:rPr>
          <w:rFonts w:ascii="Arial" w:hAnsi="Arial" w:cs="Arial"/>
        </w:rPr>
        <w:br/>
      </w:r>
    </w:p>
    <w:p w14:paraId="0993F7F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CC05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обеспечивает реализацию государственной политики в сфере экологического образования, просвещения и формирования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748C460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7C57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принимает нормативные правовые акты, регулирующие отношения в сфере экологического образования, просвещения и формирования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5C0EA21F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E54D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утверждает государственные программы Калининградской области в сфере экологического образования, просвещения и формирования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7BB9337C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9208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01.07.2019 N 307)</w:t>
      </w:r>
      <w:r w:rsidRPr="00CB0A53">
        <w:rPr>
          <w:rFonts w:ascii="Arial" w:hAnsi="Arial" w:cs="Arial"/>
        </w:rPr>
        <w:br/>
      </w:r>
    </w:p>
    <w:p w14:paraId="12616D8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B48EE4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обеспечивает исполнение нормативных правовых актов в сфере экологического образования, просвещения и формирования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2FDAA46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212FA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организует осуществление мероприятий в сфере экологического образования, просвещения и формирования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08FF01E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99360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осуществляет иные полномочия, установленные федеральным законодательством и законодательством Калининградской области.</w:t>
      </w:r>
      <w:r w:rsidRPr="00CB0A53">
        <w:rPr>
          <w:rFonts w:ascii="Arial" w:hAnsi="Arial" w:cs="Arial"/>
        </w:rPr>
        <w:br/>
      </w:r>
    </w:p>
    <w:p w14:paraId="36979F25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7. Полномочия органа исполнительной власти Калининградской области, реализующего государственную политику в сфере образования, в области экологической культуры, экологического образования и просвещения населения</w:t>
      </w:r>
    </w:p>
    <w:p w14:paraId="71C11D0A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3F73B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 исполнительной власти Калининградской области, реализующий государственную политику в сфере образования:</w:t>
      </w:r>
      <w:r w:rsidRPr="00CB0A53">
        <w:rPr>
          <w:rFonts w:ascii="Arial" w:hAnsi="Arial" w:cs="Arial"/>
        </w:rPr>
        <w:br/>
      </w:r>
    </w:p>
    <w:p w14:paraId="19B049CF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C4698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участвует в пределах полномочий в реализации государственной политики в сфере экологического образования и просвещения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40FCF821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7EBB2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обеспечивает информационное и учебно-методическое обеспечение системы экологического образования;</w:t>
      </w:r>
      <w:r w:rsidRPr="00CB0A53">
        <w:rPr>
          <w:rFonts w:ascii="Arial" w:hAnsi="Arial" w:cs="Arial"/>
        </w:rPr>
        <w:br/>
      </w:r>
    </w:p>
    <w:p w14:paraId="67A9E01B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760D8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обеспечивает целенаправленную подготовку специалистов в области экологии, охраны окружающей среды, рационального природопользования, обеспечения экологической безопасности;</w:t>
      </w:r>
      <w:r w:rsidRPr="00CB0A53">
        <w:rPr>
          <w:rFonts w:ascii="Arial" w:hAnsi="Arial" w:cs="Arial"/>
        </w:rPr>
        <w:br/>
      </w:r>
    </w:p>
    <w:p w14:paraId="651B3408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7F098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разрабатывает государственные программы Калининградской области по экологическому образованию и экологическому просвещению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48C5E151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1C20E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01.07.2019 N 307)</w:t>
      </w:r>
      <w:r w:rsidRPr="00CB0A53">
        <w:rPr>
          <w:rFonts w:ascii="Arial" w:hAnsi="Arial" w:cs="Arial"/>
        </w:rPr>
        <w:br/>
      </w:r>
    </w:p>
    <w:p w14:paraId="435E86E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B04E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 xml:space="preserve">осуществляет информирование населения о ходе реализации государственных программ Калининградской области по экологическому образованию и экологическому просвещению населения Калининградской </w:t>
      </w:r>
      <w:r w:rsidRPr="00CB0A53">
        <w:rPr>
          <w:rFonts w:ascii="Arial" w:hAnsi="Arial" w:cs="Arial"/>
        </w:rPr>
        <w:lastRenderedPageBreak/>
        <w:t>области;</w:t>
      </w:r>
      <w:r w:rsidRPr="00CB0A53">
        <w:rPr>
          <w:rFonts w:ascii="Arial" w:hAnsi="Arial" w:cs="Arial"/>
        </w:rPr>
        <w:br/>
      </w:r>
    </w:p>
    <w:p w14:paraId="50A79404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63A97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01.07.2019 N 307)</w:t>
      </w:r>
      <w:r w:rsidRPr="00CB0A53">
        <w:rPr>
          <w:rFonts w:ascii="Arial" w:hAnsi="Arial" w:cs="Arial"/>
        </w:rPr>
        <w:br/>
      </w:r>
    </w:p>
    <w:p w14:paraId="6662843A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788F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осуществляет иные полномочия в соответствии с федеральным законодательством и законодательством Калининградской области.</w:t>
      </w:r>
      <w:r w:rsidRPr="00CB0A53">
        <w:rPr>
          <w:rFonts w:ascii="Arial" w:hAnsi="Arial" w:cs="Arial"/>
        </w:rPr>
        <w:br/>
      </w:r>
    </w:p>
    <w:p w14:paraId="40CDB0FD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8. Полномочия органа исполнительной власти Калининградской области, реализующего государственную политику в сфере культуры, в области экологической культуры, экологического образования и просвещения населения</w:t>
      </w:r>
    </w:p>
    <w:p w14:paraId="2E0BA42A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5B95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 исполнительной власти Калининградской области, реализующий государственную политику в сфере культуры:</w:t>
      </w:r>
      <w:r w:rsidRPr="00CB0A53">
        <w:rPr>
          <w:rFonts w:ascii="Arial" w:hAnsi="Arial" w:cs="Arial"/>
        </w:rPr>
        <w:br/>
      </w:r>
    </w:p>
    <w:p w14:paraId="63C3655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4942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участвует в пределах полномочий в реализации государственной политики в сфере формирования экологической культуры населения;</w:t>
      </w:r>
      <w:r w:rsidRPr="00CB0A53">
        <w:rPr>
          <w:rFonts w:ascii="Arial" w:hAnsi="Arial" w:cs="Arial"/>
        </w:rPr>
        <w:br/>
      </w:r>
    </w:p>
    <w:p w14:paraId="628551B2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C0137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осуществляет общее управление системой формирования экологической культуры Калининградской области;</w:t>
      </w:r>
      <w:r w:rsidRPr="00CB0A53">
        <w:rPr>
          <w:rFonts w:ascii="Arial" w:hAnsi="Arial" w:cs="Arial"/>
        </w:rPr>
        <w:br/>
      </w:r>
    </w:p>
    <w:p w14:paraId="0EE775DF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1AC2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разрабатывает нормативные правовые акты, регулирующие отношения в сфере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35561A3A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8F68A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разрабатывает государственные программы Калининградской области, направленные на формирование экологической культуры населения Калининградской области, и участвует в реализации указанных программ;</w:t>
      </w:r>
      <w:r w:rsidRPr="00CB0A53">
        <w:rPr>
          <w:rFonts w:ascii="Arial" w:hAnsi="Arial" w:cs="Arial"/>
        </w:rPr>
        <w:br/>
      </w:r>
    </w:p>
    <w:p w14:paraId="7B56F34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0FC1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01.07.2019 N 307)</w:t>
      </w:r>
      <w:r w:rsidRPr="00CB0A53">
        <w:rPr>
          <w:rFonts w:ascii="Arial" w:hAnsi="Arial" w:cs="Arial"/>
        </w:rPr>
        <w:br/>
      </w:r>
    </w:p>
    <w:p w14:paraId="739492EA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5058F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осуществляет информирование населения о ходе реализации государственных программ Калининградской области, направленных на формирование экологической культуры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7842FDD0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FFD9D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01.07.2019 N 307)</w:t>
      </w:r>
      <w:r w:rsidRPr="00CB0A53">
        <w:rPr>
          <w:rFonts w:ascii="Arial" w:hAnsi="Arial" w:cs="Arial"/>
        </w:rPr>
        <w:br/>
      </w:r>
    </w:p>
    <w:p w14:paraId="29813CF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D7E4A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 xml:space="preserve">осуществляет информационное обеспечение в пределах своей компетенции учреждений культуры, в том числе учебными и методическими пособиями, научно-популярными изданиями по экологическому образованию, воспитанию и </w:t>
      </w:r>
      <w:r w:rsidRPr="00CB0A53">
        <w:rPr>
          <w:rFonts w:ascii="Arial" w:hAnsi="Arial" w:cs="Arial"/>
        </w:rPr>
        <w:lastRenderedPageBreak/>
        <w:t>просвещению населения;</w:t>
      </w:r>
      <w:r w:rsidRPr="00CB0A53">
        <w:rPr>
          <w:rFonts w:ascii="Arial" w:hAnsi="Arial" w:cs="Arial"/>
        </w:rPr>
        <w:br/>
      </w:r>
    </w:p>
    <w:p w14:paraId="46B2C88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4CA19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осуществляет иные полномочия в соответствии с федеральным законодательством и законодательством Калининградской области.</w:t>
      </w:r>
      <w:r w:rsidRPr="00CB0A53">
        <w:rPr>
          <w:rFonts w:ascii="Arial" w:hAnsi="Arial" w:cs="Arial"/>
        </w:rPr>
        <w:br/>
      </w:r>
    </w:p>
    <w:p w14:paraId="3F8A0B1B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8.1. Полномочия органа исполнительной власти Калининградской области, осуществляющего функции по проведению государственной политики и нормативно-правовому регулированию в сфере использования и охраны природных ресурсов в области экологической культуры, экологического образования и просвещения населения</w:t>
      </w:r>
    </w:p>
    <w:p w14:paraId="2DD8E57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8248D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(введена Законом Калининградской области от 19.12.2016 N 32)</w:t>
      </w:r>
      <w:r w:rsidRPr="00CB0A53">
        <w:rPr>
          <w:rFonts w:ascii="Arial" w:hAnsi="Arial" w:cs="Arial"/>
        </w:rPr>
        <w:br/>
      </w:r>
    </w:p>
    <w:p w14:paraId="08CF2E03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4D51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 исполнительной власти Калининградской области, осуществляющий функции по проведению государственной политики и нормативно-правовому регулированию в сфере использования и охраны природных ресурсов:</w:t>
      </w:r>
      <w:r w:rsidRPr="00CB0A53">
        <w:rPr>
          <w:rFonts w:ascii="Arial" w:hAnsi="Arial" w:cs="Arial"/>
        </w:rPr>
        <w:br/>
      </w:r>
    </w:p>
    <w:p w14:paraId="130F054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A6AA8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участвует в пределах полномочий в реализации государственной политики в сфере экологической культуры, экологического образования и просвещения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3BEA7E28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6972E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разрабатывает нормативные правовые акты, регулирующие отношения в сфере экологической культуры, экологического образования и просвещения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6812809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C52F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участвует в реализации федеральной политики в области экологического развития Российской Федерации на территории Калининградской области;</w:t>
      </w:r>
      <w:r w:rsidRPr="00CB0A53">
        <w:rPr>
          <w:rFonts w:ascii="Arial" w:hAnsi="Arial" w:cs="Arial"/>
        </w:rPr>
        <w:br/>
      </w:r>
    </w:p>
    <w:p w14:paraId="276777FE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30FD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участвует в определении основных направлений охраны окружающей среды на территории Калининградской области;</w:t>
      </w:r>
      <w:r w:rsidRPr="00CB0A53">
        <w:rPr>
          <w:rFonts w:ascii="Arial" w:hAnsi="Arial" w:cs="Arial"/>
        </w:rPr>
        <w:br/>
      </w:r>
    </w:p>
    <w:p w14:paraId="24333FF0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8A0B2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участвует в разработке государственных программ Калининградской области, направленных на формирование экологической культуры, экологического образования и просвещения населения Калининградской области, и участвует в реализации указанных программ;</w:t>
      </w:r>
      <w:r w:rsidRPr="00CB0A53">
        <w:rPr>
          <w:rFonts w:ascii="Arial" w:hAnsi="Arial" w:cs="Arial"/>
        </w:rPr>
        <w:br/>
      </w:r>
    </w:p>
    <w:p w14:paraId="7AA9A394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55994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осуществляет информирование населения о ходе реализации государственной политики в сфере экологической культуры, экологического образования и просвещения населения Калининградской области;</w:t>
      </w:r>
      <w:r w:rsidRPr="00CB0A53">
        <w:rPr>
          <w:rFonts w:ascii="Arial" w:hAnsi="Arial" w:cs="Arial"/>
        </w:rPr>
        <w:br/>
      </w:r>
    </w:p>
    <w:p w14:paraId="577A637F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7EC1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lastRenderedPageBreak/>
        <w:t>осуществляет иные полномочия в соответствии с федеральным законодательством и законодательством Калининградской области.</w:t>
      </w:r>
      <w:r w:rsidRPr="00CB0A53">
        <w:rPr>
          <w:rFonts w:ascii="Arial" w:hAnsi="Arial" w:cs="Arial"/>
        </w:rPr>
        <w:br/>
      </w:r>
    </w:p>
    <w:p w14:paraId="1B38BF84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9. Система экологического образования</w:t>
      </w:r>
    </w:p>
    <w:p w14:paraId="6B17F548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9AC31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Система всеобщего и комплексного экологического образования в Калининградской области включает в себя общее образование, среднее профессиональное образование, высшее образование и дополнительное профессиональное образование, а также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r w:rsidRPr="00CB0A53">
        <w:rPr>
          <w:rFonts w:ascii="Arial" w:hAnsi="Arial" w:cs="Arial"/>
        </w:rPr>
        <w:br/>
      </w:r>
    </w:p>
    <w:p w14:paraId="06BF8FF9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2F17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20.02.2014 N 301)</w:t>
      </w:r>
      <w:r w:rsidRPr="00CB0A53">
        <w:rPr>
          <w:rFonts w:ascii="Arial" w:hAnsi="Arial" w:cs="Arial"/>
        </w:rPr>
        <w:br/>
      </w:r>
    </w:p>
    <w:p w14:paraId="51F629F0" w14:textId="77777777" w:rsidR="00CB0A53" w:rsidRPr="00CB0A53" w:rsidRDefault="00CB0A53" w:rsidP="00CB0A53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10. Утратила силу. - Закон Калининградской области от 20.02.2014 N 301.</w:t>
      </w:r>
    </w:p>
    <w:p w14:paraId="6BB3AF95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11. Экологическое просвещение населения Калининградской области</w:t>
      </w:r>
    </w:p>
    <w:p w14:paraId="6763C756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310C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1. Экологическое просвещение населения Калининградской области осуществляется в целях формирования экологической культуры в обществе, воспитания бережного отношения к природе, рационального использования природных ресурсов.</w:t>
      </w:r>
      <w:r w:rsidRPr="00CB0A53">
        <w:rPr>
          <w:rFonts w:ascii="Arial" w:hAnsi="Arial" w:cs="Arial"/>
        </w:rPr>
        <w:br/>
      </w:r>
    </w:p>
    <w:p w14:paraId="1707504D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061D5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2. В соответствии с действующим законодательством экологическое просвещение осуществляется органами государственной власти Калининградской области,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  <w:r w:rsidRPr="00CB0A53">
        <w:rPr>
          <w:rFonts w:ascii="Arial" w:hAnsi="Arial" w:cs="Arial"/>
        </w:rPr>
        <w:br/>
      </w:r>
    </w:p>
    <w:p w14:paraId="39D5E346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CC56D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(в ред. Закона Калининградской области от 20.02.2014 N 301)</w:t>
      </w:r>
      <w:r w:rsidRPr="00CB0A53">
        <w:rPr>
          <w:rFonts w:ascii="Arial" w:hAnsi="Arial" w:cs="Arial"/>
        </w:rPr>
        <w:br/>
      </w:r>
    </w:p>
    <w:p w14:paraId="16AECE00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1A2F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3. Экологическое просвещение осуществляется в следующих формах:</w:t>
      </w:r>
      <w:r w:rsidRPr="00CB0A53">
        <w:rPr>
          <w:rFonts w:ascii="Arial" w:hAnsi="Arial" w:cs="Arial"/>
        </w:rPr>
        <w:br/>
      </w:r>
    </w:p>
    <w:p w14:paraId="64753305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3327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1) информирование населения о принятых и разрабатываемых нормативных правовых актах в области охраны окружающей среды и экологической безопасности;</w:t>
      </w:r>
      <w:r w:rsidRPr="00CB0A53">
        <w:rPr>
          <w:rFonts w:ascii="Arial" w:hAnsi="Arial" w:cs="Arial"/>
        </w:rPr>
        <w:br/>
      </w:r>
    </w:p>
    <w:p w14:paraId="6A24BFEC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3AAC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2) распространение и пропаганда экологических знаний;</w:t>
      </w:r>
      <w:r w:rsidRPr="00CB0A53">
        <w:rPr>
          <w:rFonts w:ascii="Arial" w:hAnsi="Arial" w:cs="Arial"/>
        </w:rPr>
        <w:br/>
      </w:r>
    </w:p>
    <w:p w14:paraId="1F1AAF24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DC9AC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3) организация и проведение научно-практических конференций, лекториев, семинаров и иных коллективных мероприятий;</w:t>
      </w:r>
      <w:r w:rsidRPr="00CB0A53">
        <w:rPr>
          <w:rFonts w:ascii="Arial" w:hAnsi="Arial" w:cs="Arial"/>
        </w:rPr>
        <w:br/>
      </w:r>
    </w:p>
    <w:p w14:paraId="54EEC445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C5D69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4) выпуск экологической литературы;</w:t>
      </w:r>
      <w:r w:rsidRPr="00CB0A53">
        <w:rPr>
          <w:rFonts w:ascii="Arial" w:hAnsi="Arial" w:cs="Arial"/>
        </w:rPr>
        <w:br/>
      </w:r>
    </w:p>
    <w:p w14:paraId="14C876E3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5B1F6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5) создание соответствующих центров, музеев природы, экологических троп, экологических лагерей, развитие экологического туризма;</w:t>
      </w:r>
      <w:r w:rsidRPr="00CB0A53">
        <w:rPr>
          <w:rFonts w:ascii="Arial" w:hAnsi="Arial" w:cs="Arial"/>
        </w:rPr>
        <w:br/>
      </w:r>
    </w:p>
    <w:p w14:paraId="49091FDB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7E73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6) в иных формах, не противоречащих федеральному законодательству и законодательству Калининградской области.</w:t>
      </w:r>
      <w:r w:rsidRPr="00CB0A53">
        <w:rPr>
          <w:rFonts w:ascii="Arial" w:hAnsi="Arial" w:cs="Arial"/>
        </w:rPr>
        <w:br/>
      </w:r>
    </w:p>
    <w:p w14:paraId="760D9D24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12. Взаимодействие с общественными объединениями в сфере формирования экологической культуры, экологического образования и просвещения населения</w:t>
      </w:r>
    </w:p>
    <w:p w14:paraId="0352539C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E3FF2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Органы исполнительной власти Калининградской области, осуществляющие управление в сфере формирования экологической культуры, экологического образования и просвещения населения, осуществляют взаимодействие с общественными объединениями, осуществляющими деятельность в области охраны окружающей среды, экологического образования и просвещения, формирования экологической культуры, в установленных федеральным законодательством и законодательством Калининградской области формах.</w:t>
      </w:r>
      <w:r w:rsidRPr="00CB0A53">
        <w:rPr>
          <w:rFonts w:ascii="Arial" w:hAnsi="Arial" w:cs="Arial"/>
        </w:rPr>
        <w:br/>
      </w:r>
    </w:p>
    <w:p w14:paraId="22C7EA34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13. Финансовое обеспечение реализации настоящего Закона</w:t>
      </w:r>
    </w:p>
    <w:p w14:paraId="6A709BB4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23CA3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Финансовое обеспечение реализации настоящего Закона осуществляется за счет средств областного бюджета.</w:t>
      </w:r>
      <w:r w:rsidRPr="00CB0A53">
        <w:rPr>
          <w:rFonts w:ascii="Arial" w:hAnsi="Arial" w:cs="Arial"/>
        </w:rPr>
        <w:br/>
      </w:r>
    </w:p>
    <w:p w14:paraId="3FAD457B" w14:textId="77777777" w:rsidR="00CB0A53" w:rsidRPr="00CB0A53" w:rsidRDefault="00CB0A53" w:rsidP="00CB0A5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B0A53">
        <w:rPr>
          <w:rFonts w:ascii="Arial" w:hAnsi="Arial" w:cs="Arial"/>
          <w:sz w:val="24"/>
          <w:szCs w:val="24"/>
        </w:rPr>
        <w:br/>
      </w:r>
      <w:r w:rsidRPr="00CB0A53">
        <w:rPr>
          <w:rFonts w:ascii="Arial" w:hAnsi="Arial" w:cs="Arial"/>
          <w:sz w:val="24"/>
          <w:szCs w:val="24"/>
        </w:rPr>
        <w:br/>
        <w:t>Статья 14. Вступление в силу настоящего Закона</w:t>
      </w:r>
    </w:p>
    <w:p w14:paraId="754F5AB8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83949" w14:textId="77777777" w:rsidR="00CB0A53" w:rsidRPr="00CB0A53" w:rsidRDefault="00CB0A53" w:rsidP="00CB0A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CB0A53">
        <w:rPr>
          <w:rFonts w:ascii="Arial" w:hAnsi="Arial" w:cs="Arial"/>
        </w:rPr>
        <w:br/>
      </w:r>
    </w:p>
    <w:p w14:paraId="539A637C" w14:textId="77777777" w:rsidR="00CB0A53" w:rsidRPr="00CB0A53" w:rsidRDefault="00CB0A53" w:rsidP="00CB0A5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br/>
      </w:r>
      <w:r w:rsidRPr="00CB0A53">
        <w:rPr>
          <w:rFonts w:ascii="Arial" w:hAnsi="Arial" w:cs="Arial"/>
        </w:rPr>
        <w:br/>
        <w:t>Губернатор</w:t>
      </w:r>
      <w:r w:rsidRPr="00CB0A53">
        <w:rPr>
          <w:rFonts w:ascii="Arial" w:hAnsi="Arial" w:cs="Arial"/>
        </w:rPr>
        <w:br/>
        <w:t>Калининградской области</w:t>
      </w:r>
      <w:r w:rsidRPr="00CB0A53">
        <w:rPr>
          <w:rFonts w:ascii="Arial" w:hAnsi="Arial" w:cs="Arial"/>
        </w:rPr>
        <w:br/>
        <w:t>Н.Н. Цуканов</w:t>
      </w:r>
    </w:p>
    <w:p w14:paraId="64E76E34" w14:textId="77777777" w:rsidR="00CB0A53" w:rsidRPr="00CB0A53" w:rsidRDefault="00CB0A53" w:rsidP="00CB0A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B0A53">
        <w:rPr>
          <w:rFonts w:ascii="Arial" w:hAnsi="Arial" w:cs="Arial"/>
        </w:rPr>
        <w:lastRenderedPageBreak/>
        <w:br/>
        <w:t>г. Калининград</w:t>
      </w:r>
      <w:r w:rsidRPr="00CB0A53">
        <w:rPr>
          <w:rFonts w:ascii="Arial" w:hAnsi="Arial" w:cs="Arial"/>
        </w:rPr>
        <w:br/>
        <w:t>2 июля 2012 г.</w:t>
      </w:r>
      <w:r w:rsidRPr="00CB0A53">
        <w:rPr>
          <w:rFonts w:ascii="Arial" w:hAnsi="Arial" w:cs="Arial"/>
        </w:rPr>
        <w:br/>
        <w:t>N 132</w:t>
      </w:r>
    </w:p>
    <w:p w14:paraId="1D7BA72C" w14:textId="77777777" w:rsidR="00CB0A53" w:rsidRPr="00CB0A53" w:rsidRDefault="00CB0A53" w:rsidP="00CB0A53"/>
    <w:p w14:paraId="5D47C665" w14:textId="77777777" w:rsidR="000172F8" w:rsidRPr="00CB0A53" w:rsidRDefault="000172F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B0A5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B0A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B0A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B0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