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5FC1EFA" w14:textId="77777777" w:rsidR="00EC2166" w:rsidRPr="00EC2166" w:rsidRDefault="00EC2166" w:rsidP="00EC2166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C2166">
        <w:rPr>
          <w:rFonts w:ascii="Arial" w:hAnsi="Arial" w:cs="Arial"/>
          <w:sz w:val="24"/>
          <w:szCs w:val="24"/>
        </w:rPr>
        <w:br/>
        <w:t>ПРАВИТЕЛЬСТВО ЧУКОТСКОГО АВТОНОМНОГО ОКРУГА</w:t>
      </w:r>
      <w:r w:rsidRPr="00EC2166">
        <w:rPr>
          <w:rFonts w:ascii="Arial" w:hAnsi="Arial" w:cs="Arial"/>
          <w:sz w:val="24"/>
          <w:szCs w:val="24"/>
        </w:rPr>
        <w:br/>
      </w:r>
      <w:r w:rsidRPr="00EC2166">
        <w:rPr>
          <w:rFonts w:ascii="Arial" w:hAnsi="Arial" w:cs="Arial"/>
          <w:sz w:val="24"/>
          <w:szCs w:val="24"/>
        </w:rPr>
        <w:br/>
        <w:t>ПОСТАНОВЛЕНИЕ</w:t>
      </w:r>
      <w:r w:rsidRPr="00EC2166">
        <w:rPr>
          <w:rFonts w:ascii="Arial" w:hAnsi="Arial" w:cs="Arial"/>
          <w:sz w:val="24"/>
          <w:szCs w:val="24"/>
        </w:rPr>
        <w:br/>
      </w:r>
      <w:r w:rsidRPr="00EC2166">
        <w:rPr>
          <w:rFonts w:ascii="Arial" w:hAnsi="Arial" w:cs="Arial"/>
          <w:sz w:val="24"/>
          <w:szCs w:val="24"/>
        </w:rPr>
        <w:br/>
        <w:t>от 10 октября 2018 года N 318</w:t>
      </w:r>
      <w:r w:rsidRPr="00EC2166">
        <w:rPr>
          <w:rFonts w:ascii="Arial" w:hAnsi="Arial" w:cs="Arial"/>
          <w:sz w:val="24"/>
          <w:szCs w:val="24"/>
        </w:rPr>
        <w:br/>
      </w:r>
      <w:r w:rsidRPr="00EC2166">
        <w:rPr>
          <w:rFonts w:ascii="Arial" w:hAnsi="Arial" w:cs="Arial"/>
          <w:sz w:val="24"/>
          <w:szCs w:val="24"/>
        </w:rPr>
        <w:br/>
      </w:r>
      <w:r w:rsidRPr="00EC2166">
        <w:rPr>
          <w:rFonts w:ascii="Arial" w:hAnsi="Arial" w:cs="Arial"/>
          <w:sz w:val="24"/>
          <w:szCs w:val="24"/>
        </w:rPr>
        <w:br/>
        <w:t>Об утверждении Положения и Паспорта памятника природы регионального значения "</w:t>
      </w:r>
      <w:proofErr w:type="spellStart"/>
      <w:r w:rsidRPr="00EC2166">
        <w:rPr>
          <w:rFonts w:ascii="Arial" w:hAnsi="Arial" w:cs="Arial"/>
          <w:sz w:val="24"/>
          <w:szCs w:val="24"/>
        </w:rPr>
        <w:t>Амгуэмский</w:t>
      </w:r>
      <w:proofErr w:type="spellEnd"/>
      <w:r w:rsidRPr="00EC2166">
        <w:rPr>
          <w:rFonts w:ascii="Arial" w:hAnsi="Arial" w:cs="Arial"/>
          <w:sz w:val="24"/>
          <w:szCs w:val="24"/>
        </w:rPr>
        <w:t>"</w:t>
      </w:r>
    </w:p>
    <w:p w14:paraId="343D0FFF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(с изменениями на 26 февраля 2019 года)</w:t>
      </w:r>
    </w:p>
    <w:p w14:paraId="259B85CD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(в ред. </w:t>
      </w:r>
      <w:r w:rsidRPr="00EC2166">
        <w:rPr>
          <w:rFonts w:ascii="Arial" w:eastAsiaTheme="majorEastAsia" w:hAnsi="Arial" w:cs="Arial"/>
        </w:rPr>
        <w:t>Постановления Правительства Чукотского автономного округа от 26.02.2019 N 97</w:t>
      </w:r>
      <w:r w:rsidRPr="00EC2166">
        <w:rPr>
          <w:rFonts w:ascii="Arial" w:hAnsi="Arial" w:cs="Arial"/>
        </w:rPr>
        <w:t>)</w:t>
      </w:r>
    </w:p>
    <w:p w14:paraId="5A68CCFB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br/>
      </w:r>
      <w:r w:rsidRPr="00EC2166">
        <w:rPr>
          <w:rFonts w:ascii="Arial" w:hAnsi="Arial" w:cs="Arial"/>
        </w:rPr>
        <w:br/>
      </w:r>
    </w:p>
    <w:p w14:paraId="018CAC47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В соответствии со статьями 2 и 26 </w:t>
      </w:r>
      <w:r w:rsidRPr="00EC2166">
        <w:rPr>
          <w:rFonts w:ascii="Arial" w:eastAsiaTheme="majorEastAsia" w:hAnsi="Arial" w:cs="Arial"/>
        </w:rPr>
        <w:t>Федерального закона от 14 марта 1995 года N 33-ФЗ "Об особо охраняемых природных территориях"</w:t>
      </w:r>
      <w:r w:rsidRPr="00EC2166">
        <w:rPr>
          <w:rFonts w:ascii="Arial" w:hAnsi="Arial" w:cs="Arial"/>
        </w:rPr>
        <w:t>, </w:t>
      </w:r>
      <w:r w:rsidRPr="00EC2166">
        <w:rPr>
          <w:rFonts w:ascii="Arial" w:eastAsiaTheme="majorEastAsia" w:hAnsi="Arial" w:cs="Arial"/>
        </w:rPr>
        <w:t>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</w:t>
      </w:r>
      <w:r w:rsidRPr="00EC2166">
        <w:rPr>
          <w:rFonts w:ascii="Arial" w:hAnsi="Arial" w:cs="Arial"/>
        </w:rPr>
        <w:t>, в целях реализации пункта 3 </w:t>
      </w:r>
      <w:r w:rsidRPr="00EC2166">
        <w:rPr>
          <w:rFonts w:ascii="Arial" w:eastAsiaTheme="majorEastAsia" w:hAnsi="Arial" w:cs="Arial"/>
        </w:rPr>
        <w:t>Постановления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</w:t>
      </w:r>
      <w:r w:rsidRPr="00EC2166">
        <w:rPr>
          <w:rFonts w:ascii="Arial" w:hAnsi="Arial" w:cs="Arial"/>
        </w:rPr>
        <w:t> Правительство Чукотского автономного округа постановляет:</w:t>
      </w:r>
      <w:r w:rsidRPr="00EC2166">
        <w:rPr>
          <w:rFonts w:ascii="Arial" w:hAnsi="Arial" w:cs="Arial"/>
        </w:rPr>
        <w:br/>
      </w:r>
    </w:p>
    <w:p w14:paraId="0CB9D346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EACFBD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1. Утвердить:</w:t>
      </w:r>
      <w:r w:rsidRPr="00EC2166">
        <w:rPr>
          <w:rFonts w:ascii="Arial" w:hAnsi="Arial" w:cs="Arial"/>
        </w:rPr>
        <w:br/>
      </w:r>
    </w:p>
    <w:p w14:paraId="7E306A8C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748023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1) Положение о памятнике природы регионального значения "</w:t>
      </w:r>
      <w:proofErr w:type="spellStart"/>
      <w:r w:rsidRPr="00EC2166">
        <w:rPr>
          <w:rFonts w:ascii="Arial" w:hAnsi="Arial" w:cs="Arial"/>
        </w:rPr>
        <w:t>Амгуэмский</w:t>
      </w:r>
      <w:proofErr w:type="spellEnd"/>
      <w:r w:rsidRPr="00EC2166">
        <w:rPr>
          <w:rFonts w:ascii="Arial" w:hAnsi="Arial" w:cs="Arial"/>
        </w:rPr>
        <w:t>" согласно приложению 1 к настоящему постановлению;</w:t>
      </w:r>
      <w:r w:rsidRPr="00EC2166">
        <w:rPr>
          <w:rFonts w:ascii="Arial" w:hAnsi="Arial" w:cs="Arial"/>
        </w:rPr>
        <w:br/>
      </w:r>
    </w:p>
    <w:p w14:paraId="6A647B2E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D683F4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2) Паспорт памятника природы регионального значения "</w:t>
      </w:r>
      <w:proofErr w:type="spellStart"/>
      <w:r w:rsidRPr="00EC2166">
        <w:rPr>
          <w:rFonts w:ascii="Arial" w:hAnsi="Arial" w:cs="Arial"/>
        </w:rPr>
        <w:t>Амгуэмский</w:t>
      </w:r>
      <w:proofErr w:type="spellEnd"/>
      <w:r w:rsidRPr="00EC2166">
        <w:rPr>
          <w:rFonts w:ascii="Arial" w:hAnsi="Arial" w:cs="Arial"/>
        </w:rPr>
        <w:t>" согласно приложению 2 к настоящему постановлению.</w:t>
      </w:r>
      <w:r w:rsidRPr="00EC2166">
        <w:rPr>
          <w:rFonts w:ascii="Arial" w:hAnsi="Arial" w:cs="Arial"/>
        </w:rPr>
        <w:br/>
      </w:r>
    </w:p>
    <w:p w14:paraId="5F910539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8256E3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2. Признать утратившим силу пункт 5 Перечня памятников природы регионального значения Чукотского автономного округа, образованных до 2007 года, приложения 1 к </w:t>
      </w:r>
      <w:r w:rsidRPr="00EC2166">
        <w:rPr>
          <w:rFonts w:ascii="Arial" w:eastAsiaTheme="majorEastAsia" w:hAnsi="Arial" w:cs="Arial"/>
        </w:rPr>
        <w:t>Постановлению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</w:t>
      </w:r>
      <w:r w:rsidRPr="00EC2166">
        <w:rPr>
          <w:rFonts w:ascii="Arial" w:hAnsi="Arial" w:cs="Arial"/>
        </w:rPr>
        <w:t>.</w:t>
      </w:r>
      <w:r w:rsidRPr="00EC2166">
        <w:rPr>
          <w:rFonts w:ascii="Arial" w:hAnsi="Arial" w:cs="Arial"/>
        </w:rPr>
        <w:br/>
      </w:r>
    </w:p>
    <w:p w14:paraId="784C33FA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730525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 xml:space="preserve">3. Контроль за исполнением настоящего постановления возложить на Департамент промышленной и сельскохозяйственной политики Чукотского автономного округа (Николаев </w:t>
      </w:r>
      <w:proofErr w:type="gramStart"/>
      <w:r w:rsidRPr="00EC2166">
        <w:rPr>
          <w:rFonts w:ascii="Arial" w:hAnsi="Arial" w:cs="Arial"/>
        </w:rPr>
        <w:t>Л.А.</w:t>
      </w:r>
      <w:proofErr w:type="gramEnd"/>
      <w:r w:rsidRPr="00EC2166">
        <w:rPr>
          <w:rFonts w:ascii="Arial" w:hAnsi="Arial" w:cs="Arial"/>
        </w:rPr>
        <w:t>).</w:t>
      </w:r>
      <w:r w:rsidRPr="00EC2166">
        <w:rPr>
          <w:rFonts w:ascii="Arial" w:hAnsi="Arial" w:cs="Arial"/>
        </w:rPr>
        <w:br/>
      </w:r>
    </w:p>
    <w:p w14:paraId="3D9911B7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br/>
      </w:r>
      <w:r w:rsidRPr="00EC2166">
        <w:rPr>
          <w:rFonts w:ascii="Arial" w:hAnsi="Arial" w:cs="Arial"/>
        </w:rPr>
        <w:br/>
      </w:r>
      <w:r w:rsidRPr="00EC2166">
        <w:rPr>
          <w:rFonts w:ascii="Arial" w:hAnsi="Arial" w:cs="Arial"/>
        </w:rPr>
        <w:lastRenderedPageBreak/>
        <w:t>Председатель Правительства</w:t>
      </w:r>
      <w:r w:rsidRPr="00EC2166">
        <w:rPr>
          <w:rFonts w:ascii="Arial" w:hAnsi="Arial" w:cs="Arial"/>
        </w:rPr>
        <w:br/>
        <w:t>Р.В.КОПИН</w:t>
      </w:r>
    </w:p>
    <w:p w14:paraId="344978F1" w14:textId="77777777" w:rsidR="00EC2166" w:rsidRPr="00EC2166" w:rsidRDefault="00EC2166" w:rsidP="00EC2166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C2166">
        <w:rPr>
          <w:rFonts w:ascii="Arial" w:hAnsi="Arial" w:cs="Arial"/>
          <w:sz w:val="24"/>
          <w:szCs w:val="24"/>
        </w:rPr>
        <w:br/>
      </w:r>
      <w:r w:rsidRPr="00EC2166">
        <w:rPr>
          <w:rFonts w:ascii="Arial" w:hAnsi="Arial" w:cs="Arial"/>
          <w:sz w:val="24"/>
          <w:szCs w:val="24"/>
        </w:rPr>
        <w:br/>
        <w:t>Приложение 1</w:t>
      </w:r>
      <w:r w:rsidRPr="00EC2166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EC2166">
        <w:rPr>
          <w:rFonts w:ascii="Arial" w:hAnsi="Arial" w:cs="Arial"/>
          <w:sz w:val="24"/>
          <w:szCs w:val="24"/>
        </w:rPr>
        <w:br/>
        <w:t>Чукотского автономного округа</w:t>
      </w:r>
      <w:r w:rsidRPr="00EC2166">
        <w:rPr>
          <w:rFonts w:ascii="Arial" w:hAnsi="Arial" w:cs="Arial"/>
          <w:sz w:val="24"/>
          <w:szCs w:val="24"/>
        </w:rPr>
        <w:br/>
        <w:t>от 10 октября 2018 г. N 318</w:t>
      </w:r>
    </w:p>
    <w:p w14:paraId="01B178C4" w14:textId="77777777" w:rsidR="00EC2166" w:rsidRPr="00EC2166" w:rsidRDefault="00EC2166" w:rsidP="00EC216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C2166">
        <w:rPr>
          <w:rFonts w:ascii="Arial" w:hAnsi="Arial" w:cs="Arial"/>
          <w:b/>
          <w:bCs/>
        </w:rPr>
        <w:br/>
      </w:r>
      <w:r w:rsidRPr="00EC2166">
        <w:rPr>
          <w:rFonts w:ascii="Arial" w:hAnsi="Arial" w:cs="Arial"/>
          <w:b/>
          <w:bCs/>
        </w:rPr>
        <w:br/>
        <w:t>ПОЛОЖЕНИЕ О ПАМЯТНИКЕ ПРИРОДЫ РЕГИОНАЛЬНОГО ЗНАЧЕНИЯ "АМГУЭМСКИЙ"</w:t>
      </w:r>
    </w:p>
    <w:p w14:paraId="1072A80F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(в ред. </w:t>
      </w:r>
      <w:r w:rsidRPr="00EC2166">
        <w:rPr>
          <w:rFonts w:ascii="Arial" w:eastAsiaTheme="majorEastAsia" w:hAnsi="Arial" w:cs="Arial"/>
        </w:rPr>
        <w:t>Постановления Правительства Чукотского автономного округа от 26.02.2019 N 97</w:t>
      </w:r>
      <w:r w:rsidRPr="00EC2166">
        <w:rPr>
          <w:rFonts w:ascii="Arial" w:hAnsi="Arial" w:cs="Arial"/>
        </w:rPr>
        <w:t>)</w:t>
      </w:r>
    </w:p>
    <w:p w14:paraId="19A60B6A" w14:textId="77777777" w:rsidR="00EC2166" w:rsidRPr="00EC2166" w:rsidRDefault="00EC2166" w:rsidP="00EC216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C2166">
        <w:rPr>
          <w:rFonts w:ascii="Arial" w:hAnsi="Arial" w:cs="Arial"/>
          <w:color w:val="auto"/>
          <w:sz w:val="24"/>
          <w:szCs w:val="24"/>
        </w:rPr>
        <w:br/>
      </w:r>
      <w:r w:rsidRPr="00EC2166">
        <w:rPr>
          <w:rFonts w:ascii="Arial" w:hAnsi="Arial" w:cs="Arial"/>
          <w:color w:val="auto"/>
          <w:sz w:val="24"/>
          <w:szCs w:val="24"/>
        </w:rPr>
        <w:br/>
      </w:r>
      <w:r w:rsidRPr="00EC2166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1210A253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300233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1. Настоящее Положение разработано в соответствии с </w:t>
      </w:r>
      <w:r w:rsidRPr="00EC2166">
        <w:rPr>
          <w:rFonts w:ascii="Arial" w:eastAsiaTheme="majorEastAsia" w:hAnsi="Arial" w:cs="Arial"/>
        </w:rPr>
        <w:t>Земельным кодексом Российской Федерации</w:t>
      </w:r>
      <w:r w:rsidRPr="00EC2166">
        <w:rPr>
          <w:rFonts w:ascii="Arial" w:hAnsi="Arial" w:cs="Arial"/>
        </w:rPr>
        <w:t>, </w:t>
      </w:r>
      <w:r w:rsidRPr="00EC2166">
        <w:rPr>
          <w:rFonts w:ascii="Arial" w:eastAsiaTheme="majorEastAsia" w:hAnsi="Arial" w:cs="Arial"/>
        </w:rPr>
        <w:t>Федеральными законами от 10 января 2002 года N 7-ФЗ "Об охране окружающей среды"</w:t>
      </w:r>
      <w:r w:rsidRPr="00EC2166">
        <w:rPr>
          <w:rFonts w:ascii="Arial" w:hAnsi="Arial" w:cs="Arial"/>
        </w:rPr>
        <w:t>, </w:t>
      </w:r>
      <w:r w:rsidRPr="00EC2166">
        <w:rPr>
          <w:rFonts w:ascii="Arial" w:eastAsiaTheme="majorEastAsia" w:hAnsi="Arial" w:cs="Arial"/>
        </w:rPr>
        <w:t>от 14 марта 1995 года N 33-ФЗ "Об особо охраняемых природных территориях"</w:t>
      </w:r>
      <w:r w:rsidRPr="00EC2166">
        <w:rPr>
          <w:rFonts w:ascii="Arial" w:hAnsi="Arial" w:cs="Arial"/>
        </w:rPr>
        <w:t>, </w:t>
      </w:r>
      <w:r w:rsidRPr="00EC2166">
        <w:rPr>
          <w:rFonts w:ascii="Arial" w:eastAsiaTheme="majorEastAsia" w:hAnsi="Arial" w:cs="Arial"/>
        </w:rPr>
        <w:t>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</w:t>
      </w:r>
      <w:r w:rsidRPr="00EC2166">
        <w:rPr>
          <w:rFonts w:ascii="Arial" w:hAnsi="Arial" w:cs="Arial"/>
        </w:rPr>
        <w:t>, </w:t>
      </w:r>
      <w:r w:rsidRPr="00EC2166">
        <w:rPr>
          <w:rFonts w:ascii="Arial" w:eastAsiaTheme="majorEastAsia" w:hAnsi="Arial" w:cs="Arial"/>
        </w:rPr>
        <w:t>Постановлением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</w:t>
      </w:r>
      <w:r w:rsidRPr="00EC2166">
        <w:rPr>
          <w:rFonts w:ascii="Arial" w:hAnsi="Arial" w:cs="Arial"/>
        </w:rPr>
        <w:t>, определяет цели объявления природного комплекса "</w:t>
      </w:r>
      <w:proofErr w:type="spellStart"/>
      <w:r w:rsidRPr="00EC2166">
        <w:rPr>
          <w:rFonts w:ascii="Arial" w:hAnsi="Arial" w:cs="Arial"/>
        </w:rPr>
        <w:t>Амгуэмский</w:t>
      </w:r>
      <w:proofErr w:type="spellEnd"/>
      <w:r w:rsidRPr="00EC2166">
        <w:rPr>
          <w:rFonts w:ascii="Arial" w:hAnsi="Arial" w:cs="Arial"/>
        </w:rPr>
        <w:t>" памятником природы регионального значения (далее - Памятник природы) и режим особой охраны его территории, а также содержит сведения о площади и описание местонахождения Памятника природы.</w:t>
      </w:r>
      <w:r w:rsidRPr="00EC2166">
        <w:rPr>
          <w:rFonts w:ascii="Arial" w:hAnsi="Arial" w:cs="Arial"/>
        </w:rPr>
        <w:br/>
      </w:r>
    </w:p>
    <w:p w14:paraId="03D13346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A8C89E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2. Памятник природы образован решением исполнительного Комитета Магаданского областного Совета народных депутатов от 8 июля 1983 года N 296 "О признании редких и достопримечательных объектов памятниками природы".</w:t>
      </w:r>
      <w:r w:rsidRPr="00EC2166">
        <w:rPr>
          <w:rFonts w:ascii="Arial" w:hAnsi="Arial" w:cs="Arial"/>
        </w:rPr>
        <w:br/>
      </w:r>
    </w:p>
    <w:p w14:paraId="6525141D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8177A6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 xml:space="preserve">3. Памятник природы расположен в городском округе </w:t>
      </w:r>
      <w:proofErr w:type="spellStart"/>
      <w:r w:rsidRPr="00EC2166">
        <w:rPr>
          <w:rFonts w:ascii="Arial" w:hAnsi="Arial" w:cs="Arial"/>
        </w:rPr>
        <w:t>Эгвекинот</w:t>
      </w:r>
      <w:proofErr w:type="spellEnd"/>
      <w:r w:rsidRPr="00EC2166">
        <w:rPr>
          <w:rFonts w:ascii="Arial" w:hAnsi="Arial" w:cs="Arial"/>
        </w:rPr>
        <w:t xml:space="preserve">, его территория находится в самом центре перешейка Чукотского полуострова, на участке долины р. Амгуэма в среднем течении - от места пересечения ее с Иультинской трассой (от </w:t>
      </w:r>
      <w:proofErr w:type="spellStart"/>
      <w:r w:rsidRPr="00EC2166">
        <w:rPr>
          <w:rFonts w:ascii="Arial" w:hAnsi="Arial" w:cs="Arial"/>
        </w:rPr>
        <w:t>Амгуэмского</w:t>
      </w:r>
      <w:proofErr w:type="spellEnd"/>
      <w:r w:rsidRPr="00EC2166">
        <w:rPr>
          <w:rFonts w:ascii="Arial" w:hAnsi="Arial" w:cs="Arial"/>
        </w:rPr>
        <w:t xml:space="preserve"> моста вниз до бывшей метеостанции). Включает в себя высокие аллювиальные и флювиогляциальные (отчасти, возможно, и морские) террасы, моренные гряды, обособленные невысокие сопки и южные отроги Иультинского горного массива.</w:t>
      </w:r>
      <w:r w:rsidRPr="00EC2166">
        <w:rPr>
          <w:rFonts w:ascii="Arial" w:hAnsi="Arial" w:cs="Arial"/>
        </w:rPr>
        <w:br/>
      </w:r>
    </w:p>
    <w:p w14:paraId="33D7F059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2C6663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lastRenderedPageBreak/>
        <w:t>4. Площадь Памятника природы составляет 27 га, профиль - ботанический, категория занимаемых земель - земли сельскохозяйственного назначения.</w:t>
      </w:r>
      <w:r w:rsidRPr="00EC2166">
        <w:rPr>
          <w:rFonts w:ascii="Arial" w:hAnsi="Arial" w:cs="Arial"/>
        </w:rPr>
        <w:br/>
      </w:r>
    </w:p>
    <w:p w14:paraId="0860DEED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54E06D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5. Схема расположения, схема границы, описание характерных точек границы и координаты поворотных точек границы Памятника природы указаны в приложении к настоящему Положению.</w:t>
      </w:r>
      <w:r w:rsidRPr="00EC2166">
        <w:rPr>
          <w:rFonts w:ascii="Arial" w:hAnsi="Arial" w:cs="Arial"/>
        </w:rPr>
        <w:br/>
      </w:r>
    </w:p>
    <w:p w14:paraId="5E325D29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2CC423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6. Памятник природы находится в ведении Департамента промышленной и сельскохозяйственной политики Чукотского автономного округа (далее - Департамент).</w:t>
      </w:r>
      <w:r w:rsidRPr="00EC2166">
        <w:rPr>
          <w:rFonts w:ascii="Arial" w:hAnsi="Arial" w:cs="Arial"/>
        </w:rPr>
        <w:br/>
      </w:r>
    </w:p>
    <w:p w14:paraId="496D4F2D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8350BC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7. Объявление территории Памятником природы не влечет за собой изъятие у собственников, землепользователей и арендаторов занимаемых ими земельных участков.</w:t>
      </w:r>
      <w:r w:rsidRPr="00EC2166">
        <w:rPr>
          <w:rFonts w:ascii="Arial" w:hAnsi="Arial" w:cs="Arial"/>
        </w:rPr>
        <w:br/>
      </w:r>
    </w:p>
    <w:p w14:paraId="25BCF88B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97A178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8. В целях предотвращения неблагоприятных антропогенных воздействий на Памятник природы на прилегающих к нему земельных участках и водных объектах создаются охранные зоны. Решение о создании охранной зоны Памятника природы и об установлении ее границы принимается Губернатором - Председателем Правительства Чукотского автономного округа.</w:t>
      </w:r>
      <w:r w:rsidRPr="00EC2166">
        <w:rPr>
          <w:rFonts w:ascii="Arial" w:hAnsi="Arial" w:cs="Arial"/>
        </w:rPr>
        <w:br/>
      </w:r>
    </w:p>
    <w:p w14:paraId="1D1A6E0C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FC7E4E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9. На территории Памятника природы и в границах его охранной зоны в соответствии с </w:t>
      </w:r>
      <w:r w:rsidRPr="00EC2166">
        <w:rPr>
          <w:rFonts w:ascii="Arial" w:eastAsiaTheme="majorEastAsia" w:hAnsi="Arial" w:cs="Arial"/>
        </w:rPr>
        <w:t>Федеральным законом от 14 марта 1995 года N 33-ФЗ "Об особо охраняемых природных территориях"</w:t>
      </w:r>
      <w:r w:rsidRPr="00EC2166">
        <w:rPr>
          <w:rFonts w:ascii="Arial" w:hAnsi="Arial" w:cs="Arial"/>
        </w:rPr>
        <w:t> запрещается всякая деятельность, влекущая за собой нарушение сохранности Памятника природы.</w:t>
      </w:r>
      <w:r w:rsidRPr="00EC2166">
        <w:rPr>
          <w:rFonts w:ascii="Arial" w:hAnsi="Arial" w:cs="Arial"/>
        </w:rPr>
        <w:br/>
      </w:r>
    </w:p>
    <w:p w14:paraId="068635CE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CACD8A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 xml:space="preserve">10. Особенности расположения и функционирования Памятника природы подлежат обязательному учету при разработке планов и перспектив экономического и социального развития, подготовке документов территориального планирования Чукотского автономного округа и городского округа </w:t>
      </w:r>
      <w:proofErr w:type="spellStart"/>
      <w:r w:rsidRPr="00EC2166">
        <w:rPr>
          <w:rFonts w:ascii="Arial" w:hAnsi="Arial" w:cs="Arial"/>
        </w:rPr>
        <w:t>Эгвекинот</w:t>
      </w:r>
      <w:proofErr w:type="spellEnd"/>
      <w:r w:rsidRPr="00EC2166">
        <w:rPr>
          <w:rFonts w:ascii="Arial" w:hAnsi="Arial" w:cs="Arial"/>
        </w:rPr>
        <w:t xml:space="preserve">, лесохозяйственных регламентов и проектов освоения лесов, инвентаризации земель, а также схем землеустройства, </w:t>
      </w:r>
      <w:proofErr w:type="spellStart"/>
      <w:r w:rsidRPr="00EC2166">
        <w:rPr>
          <w:rFonts w:ascii="Arial" w:hAnsi="Arial" w:cs="Arial"/>
        </w:rPr>
        <w:t>охотустройства</w:t>
      </w:r>
      <w:proofErr w:type="spellEnd"/>
      <w:r w:rsidRPr="00EC2166">
        <w:rPr>
          <w:rFonts w:ascii="Arial" w:hAnsi="Arial" w:cs="Arial"/>
        </w:rPr>
        <w:t xml:space="preserve"> и водопользования.</w:t>
      </w:r>
      <w:r w:rsidRPr="00EC2166">
        <w:rPr>
          <w:rFonts w:ascii="Arial" w:hAnsi="Arial" w:cs="Arial"/>
        </w:rPr>
        <w:br/>
      </w:r>
    </w:p>
    <w:p w14:paraId="303C1FB2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98AD1C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11. Изменение границ, реорганизация или ликвидация Памятника природы осуществляется решениями Правительства Чукотского автономного округа по основаниям, установленным статьей 7 </w:t>
      </w:r>
      <w:r w:rsidRPr="00EC2166">
        <w:rPr>
          <w:rFonts w:ascii="Arial" w:eastAsiaTheme="majorEastAsia" w:hAnsi="Arial" w:cs="Arial"/>
        </w:rPr>
        <w:t>Закона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</w:t>
      </w:r>
      <w:r w:rsidRPr="00EC2166">
        <w:rPr>
          <w:rFonts w:ascii="Arial" w:hAnsi="Arial" w:cs="Arial"/>
        </w:rPr>
        <w:t>, при наличии положительного заключения государственной экологической экспертизы.</w:t>
      </w:r>
      <w:r w:rsidRPr="00EC2166">
        <w:rPr>
          <w:rFonts w:ascii="Arial" w:hAnsi="Arial" w:cs="Arial"/>
        </w:rPr>
        <w:br/>
      </w:r>
    </w:p>
    <w:p w14:paraId="3535BC8D" w14:textId="77777777" w:rsidR="00EC2166" w:rsidRPr="00EC2166" w:rsidRDefault="00EC2166" w:rsidP="00EC216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C2166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EC2166">
        <w:rPr>
          <w:rFonts w:ascii="Arial" w:hAnsi="Arial" w:cs="Arial"/>
          <w:color w:val="auto"/>
          <w:sz w:val="24"/>
          <w:szCs w:val="24"/>
        </w:rPr>
        <w:br/>
        <w:t>2. ЦЕЛИ ОБРАЗОВАНИЯ ПАМЯТНИКА ПРИРОДЫ</w:t>
      </w:r>
    </w:p>
    <w:p w14:paraId="698F3B98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EE3646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12. Природный комплекс "</w:t>
      </w:r>
      <w:proofErr w:type="spellStart"/>
      <w:r w:rsidRPr="00EC2166">
        <w:rPr>
          <w:rFonts w:ascii="Arial" w:hAnsi="Arial" w:cs="Arial"/>
        </w:rPr>
        <w:t>Амгуэмский</w:t>
      </w:r>
      <w:proofErr w:type="spellEnd"/>
      <w:r w:rsidRPr="00EC2166">
        <w:rPr>
          <w:rFonts w:ascii="Arial" w:hAnsi="Arial" w:cs="Arial"/>
        </w:rPr>
        <w:t xml:space="preserve">" объявлен Памятником природы в целях сохранения самого восточного форпоста распространения </w:t>
      </w:r>
      <w:proofErr w:type="spellStart"/>
      <w:r w:rsidRPr="00EC2166">
        <w:rPr>
          <w:rFonts w:ascii="Arial" w:hAnsi="Arial" w:cs="Arial"/>
        </w:rPr>
        <w:t>криофитно</w:t>
      </w:r>
      <w:proofErr w:type="spellEnd"/>
      <w:r w:rsidRPr="00EC2166">
        <w:rPr>
          <w:rFonts w:ascii="Arial" w:hAnsi="Arial" w:cs="Arial"/>
        </w:rPr>
        <w:t xml:space="preserve">-степных сообществ в Чукотской тундре, района массового перекрытия ареалов континентальных и океанических элементов флоры (самые восточные в Азии местонахождения степных скоплений реликтовых растений: первоцвет берингийский </w:t>
      </w:r>
      <w:proofErr w:type="spellStart"/>
      <w:r w:rsidRPr="00EC2166">
        <w:rPr>
          <w:rFonts w:ascii="Arial" w:hAnsi="Arial" w:cs="Arial"/>
        </w:rPr>
        <w:t>Primula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beringensis</w:t>
      </w:r>
      <w:proofErr w:type="spellEnd"/>
      <w:r w:rsidRPr="00EC2166">
        <w:rPr>
          <w:rFonts w:ascii="Arial" w:hAnsi="Arial" w:cs="Arial"/>
        </w:rPr>
        <w:t xml:space="preserve">, резко изолированные местонахождения американского мелколепестника сложного </w:t>
      </w:r>
      <w:proofErr w:type="spellStart"/>
      <w:r w:rsidRPr="00EC2166">
        <w:rPr>
          <w:rFonts w:ascii="Arial" w:hAnsi="Arial" w:cs="Arial"/>
        </w:rPr>
        <w:t>Erigeron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compositus</w:t>
      </w:r>
      <w:proofErr w:type="spellEnd"/>
      <w:r w:rsidRPr="00EC2166">
        <w:rPr>
          <w:rFonts w:ascii="Arial" w:hAnsi="Arial" w:cs="Arial"/>
        </w:rPr>
        <w:t>, занесенных в Красные книги Российской Федерации и Чукотского автономного округа).</w:t>
      </w:r>
      <w:r w:rsidRPr="00EC2166">
        <w:rPr>
          <w:rFonts w:ascii="Arial" w:hAnsi="Arial" w:cs="Arial"/>
        </w:rPr>
        <w:br/>
      </w:r>
    </w:p>
    <w:p w14:paraId="6BA4DF2A" w14:textId="77777777" w:rsidR="00EC2166" w:rsidRPr="00EC2166" w:rsidRDefault="00EC2166" w:rsidP="00EC2166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C2166">
        <w:rPr>
          <w:rFonts w:ascii="Arial" w:hAnsi="Arial" w:cs="Arial"/>
          <w:color w:val="auto"/>
          <w:sz w:val="24"/>
          <w:szCs w:val="24"/>
        </w:rPr>
        <w:br/>
      </w:r>
      <w:r w:rsidRPr="00EC2166">
        <w:rPr>
          <w:rFonts w:ascii="Arial" w:hAnsi="Arial" w:cs="Arial"/>
          <w:color w:val="auto"/>
          <w:sz w:val="24"/>
          <w:szCs w:val="24"/>
        </w:rPr>
        <w:br/>
        <w:t>3. РЕЖИМ ОСОБОЙ ОХРАНЫ ТЕРРИТОРИИ ПАМЯТНИКА ПРИРОДЫ</w:t>
      </w:r>
    </w:p>
    <w:p w14:paraId="2F122FE4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C40B60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13. На территории Памятника природы запрещается всякая деятельность, влекущая за собой нарушение его сохранности, в том числе:</w:t>
      </w:r>
      <w:r w:rsidRPr="00EC2166">
        <w:rPr>
          <w:rFonts w:ascii="Arial" w:hAnsi="Arial" w:cs="Arial"/>
        </w:rPr>
        <w:br/>
      </w:r>
    </w:p>
    <w:p w14:paraId="66F56200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BD8B10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1) распашка территории;</w:t>
      </w:r>
      <w:r w:rsidRPr="00EC2166">
        <w:rPr>
          <w:rFonts w:ascii="Arial" w:hAnsi="Arial" w:cs="Arial"/>
        </w:rPr>
        <w:br/>
      </w:r>
    </w:p>
    <w:p w14:paraId="788CE8AF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C775CA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2) рубка, порча, изменение видового состава растительности, включая интродукцию чужеродных видов;</w:t>
      </w:r>
      <w:r w:rsidRPr="00EC2166">
        <w:rPr>
          <w:rFonts w:ascii="Arial" w:hAnsi="Arial" w:cs="Arial"/>
        </w:rPr>
        <w:br/>
      </w:r>
    </w:p>
    <w:p w14:paraId="0EFE95BC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C30E7C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3) сбор цветов, листьев, ягод, заготовка сока;</w:t>
      </w:r>
      <w:r w:rsidRPr="00EC2166">
        <w:rPr>
          <w:rFonts w:ascii="Arial" w:hAnsi="Arial" w:cs="Arial"/>
        </w:rPr>
        <w:br/>
      </w:r>
    </w:p>
    <w:p w14:paraId="710F85EF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920853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4) прогон и выпас скота;</w:t>
      </w:r>
      <w:r w:rsidRPr="00EC2166">
        <w:rPr>
          <w:rFonts w:ascii="Arial" w:hAnsi="Arial" w:cs="Arial"/>
        </w:rPr>
        <w:br/>
      </w:r>
    </w:p>
    <w:p w14:paraId="2C564493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918EF4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5) разведение костров;</w:t>
      </w:r>
      <w:r w:rsidRPr="00EC2166">
        <w:rPr>
          <w:rFonts w:ascii="Arial" w:hAnsi="Arial" w:cs="Arial"/>
        </w:rPr>
        <w:br/>
      </w:r>
    </w:p>
    <w:p w14:paraId="5F25C80F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78C1BD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6) разбивка палаток, стоянок (кроме специально оборудованных мест);</w:t>
      </w:r>
      <w:r w:rsidRPr="00EC2166">
        <w:rPr>
          <w:rFonts w:ascii="Arial" w:hAnsi="Arial" w:cs="Arial"/>
        </w:rPr>
        <w:br/>
      </w:r>
    </w:p>
    <w:p w14:paraId="7EAD44C6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346D51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7) возведение построек, прокладка новых дорог;</w:t>
      </w:r>
      <w:r w:rsidRPr="00EC2166">
        <w:rPr>
          <w:rFonts w:ascii="Arial" w:hAnsi="Arial" w:cs="Arial"/>
        </w:rPr>
        <w:br/>
      </w:r>
    </w:p>
    <w:p w14:paraId="6E52B356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B6CE32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8) строительство новых объектов (баз отдыха и туристических объектов, производственных зданий и сооружений, жилых помещений, не связанных с деятельностью памятников природы), за исключением благоустройства мест отдыха;</w:t>
      </w:r>
      <w:r w:rsidRPr="00EC2166">
        <w:rPr>
          <w:rFonts w:ascii="Arial" w:hAnsi="Arial" w:cs="Arial"/>
        </w:rPr>
        <w:br/>
      </w:r>
    </w:p>
    <w:p w14:paraId="011139FF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EA996C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lastRenderedPageBreak/>
        <w:t>9) изменение уровня грунтовых вод и гидрологического режима без соответствующего разрешения;</w:t>
      </w:r>
      <w:r w:rsidRPr="00EC2166">
        <w:rPr>
          <w:rFonts w:ascii="Arial" w:hAnsi="Arial" w:cs="Arial"/>
        </w:rPr>
        <w:br/>
      </w:r>
    </w:p>
    <w:p w14:paraId="1F0C770A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3F7F74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10) использование токсичных химических препаратов для охраны и защиты лесов, в том числе в научных целях;</w:t>
      </w:r>
      <w:r w:rsidRPr="00EC2166">
        <w:rPr>
          <w:rFonts w:ascii="Arial" w:hAnsi="Arial" w:cs="Arial"/>
        </w:rPr>
        <w:br/>
      </w:r>
    </w:p>
    <w:p w14:paraId="6B096BE7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7D6E82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11) сброс сточных вод.</w:t>
      </w:r>
      <w:r w:rsidRPr="00EC2166">
        <w:rPr>
          <w:rFonts w:ascii="Arial" w:hAnsi="Arial" w:cs="Arial"/>
        </w:rPr>
        <w:br/>
      </w:r>
    </w:p>
    <w:p w14:paraId="5E055927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3A048A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14. На территории Памятника природы по согласованию с Департаментом разрешается:</w:t>
      </w:r>
      <w:r w:rsidRPr="00EC2166">
        <w:rPr>
          <w:rFonts w:ascii="Arial" w:hAnsi="Arial" w:cs="Arial"/>
        </w:rPr>
        <w:br/>
      </w:r>
    </w:p>
    <w:p w14:paraId="62CCCDAA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FAE10D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1) благоустройство мест отдыха;</w:t>
      </w:r>
      <w:r w:rsidRPr="00EC2166">
        <w:rPr>
          <w:rFonts w:ascii="Arial" w:hAnsi="Arial" w:cs="Arial"/>
        </w:rPr>
        <w:br/>
      </w:r>
    </w:p>
    <w:p w14:paraId="649897F2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0A1227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2) проведение научных работ;</w:t>
      </w:r>
      <w:r w:rsidRPr="00EC2166">
        <w:rPr>
          <w:rFonts w:ascii="Arial" w:hAnsi="Arial" w:cs="Arial"/>
        </w:rPr>
        <w:br/>
      </w:r>
    </w:p>
    <w:p w14:paraId="166749F2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8C9259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3) проведение природоохранных мероприятий (для сохранения генофонда и обеспечения условий обитания редких и находящихся под угрозой исчезновения видов растений и животных, занесенных в Красные книги Российской Федерации и Чукотского автономного округа);</w:t>
      </w:r>
      <w:r w:rsidRPr="00EC2166">
        <w:rPr>
          <w:rFonts w:ascii="Arial" w:hAnsi="Arial" w:cs="Arial"/>
        </w:rPr>
        <w:br/>
      </w:r>
    </w:p>
    <w:p w14:paraId="12D7141C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2B3D5A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4) осуществление эколого-просветительской и рекреационной деятельности.</w:t>
      </w:r>
      <w:r w:rsidRPr="00EC2166">
        <w:rPr>
          <w:rFonts w:ascii="Arial" w:hAnsi="Arial" w:cs="Arial"/>
        </w:rPr>
        <w:br/>
      </w:r>
    </w:p>
    <w:p w14:paraId="75DD94F6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A89774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Согласование (отказ в согласовании) Департаментом осуществления планируемой деятельности, указанной в настоящем пункте, производится в течение 10 дней с момента поступления в Департамент письменного обращения посредством направления заявителю письменного ответа о согласовании либо об отказе в согласовании заявленных в обращении действий. Отказ Департамента в согласовании заявленных в обращении действий производится в случае, если такие действия не предусмотрены настоящим пунктом, а также Паспортом памятника природы регионального значения "</w:t>
      </w:r>
      <w:proofErr w:type="spellStart"/>
      <w:r w:rsidRPr="00EC2166">
        <w:rPr>
          <w:rFonts w:ascii="Arial" w:hAnsi="Arial" w:cs="Arial"/>
        </w:rPr>
        <w:t>Амгуэмский</w:t>
      </w:r>
      <w:proofErr w:type="spellEnd"/>
      <w:r w:rsidRPr="00EC2166">
        <w:rPr>
          <w:rFonts w:ascii="Arial" w:hAnsi="Arial" w:cs="Arial"/>
        </w:rPr>
        <w:t>", утвержденным настоящим постановлением.</w:t>
      </w:r>
      <w:r w:rsidRPr="00EC2166">
        <w:rPr>
          <w:rFonts w:ascii="Arial" w:hAnsi="Arial" w:cs="Arial"/>
        </w:rPr>
        <w:br/>
      </w:r>
    </w:p>
    <w:p w14:paraId="6EC7212B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505B44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15. На территории Памятника природы допускается использование природных ресурсов в формах, обеспечивающих защиту исконной среды обитания и сохранение традиционного образа жизни коренных малочисленных народов Севера, Сибири и Дальнего Востока Российской Федерации.</w:t>
      </w:r>
      <w:r w:rsidRPr="00EC2166">
        <w:rPr>
          <w:rFonts w:ascii="Arial" w:hAnsi="Arial" w:cs="Arial"/>
        </w:rPr>
        <w:br/>
      </w:r>
    </w:p>
    <w:p w14:paraId="6DCA283A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7621D1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16. Обязательства по обеспечению режима особой охраны Памятника природы принимают на себя собственники, владельцы и пользователи земельных участков, на которых находится Памятник природы.</w:t>
      </w:r>
      <w:r w:rsidRPr="00EC2166">
        <w:rPr>
          <w:rFonts w:ascii="Arial" w:hAnsi="Arial" w:cs="Arial"/>
        </w:rPr>
        <w:br/>
      </w:r>
    </w:p>
    <w:p w14:paraId="71FC4CBA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187ADF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lastRenderedPageBreak/>
        <w:t>17. К охране Памятника природы могут привлекаться работники правоохранительных органов, природоохранных органов, общественные инспекторы, а также члены общественных организаций.</w:t>
      </w:r>
      <w:r w:rsidRPr="00EC2166">
        <w:rPr>
          <w:rFonts w:ascii="Arial" w:hAnsi="Arial" w:cs="Arial"/>
        </w:rPr>
        <w:br/>
      </w:r>
    </w:p>
    <w:p w14:paraId="012EAE3C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DED297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18. Установленный режим особой охраны Памятника природы указывается в паспорте Памятника природы.</w:t>
      </w:r>
      <w:r w:rsidRPr="00EC2166">
        <w:rPr>
          <w:rFonts w:ascii="Arial" w:hAnsi="Arial" w:cs="Arial"/>
        </w:rPr>
        <w:br/>
      </w:r>
    </w:p>
    <w:p w14:paraId="5D41DDCC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E6B28D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19. Территория Памятника природы и его охранной зоны обозначается на местности предупредительными и информационными знаками по периметру его границы.</w:t>
      </w:r>
      <w:r w:rsidRPr="00EC2166">
        <w:rPr>
          <w:rFonts w:ascii="Arial" w:hAnsi="Arial" w:cs="Arial"/>
        </w:rPr>
        <w:br/>
      </w:r>
    </w:p>
    <w:p w14:paraId="275CA417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0FCA2B" w14:textId="77777777" w:rsidR="00EC2166" w:rsidRPr="00EC2166" w:rsidRDefault="00EC2166" w:rsidP="00EC216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20. Расходы на обеспечение установленного режима особой охраны Памятника природы возмещаются за счет средств бюджета Чукотского автономного округа, а также внебюджетных источников.</w:t>
      </w:r>
    </w:p>
    <w:p w14:paraId="00CB95DD" w14:textId="77777777" w:rsidR="00EC2166" w:rsidRPr="00EC2166" w:rsidRDefault="00EC2166" w:rsidP="00EC2166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C2166">
        <w:rPr>
          <w:rFonts w:ascii="Arial" w:hAnsi="Arial" w:cs="Arial"/>
          <w:color w:val="auto"/>
          <w:sz w:val="24"/>
          <w:szCs w:val="24"/>
        </w:rPr>
        <w:br/>
      </w:r>
      <w:r w:rsidRPr="00EC2166">
        <w:rPr>
          <w:rFonts w:ascii="Arial" w:hAnsi="Arial" w:cs="Arial"/>
          <w:color w:val="auto"/>
          <w:sz w:val="24"/>
          <w:szCs w:val="24"/>
        </w:rPr>
        <w:br/>
        <w:t>4. ОТВЕТСТВЕННОСТЬ ЗА НАРУШЕНИЕ РЕЖИМА ОСОБОЙ ОХРАНЫ ТЕРРИТОРИИ ПАМЯТНИКА ПРИРОДЫ</w:t>
      </w:r>
    </w:p>
    <w:p w14:paraId="1D40E247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3590F7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21. Владельцы и пользователи земельных участков, расположенных в границах Памятника природы, обязаны соблюдать режим его особой охраны.</w:t>
      </w:r>
      <w:r w:rsidRPr="00EC2166">
        <w:rPr>
          <w:rFonts w:ascii="Arial" w:hAnsi="Arial" w:cs="Arial"/>
        </w:rPr>
        <w:br/>
      </w:r>
    </w:p>
    <w:p w14:paraId="6B072A88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F7A0FD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Нарушение режима особой охраны Памятника природы влечет за собой административную, уголовную и иную ответственность, предусмотренную законодательством Российской Федерации и Чукотского автономного округа.</w:t>
      </w:r>
      <w:r w:rsidRPr="00EC2166">
        <w:rPr>
          <w:rFonts w:ascii="Arial" w:hAnsi="Arial" w:cs="Arial"/>
        </w:rPr>
        <w:br/>
      </w:r>
    </w:p>
    <w:p w14:paraId="12E7CDE0" w14:textId="77777777" w:rsidR="00EC2166" w:rsidRPr="00EC2166" w:rsidRDefault="00EC2166" w:rsidP="00EC2166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C2166">
        <w:rPr>
          <w:rFonts w:ascii="Arial" w:hAnsi="Arial" w:cs="Arial"/>
          <w:color w:val="auto"/>
          <w:sz w:val="24"/>
          <w:szCs w:val="24"/>
        </w:rPr>
        <w:br/>
      </w:r>
      <w:r w:rsidRPr="00EC2166">
        <w:rPr>
          <w:rFonts w:ascii="Arial" w:hAnsi="Arial" w:cs="Arial"/>
          <w:color w:val="auto"/>
          <w:sz w:val="24"/>
          <w:szCs w:val="24"/>
        </w:rPr>
        <w:br/>
        <w:t>Приложение</w:t>
      </w:r>
      <w:r w:rsidRPr="00EC2166">
        <w:rPr>
          <w:rFonts w:ascii="Arial" w:hAnsi="Arial" w:cs="Arial"/>
          <w:color w:val="auto"/>
          <w:sz w:val="24"/>
          <w:szCs w:val="24"/>
        </w:rPr>
        <w:br/>
        <w:t>к Положению о памятнике природы</w:t>
      </w:r>
      <w:r w:rsidRPr="00EC2166">
        <w:rPr>
          <w:rFonts w:ascii="Arial" w:hAnsi="Arial" w:cs="Arial"/>
          <w:color w:val="auto"/>
          <w:sz w:val="24"/>
          <w:szCs w:val="24"/>
        </w:rPr>
        <w:br/>
        <w:t>регионального значения "</w:t>
      </w:r>
      <w:proofErr w:type="spellStart"/>
      <w:r w:rsidRPr="00EC2166">
        <w:rPr>
          <w:rFonts w:ascii="Arial" w:hAnsi="Arial" w:cs="Arial"/>
          <w:color w:val="auto"/>
          <w:sz w:val="24"/>
          <w:szCs w:val="24"/>
        </w:rPr>
        <w:t>Амгуэмский</w:t>
      </w:r>
      <w:proofErr w:type="spellEnd"/>
      <w:r w:rsidRPr="00EC2166">
        <w:rPr>
          <w:rFonts w:ascii="Arial" w:hAnsi="Arial" w:cs="Arial"/>
          <w:color w:val="auto"/>
          <w:sz w:val="24"/>
          <w:szCs w:val="24"/>
        </w:rPr>
        <w:t>"</w:t>
      </w:r>
    </w:p>
    <w:p w14:paraId="61D1B42F" w14:textId="77777777" w:rsidR="00EC2166" w:rsidRPr="00EC2166" w:rsidRDefault="00EC2166" w:rsidP="00EC216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br/>
        <w:t>(в ред. </w:t>
      </w:r>
      <w:r w:rsidRPr="00EC2166">
        <w:rPr>
          <w:rFonts w:ascii="Arial" w:eastAsiaTheme="majorEastAsia" w:hAnsi="Arial" w:cs="Arial"/>
        </w:rPr>
        <w:t>Постановления Правительства Чукотского автономного округа от 26.02.2019 N 97</w:t>
      </w:r>
      <w:r w:rsidRPr="00EC2166">
        <w:rPr>
          <w:rFonts w:ascii="Arial" w:hAnsi="Arial" w:cs="Arial"/>
        </w:rPr>
        <w:t>)</w:t>
      </w:r>
    </w:p>
    <w:p w14:paraId="44FA568D" w14:textId="77777777" w:rsidR="00EC2166" w:rsidRPr="00EC2166" w:rsidRDefault="00EC2166" w:rsidP="00EC2166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C2166">
        <w:rPr>
          <w:rFonts w:ascii="Arial" w:hAnsi="Arial" w:cs="Arial"/>
          <w:color w:val="auto"/>
        </w:rPr>
        <w:br/>
      </w:r>
      <w:r w:rsidRPr="00EC2166">
        <w:rPr>
          <w:rFonts w:ascii="Arial" w:hAnsi="Arial" w:cs="Arial"/>
          <w:color w:val="auto"/>
        </w:rPr>
        <w:br/>
      </w:r>
      <w:r w:rsidRPr="00EC2166">
        <w:rPr>
          <w:rFonts w:ascii="Arial" w:hAnsi="Arial" w:cs="Arial"/>
          <w:color w:val="auto"/>
        </w:rPr>
        <w:br/>
        <w:t>СХЕМА РАСПОЛОЖЕНИЯ ПАМЯТНИКА ПРИРОДЫ РЕГИОНАЛЬНОГО ЗНАЧЕНИЯ "АМГУЭМСКИЙ"*</w:t>
      </w:r>
    </w:p>
    <w:p w14:paraId="52D73324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________________</w:t>
      </w:r>
      <w:r w:rsidRPr="00EC2166">
        <w:rPr>
          <w:rFonts w:ascii="Arial" w:hAnsi="Arial" w:cs="Arial"/>
        </w:rPr>
        <w:br/>
        <w:t>     * Рисунок не приводится. - Примечание изготовителя базы данных.</w:t>
      </w:r>
    </w:p>
    <w:p w14:paraId="24D1D6B4" w14:textId="77777777" w:rsidR="00EC2166" w:rsidRPr="00EC2166" w:rsidRDefault="00EC2166" w:rsidP="00EC2166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C2166">
        <w:rPr>
          <w:rFonts w:ascii="Arial" w:hAnsi="Arial" w:cs="Arial"/>
          <w:color w:val="auto"/>
        </w:rPr>
        <w:lastRenderedPageBreak/>
        <w:br/>
      </w:r>
      <w:r w:rsidRPr="00EC2166">
        <w:rPr>
          <w:rFonts w:ascii="Arial" w:hAnsi="Arial" w:cs="Arial"/>
          <w:color w:val="auto"/>
        </w:rPr>
        <w:br/>
      </w:r>
      <w:r w:rsidRPr="00EC2166">
        <w:rPr>
          <w:rFonts w:ascii="Arial" w:hAnsi="Arial" w:cs="Arial"/>
          <w:color w:val="auto"/>
        </w:rPr>
        <w:br/>
        <w:t>СХЕМА ГРАНИЦЫ ПАМЯТНИКА ПРИРОДЫ РЕГИОНАЛЬНОГО ЗНАЧЕНИЯ "АМГУЭМСКИЙ"*</w:t>
      </w:r>
    </w:p>
    <w:p w14:paraId="21267D13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________________</w:t>
      </w:r>
      <w:r w:rsidRPr="00EC2166">
        <w:rPr>
          <w:rFonts w:ascii="Arial" w:hAnsi="Arial" w:cs="Arial"/>
        </w:rPr>
        <w:br/>
        <w:t>     * Рисунок не приводится. - Примечание изготовителя базы данных.</w:t>
      </w:r>
    </w:p>
    <w:p w14:paraId="5C9918E5" w14:textId="77777777" w:rsidR="00EC2166" w:rsidRPr="00EC2166" w:rsidRDefault="00EC2166" w:rsidP="00EC2166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C2166">
        <w:rPr>
          <w:rFonts w:ascii="Arial" w:hAnsi="Arial" w:cs="Arial"/>
          <w:color w:val="auto"/>
        </w:rPr>
        <w:br/>
      </w:r>
      <w:r w:rsidRPr="00EC2166">
        <w:rPr>
          <w:rFonts w:ascii="Arial" w:hAnsi="Arial" w:cs="Arial"/>
          <w:color w:val="auto"/>
        </w:rPr>
        <w:br/>
      </w:r>
      <w:r w:rsidRPr="00EC2166">
        <w:rPr>
          <w:rFonts w:ascii="Arial" w:hAnsi="Arial" w:cs="Arial"/>
          <w:color w:val="auto"/>
        </w:rPr>
        <w:br/>
        <w:t>ОПИСАНИЕ ХАРАКТЕРНЫХ ТОЧЕК ГРАНИЦЫ ПАМЯТНИКА ПРИРОДЫ РЕГИОНАЛЬНОГО ЗНАЧЕНИЯ "АМГУЭМСКИЙ"</w:t>
      </w:r>
    </w:p>
    <w:p w14:paraId="785CDE9B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D4E336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От характерной точки границы памятника природы регионального значения "</w:t>
      </w:r>
      <w:proofErr w:type="spellStart"/>
      <w:r w:rsidRPr="00EC2166">
        <w:rPr>
          <w:rFonts w:ascii="Arial" w:hAnsi="Arial" w:cs="Arial"/>
        </w:rPr>
        <w:t>Амгуэмский</w:t>
      </w:r>
      <w:proofErr w:type="spellEnd"/>
      <w:r w:rsidRPr="00EC2166">
        <w:rPr>
          <w:rFonts w:ascii="Arial" w:hAnsi="Arial" w:cs="Arial"/>
        </w:rPr>
        <w:t>" (далее - характерная точка) один, расположенной в 0,13 км северо-восточнее северного края моста через р. Амгуэма, граница идет в северо-восточном направлении на протяжении 0,72 км до характерной точки два, расположенной в 0,11 км юго-восточнее поворотной опоры воздушной линии электропередач высокого напряжения.</w:t>
      </w:r>
      <w:r w:rsidRPr="00EC2166">
        <w:rPr>
          <w:rFonts w:ascii="Arial" w:hAnsi="Arial" w:cs="Arial"/>
        </w:rPr>
        <w:br/>
      </w:r>
    </w:p>
    <w:p w14:paraId="0B1D4EAF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604EA9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От характерной точки два граница идет в северо-восточном направлении на протяжении 0,88 км до характерной точки три, расположенной в 0,94 км северо-восточнее поворотной опоры воздушной линии электропередач высокого напряжения.</w:t>
      </w:r>
      <w:r w:rsidRPr="00EC2166">
        <w:rPr>
          <w:rFonts w:ascii="Arial" w:hAnsi="Arial" w:cs="Arial"/>
        </w:rPr>
        <w:br/>
      </w:r>
    </w:p>
    <w:p w14:paraId="4FB6A759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3EE836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От характерной точки три граница идет в юго-западном направлении на протяжении 0,24 км до характерной точки четыре, расположенной в 0,76 км восточнее поворотной опоры воздушной линии электропередач высокого напряжения.</w:t>
      </w:r>
      <w:r w:rsidRPr="00EC2166">
        <w:rPr>
          <w:rFonts w:ascii="Arial" w:hAnsi="Arial" w:cs="Arial"/>
        </w:rPr>
        <w:br/>
      </w:r>
    </w:p>
    <w:p w14:paraId="615F2227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AE1766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От характерной точки четыре граница идет в юго-западном направлении на протяжении 0,78 км до характерной точки пять, расположенной в 0,55 км северо-восточнее северного края моста через р. Амгуэма.</w:t>
      </w:r>
      <w:r w:rsidRPr="00EC2166">
        <w:rPr>
          <w:rFonts w:ascii="Arial" w:hAnsi="Arial" w:cs="Arial"/>
        </w:rPr>
        <w:br/>
      </w:r>
    </w:p>
    <w:p w14:paraId="46C466BE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A653D2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От характерной точки пять граница идет в юго-западном направлении на протяжении 0,47 км до характерной точки один.</w:t>
      </w:r>
      <w:r w:rsidRPr="00EC2166">
        <w:rPr>
          <w:rFonts w:ascii="Arial" w:hAnsi="Arial" w:cs="Arial"/>
        </w:rPr>
        <w:br/>
      </w:r>
    </w:p>
    <w:p w14:paraId="42EAA676" w14:textId="77777777" w:rsidR="00EC2166" w:rsidRPr="00EC2166" w:rsidRDefault="00EC2166" w:rsidP="00EC2166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C2166">
        <w:rPr>
          <w:rFonts w:ascii="Arial" w:hAnsi="Arial" w:cs="Arial"/>
          <w:color w:val="auto"/>
        </w:rPr>
        <w:br/>
      </w:r>
      <w:r w:rsidRPr="00EC2166">
        <w:rPr>
          <w:rFonts w:ascii="Arial" w:hAnsi="Arial" w:cs="Arial"/>
          <w:color w:val="auto"/>
        </w:rPr>
        <w:br/>
        <w:t>КАТАЛОГ ГЕОГРАФИЧЕСКИХ КООРДИНАТ ПОВОРОТНЫХ ТОЧЕК ГРАНИЦЫ ПАМЯТНИКА ПРИРОДЫ РЕГИОНАЛЬНОГО ЗНАЧЕНИЯ "АМГУЭМСКИЙ"</w:t>
      </w:r>
    </w:p>
    <w:p w14:paraId="3F00CA6B" w14:textId="77777777" w:rsidR="00EC2166" w:rsidRPr="00EC2166" w:rsidRDefault="00EC2166" w:rsidP="00EC216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br/>
        <w:t>(в ред. </w:t>
      </w:r>
      <w:r w:rsidRPr="00EC2166">
        <w:rPr>
          <w:rFonts w:ascii="Arial" w:eastAsiaTheme="majorEastAsia" w:hAnsi="Arial" w:cs="Arial"/>
        </w:rPr>
        <w:t>Постановления Правительства Чукотского автономного округа от 26.02.2019 N 97</w:t>
      </w:r>
      <w:r w:rsidRPr="00EC2166">
        <w:rPr>
          <w:rFonts w:ascii="Arial" w:hAnsi="Arial" w:cs="Arial"/>
        </w:rPr>
        <w:t>)</w:t>
      </w:r>
    </w:p>
    <w:p w14:paraId="1C6244A3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lastRenderedPageBreak/>
        <w:br/>
      </w:r>
    </w:p>
    <w:p w14:paraId="00EFEBEC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Система координат WGS-84.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8"/>
        <w:gridCol w:w="1647"/>
        <w:gridCol w:w="1282"/>
        <w:gridCol w:w="920"/>
        <w:gridCol w:w="918"/>
        <w:gridCol w:w="1102"/>
        <w:gridCol w:w="920"/>
        <w:gridCol w:w="918"/>
      </w:tblGrid>
      <w:tr w:rsidR="00EC2166" w:rsidRPr="00EC2166" w14:paraId="331148F0" w14:textId="77777777" w:rsidTr="00EC2166">
        <w:trPr>
          <w:trHeight w:val="15"/>
        </w:trPr>
        <w:tc>
          <w:tcPr>
            <w:tcW w:w="1663" w:type="dxa"/>
            <w:hideMark/>
          </w:tcPr>
          <w:p w14:paraId="0F3A73E3" w14:textId="77777777" w:rsidR="00EC2166" w:rsidRPr="00EC2166" w:rsidRDefault="00EC2166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hideMark/>
          </w:tcPr>
          <w:p w14:paraId="507C72F4" w14:textId="77777777" w:rsidR="00EC2166" w:rsidRPr="00EC2166" w:rsidRDefault="00EC21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152D56A" w14:textId="77777777" w:rsidR="00EC2166" w:rsidRPr="00EC2166" w:rsidRDefault="00EC21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1D232B3" w14:textId="77777777" w:rsidR="00EC2166" w:rsidRPr="00EC2166" w:rsidRDefault="00EC21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7EFEC26" w14:textId="77777777" w:rsidR="00EC2166" w:rsidRPr="00EC2166" w:rsidRDefault="00EC21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A432FAB" w14:textId="77777777" w:rsidR="00EC2166" w:rsidRPr="00EC2166" w:rsidRDefault="00EC21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E887FFF" w14:textId="77777777" w:rsidR="00EC2166" w:rsidRPr="00EC2166" w:rsidRDefault="00EC21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5A3416A" w14:textId="77777777" w:rsidR="00EC2166" w:rsidRPr="00EC2166" w:rsidRDefault="00EC2166">
            <w:pPr>
              <w:rPr>
                <w:sz w:val="20"/>
                <w:szCs w:val="20"/>
                <w:lang w:eastAsia="ru-RU"/>
              </w:rPr>
            </w:pPr>
          </w:p>
        </w:tc>
      </w:tr>
      <w:tr w:rsidR="00EC2166" w:rsidRPr="00EC2166" w14:paraId="460BCBE3" w14:textId="77777777" w:rsidTr="00EC216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7F954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Номер точки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4D2B2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Номер точки на схеме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3E5EE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Северная широта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8D18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Западная долгота</w:t>
            </w:r>
          </w:p>
        </w:tc>
      </w:tr>
      <w:tr w:rsidR="00EC2166" w:rsidRPr="00EC2166" w14:paraId="5D93D1BC" w14:textId="77777777" w:rsidTr="00EC2166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9B01C" w14:textId="77777777" w:rsidR="00EC2166" w:rsidRPr="00EC2166" w:rsidRDefault="00EC2166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60A8D" w14:textId="77777777" w:rsidR="00EC2166" w:rsidRPr="00EC2166" w:rsidRDefault="00EC21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F77AD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EE104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B46FE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сек.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F77B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12BA2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3B28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сек.</w:t>
            </w:r>
          </w:p>
        </w:tc>
      </w:tr>
      <w:tr w:rsidR="00EC2166" w:rsidRPr="00EC2166" w14:paraId="0BDCBC5B" w14:textId="77777777" w:rsidTr="00EC216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1EF1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E1E5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FF44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A6855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17559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FA37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EAE5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2726E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25</w:t>
            </w:r>
          </w:p>
        </w:tc>
      </w:tr>
      <w:tr w:rsidR="00EC2166" w:rsidRPr="00EC2166" w14:paraId="55D9F5E7" w14:textId="77777777" w:rsidTr="00EC216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2B31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D76D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5B94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1AD1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A0C1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ECC2A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B19C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811A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27</w:t>
            </w:r>
          </w:p>
        </w:tc>
      </w:tr>
      <w:tr w:rsidR="00EC2166" w:rsidRPr="00EC2166" w14:paraId="1D89D39A" w14:textId="77777777" w:rsidTr="00EC216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B8EA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BD66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C5F45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FA29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D9AD5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9895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78029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C9AC2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22</w:t>
            </w:r>
          </w:p>
        </w:tc>
      </w:tr>
      <w:tr w:rsidR="00EC2166" w:rsidRPr="00EC2166" w14:paraId="41E3C23E" w14:textId="77777777" w:rsidTr="00EC216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78D9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FC11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00E3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D181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0E26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93811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8D10D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8904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11</w:t>
            </w:r>
          </w:p>
        </w:tc>
      </w:tr>
      <w:tr w:rsidR="00EC2166" w:rsidRPr="00EC2166" w14:paraId="73668483" w14:textId="77777777" w:rsidTr="00EC216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FA52E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0BBB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D30F2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B7DDE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89235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DA59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65D62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9560A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55</w:t>
            </w:r>
          </w:p>
        </w:tc>
      </w:tr>
      <w:tr w:rsidR="00EC2166" w:rsidRPr="00EC2166" w14:paraId="1F018F35" w14:textId="77777777" w:rsidTr="00EC216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68F59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6299E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7558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9390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D3CF9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8F33A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7CF9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38D5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37</w:t>
            </w:r>
          </w:p>
        </w:tc>
      </w:tr>
      <w:tr w:rsidR="00EC2166" w:rsidRPr="00EC2166" w14:paraId="7D4B9C64" w14:textId="77777777" w:rsidTr="00EC216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FA6DE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1587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C4B9D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D9335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55BE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38C4D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A4894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F311A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19</w:t>
            </w:r>
          </w:p>
        </w:tc>
      </w:tr>
      <w:tr w:rsidR="00EC2166" w:rsidRPr="00EC2166" w14:paraId="56333692" w14:textId="77777777" w:rsidTr="00EC216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BA289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7458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21045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71FED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0A07D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9A9A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D9DF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1FF1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</w:t>
            </w:r>
          </w:p>
        </w:tc>
      </w:tr>
      <w:tr w:rsidR="00EC2166" w:rsidRPr="00EC2166" w14:paraId="4695BCAE" w14:textId="77777777" w:rsidTr="00EC216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1618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61289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203F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EC75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124D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E878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2D7F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49505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45</w:t>
            </w:r>
          </w:p>
        </w:tc>
      </w:tr>
      <w:tr w:rsidR="00EC2166" w:rsidRPr="00EC2166" w14:paraId="07DB0C75" w14:textId="77777777" w:rsidTr="00EC216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42D35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74DD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1965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200E5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910E1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970B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5E251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7FBFD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60</w:t>
            </w:r>
          </w:p>
        </w:tc>
      </w:tr>
      <w:tr w:rsidR="00EC2166" w:rsidRPr="00EC2166" w14:paraId="1DAF2D19" w14:textId="77777777" w:rsidTr="00EC216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98C2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21E4A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0D539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0CB7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A7351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6B12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7375A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36039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23</w:t>
            </w:r>
          </w:p>
        </w:tc>
      </w:tr>
      <w:tr w:rsidR="00EC2166" w:rsidRPr="00EC2166" w14:paraId="6CACEC3B" w14:textId="77777777" w:rsidTr="00EC216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1C902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94305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CE2DE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8468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56CE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F899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D93F5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209B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44</w:t>
            </w:r>
          </w:p>
        </w:tc>
      </w:tr>
      <w:tr w:rsidR="00EC2166" w:rsidRPr="00EC2166" w14:paraId="7600A59E" w14:textId="77777777" w:rsidTr="00EC216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F7969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1933A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9E8FE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C38B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848D4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EB50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3700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CEBD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59</w:t>
            </w:r>
          </w:p>
        </w:tc>
      </w:tr>
      <w:tr w:rsidR="00EC2166" w:rsidRPr="00EC2166" w14:paraId="281F0521" w14:textId="77777777" w:rsidTr="00EC216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E8AA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AAE1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59EBD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7B891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0488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C13B4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CA92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1D89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2</w:t>
            </w:r>
          </w:p>
        </w:tc>
      </w:tr>
      <w:tr w:rsidR="00EC2166" w:rsidRPr="00EC2166" w14:paraId="480DE857" w14:textId="77777777" w:rsidTr="00EC216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48899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9259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484D9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954F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E7E25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A448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3EF3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E158E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8</w:t>
            </w:r>
          </w:p>
        </w:tc>
      </w:tr>
      <w:tr w:rsidR="00EC2166" w:rsidRPr="00EC2166" w14:paraId="5A282474" w14:textId="77777777" w:rsidTr="00EC216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71FD4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CFA22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4B654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3956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73E94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8630D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C8E71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138AD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19</w:t>
            </w:r>
          </w:p>
        </w:tc>
      </w:tr>
    </w:tbl>
    <w:p w14:paraId="510B6DA7" w14:textId="77777777" w:rsidR="00EC2166" w:rsidRPr="00EC2166" w:rsidRDefault="00EC2166" w:rsidP="00EC2166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C2166">
        <w:rPr>
          <w:rFonts w:ascii="Arial" w:hAnsi="Arial" w:cs="Arial"/>
          <w:color w:val="auto"/>
        </w:rPr>
        <w:br/>
      </w:r>
      <w:r w:rsidRPr="00EC2166">
        <w:rPr>
          <w:rFonts w:ascii="Arial" w:hAnsi="Arial" w:cs="Arial"/>
          <w:color w:val="auto"/>
        </w:rPr>
        <w:br/>
        <w:t>КАТАЛОГ КООРДИНАТ ПОВОРОТНЫХ ТОЧЕК ГРАНИЦЫ ПАМЯТНИКА ПРИРОДЫ РЕГИОНАЛЬНОГО ЗНАЧЕНИЯ "АМГУЭМСКИЙ"</w:t>
      </w:r>
      <w:r w:rsidRPr="00EC2166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2218"/>
        <w:gridCol w:w="2402"/>
        <w:gridCol w:w="2218"/>
      </w:tblGrid>
      <w:tr w:rsidR="00EC2166" w:rsidRPr="00EC2166" w14:paraId="495AD353" w14:textId="77777777" w:rsidTr="00EC2166">
        <w:trPr>
          <w:trHeight w:val="15"/>
        </w:trPr>
        <w:tc>
          <w:tcPr>
            <w:tcW w:w="2402" w:type="dxa"/>
            <w:hideMark/>
          </w:tcPr>
          <w:p w14:paraId="3E7A6EA5" w14:textId="77777777" w:rsidR="00EC2166" w:rsidRPr="00EC2166" w:rsidRDefault="00EC2166">
            <w:pPr>
              <w:rPr>
                <w:rFonts w:ascii="Arial" w:hAnsi="Arial" w:cs="Arial"/>
              </w:rPr>
            </w:pPr>
          </w:p>
        </w:tc>
        <w:tc>
          <w:tcPr>
            <w:tcW w:w="2218" w:type="dxa"/>
            <w:hideMark/>
          </w:tcPr>
          <w:p w14:paraId="79F374A6" w14:textId="77777777" w:rsidR="00EC2166" w:rsidRPr="00EC2166" w:rsidRDefault="00EC21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BCEF3CD" w14:textId="77777777" w:rsidR="00EC2166" w:rsidRPr="00EC2166" w:rsidRDefault="00EC21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D6BBDBE" w14:textId="77777777" w:rsidR="00EC2166" w:rsidRPr="00EC2166" w:rsidRDefault="00EC2166">
            <w:pPr>
              <w:rPr>
                <w:sz w:val="20"/>
                <w:szCs w:val="20"/>
                <w:lang w:eastAsia="ru-RU"/>
              </w:rPr>
            </w:pPr>
          </w:p>
        </w:tc>
      </w:tr>
      <w:tr w:rsidR="00EC2166" w:rsidRPr="00EC2166" w14:paraId="3F2AB67F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A04E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Номер точки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BAF8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Номер точки на схеме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A513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Система координат, МСК-87</w:t>
            </w:r>
          </w:p>
        </w:tc>
      </w:tr>
      <w:tr w:rsidR="00EC2166" w:rsidRPr="00EC2166" w14:paraId="2AD66A64" w14:textId="77777777" w:rsidTr="00EC2166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80837" w14:textId="77777777" w:rsidR="00EC2166" w:rsidRPr="00EC2166" w:rsidRDefault="00EC2166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01D45" w14:textId="77777777" w:rsidR="00EC2166" w:rsidRPr="00EC2166" w:rsidRDefault="00EC21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F9A2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x, 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901CA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y, м</w:t>
            </w:r>
          </w:p>
        </w:tc>
      </w:tr>
      <w:tr w:rsidR="00EC2166" w:rsidRPr="00EC2166" w14:paraId="101907EF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C472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2B8A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2A08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1301038.46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54E49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7441895.64</w:t>
            </w:r>
          </w:p>
        </w:tc>
      </w:tr>
      <w:tr w:rsidR="00EC2166" w:rsidRPr="00EC2166" w14:paraId="60B146AD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22541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C08C1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89B4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1301127.53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A7B84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7441871.22</w:t>
            </w:r>
          </w:p>
        </w:tc>
      </w:tr>
      <w:tr w:rsidR="00EC2166" w:rsidRPr="00EC2166" w14:paraId="5FE58C91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13EE1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60405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51C32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1301274.09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75E9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7441933.03</w:t>
            </w:r>
          </w:p>
        </w:tc>
      </w:tr>
      <w:tr w:rsidR="00EC2166" w:rsidRPr="00EC2166" w14:paraId="452306A3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E874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9224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6174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1301433.54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7CBD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7442053.69</w:t>
            </w:r>
          </w:p>
        </w:tc>
      </w:tr>
      <w:tr w:rsidR="00EC2166" w:rsidRPr="00EC2166" w14:paraId="7B2EDF8B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282C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F741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57CEE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1301623.24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6A9D9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7442237.58</w:t>
            </w:r>
          </w:p>
        </w:tc>
      </w:tr>
      <w:tr w:rsidR="00EC2166" w:rsidRPr="00EC2166" w14:paraId="257344D8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2BF0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80A6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3B921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1301753.94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20B2A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7442448.78</w:t>
            </w:r>
          </w:p>
        </w:tc>
      </w:tr>
      <w:tr w:rsidR="00EC2166" w:rsidRPr="00EC2166" w14:paraId="1004F244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4CC3D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C1BB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060B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1301827.94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A7A5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7442657.12</w:t>
            </w:r>
          </w:p>
        </w:tc>
      </w:tr>
      <w:tr w:rsidR="00EC2166" w:rsidRPr="00EC2166" w14:paraId="3C9FC3C6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EE23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809D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ED5C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1301852.38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CD8A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7442868.33</w:t>
            </w:r>
          </w:p>
        </w:tc>
      </w:tr>
      <w:tr w:rsidR="00EC2166" w:rsidRPr="00EC2166" w14:paraId="083C9413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6659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4F3FA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0A3A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1301833.70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2EB6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7443062.30</w:t>
            </w:r>
          </w:p>
        </w:tc>
      </w:tr>
      <w:tr w:rsidR="00EC2166" w:rsidRPr="00EC2166" w14:paraId="7475D90A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95A59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BB9B5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0497D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1301659.10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0407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7442891.31</w:t>
            </w:r>
          </w:p>
        </w:tc>
      </w:tr>
      <w:tr w:rsidR="00EC2166" w:rsidRPr="00EC2166" w14:paraId="34EC69EB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43D3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DF02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2DB5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1301582.97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5640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7442615.48</w:t>
            </w:r>
          </w:p>
        </w:tc>
      </w:tr>
      <w:tr w:rsidR="00EC2166" w:rsidRPr="00EC2166" w14:paraId="54D1B7B9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8275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B60E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114ED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1301465.14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C728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7442372.68</w:t>
            </w:r>
          </w:p>
        </w:tc>
      </w:tr>
      <w:tr w:rsidR="00EC2166" w:rsidRPr="00EC2166" w14:paraId="634876A7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20D8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D94E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78B0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1301327.19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EB091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7442195.96</w:t>
            </w:r>
          </w:p>
        </w:tc>
      </w:tr>
      <w:tr w:rsidR="00EC2166" w:rsidRPr="00EC2166" w14:paraId="4CA139AA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CC58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386B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4FCAA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1301177.11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DF73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7442172.97</w:t>
            </w:r>
          </w:p>
        </w:tc>
      </w:tr>
      <w:tr w:rsidR="00EC2166" w:rsidRPr="00EC2166" w14:paraId="323C24A8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E1C4D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lastRenderedPageBreak/>
              <w:t>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0A53D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00B4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1301102.38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C53EA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7442096.80</w:t>
            </w:r>
          </w:p>
        </w:tc>
      </w:tr>
      <w:tr w:rsidR="00EC2166" w:rsidRPr="00EC2166" w14:paraId="32D5706B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7030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C97C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8BFB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1301050.72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0597A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7441964.61</w:t>
            </w:r>
          </w:p>
        </w:tc>
      </w:tr>
    </w:tbl>
    <w:p w14:paraId="41467D35" w14:textId="77777777" w:rsidR="00EC2166" w:rsidRPr="00EC2166" w:rsidRDefault="00EC2166" w:rsidP="00EC2166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C2166">
        <w:rPr>
          <w:rFonts w:ascii="Arial" w:hAnsi="Arial" w:cs="Arial"/>
          <w:sz w:val="24"/>
          <w:szCs w:val="24"/>
        </w:rPr>
        <w:br/>
      </w:r>
      <w:r w:rsidRPr="00EC2166">
        <w:rPr>
          <w:rFonts w:ascii="Arial" w:hAnsi="Arial" w:cs="Arial"/>
          <w:sz w:val="24"/>
          <w:szCs w:val="24"/>
        </w:rPr>
        <w:br/>
        <w:t>Приложение 2</w:t>
      </w:r>
      <w:r w:rsidRPr="00EC2166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EC2166">
        <w:rPr>
          <w:rFonts w:ascii="Arial" w:hAnsi="Arial" w:cs="Arial"/>
          <w:sz w:val="24"/>
          <w:szCs w:val="24"/>
        </w:rPr>
        <w:br/>
        <w:t>Чукотского автономного округа</w:t>
      </w:r>
      <w:r w:rsidRPr="00EC2166">
        <w:rPr>
          <w:rFonts w:ascii="Arial" w:hAnsi="Arial" w:cs="Arial"/>
          <w:sz w:val="24"/>
          <w:szCs w:val="24"/>
        </w:rPr>
        <w:br/>
        <w:t>от 10 октября 2018 г. N 318</w:t>
      </w:r>
    </w:p>
    <w:p w14:paraId="483E26E8" w14:textId="77777777" w:rsidR="00EC2166" w:rsidRPr="00EC2166" w:rsidRDefault="00EC2166" w:rsidP="00EC216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C2166">
        <w:rPr>
          <w:rFonts w:ascii="Arial" w:hAnsi="Arial" w:cs="Arial"/>
          <w:b/>
          <w:bCs/>
        </w:rPr>
        <w:br/>
      </w:r>
      <w:r w:rsidRPr="00EC2166">
        <w:rPr>
          <w:rFonts w:ascii="Arial" w:hAnsi="Arial" w:cs="Arial"/>
          <w:b/>
          <w:bCs/>
        </w:rPr>
        <w:br/>
        <w:t>ПАСПОРТ ПАМЯТНИКА ПРИРОДЫ РЕГИОНАЛЬНОГО ЗНАЧЕНИЯ "АМГУЭМСКИЙ"</w:t>
      </w:r>
    </w:p>
    <w:p w14:paraId="13676528" w14:textId="77777777" w:rsidR="00EC2166" w:rsidRPr="00EC2166" w:rsidRDefault="00EC2166" w:rsidP="00EC216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(в ред. </w:t>
      </w:r>
      <w:r w:rsidRPr="00EC2166">
        <w:rPr>
          <w:rFonts w:ascii="Arial" w:eastAsiaTheme="majorEastAsia" w:hAnsi="Arial" w:cs="Arial"/>
        </w:rPr>
        <w:t>Постановления Правительства Чукотского автономного округа от 26.02.2019 N 97</w:t>
      </w:r>
      <w:r w:rsidRPr="00EC2166">
        <w:rPr>
          <w:rFonts w:ascii="Arial" w:hAnsi="Arial" w:cs="Arial"/>
        </w:rPr>
        <w:t>)</w:t>
      </w:r>
    </w:p>
    <w:p w14:paraId="00A05EF7" w14:textId="77777777" w:rsidR="00EC2166" w:rsidRPr="00EC2166" w:rsidRDefault="00EC2166" w:rsidP="00EC2166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C2166">
        <w:rPr>
          <w:rFonts w:ascii="Arial" w:hAnsi="Arial" w:cs="Arial"/>
          <w:color w:val="auto"/>
          <w:sz w:val="24"/>
          <w:szCs w:val="24"/>
        </w:rPr>
        <w:br/>
      </w:r>
      <w:r w:rsidRPr="00EC2166">
        <w:rPr>
          <w:rFonts w:ascii="Arial" w:hAnsi="Arial" w:cs="Arial"/>
          <w:color w:val="auto"/>
          <w:sz w:val="24"/>
          <w:szCs w:val="24"/>
        </w:rPr>
        <w:br/>
      </w:r>
      <w:r w:rsidRPr="00EC2166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2367DC62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7E6D59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1.1. Наименование Памятника природы: "</w:t>
      </w:r>
      <w:proofErr w:type="spellStart"/>
      <w:r w:rsidRPr="00EC2166">
        <w:rPr>
          <w:rFonts w:ascii="Arial" w:hAnsi="Arial" w:cs="Arial"/>
        </w:rPr>
        <w:t>Амгуэмский</w:t>
      </w:r>
      <w:proofErr w:type="spellEnd"/>
      <w:r w:rsidRPr="00EC2166">
        <w:rPr>
          <w:rFonts w:ascii="Arial" w:hAnsi="Arial" w:cs="Arial"/>
        </w:rPr>
        <w:t>".</w:t>
      </w:r>
      <w:r w:rsidRPr="00EC2166">
        <w:rPr>
          <w:rFonts w:ascii="Arial" w:hAnsi="Arial" w:cs="Arial"/>
        </w:rPr>
        <w:br/>
      </w:r>
    </w:p>
    <w:p w14:paraId="2735DB31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26BF84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1.2. Основание для организации: Памятник природы "</w:t>
      </w:r>
      <w:proofErr w:type="spellStart"/>
      <w:r w:rsidRPr="00EC2166">
        <w:rPr>
          <w:rFonts w:ascii="Arial" w:hAnsi="Arial" w:cs="Arial"/>
        </w:rPr>
        <w:t>Амгуэмский</w:t>
      </w:r>
      <w:proofErr w:type="spellEnd"/>
      <w:r w:rsidRPr="00EC2166">
        <w:rPr>
          <w:rFonts w:ascii="Arial" w:hAnsi="Arial" w:cs="Arial"/>
        </w:rPr>
        <w:t>" (далее - Памятник природы) образован решением исполнительного Комитета Магаданского областного Совета народных депутатов от 8 июля 1983 года N 296 "О признании редких и достопримечательных объектов памятниками природы".</w:t>
      </w:r>
      <w:r w:rsidRPr="00EC2166">
        <w:rPr>
          <w:rFonts w:ascii="Arial" w:hAnsi="Arial" w:cs="Arial"/>
        </w:rPr>
        <w:br/>
      </w:r>
    </w:p>
    <w:p w14:paraId="618E0730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B6AD48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 xml:space="preserve">1.3. Адрес (местонахождение) Памятника природы: Памятник природы расположен в городском округе </w:t>
      </w:r>
      <w:proofErr w:type="spellStart"/>
      <w:r w:rsidRPr="00EC2166">
        <w:rPr>
          <w:rFonts w:ascii="Arial" w:hAnsi="Arial" w:cs="Arial"/>
        </w:rPr>
        <w:t>Эгвекинот</w:t>
      </w:r>
      <w:proofErr w:type="spellEnd"/>
      <w:r w:rsidRPr="00EC2166">
        <w:rPr>
          <w:rFonts w:ascii="Arial" w:hAnsi="Arial" w:cs="Arial"/>
        </w:rPr>
        <w:t>.</w:t>
      </w:r>
      <w:r w:rsidRPr="00EC2166">
        <w:rPr>
          <w:rFonts w:ascii="Arial" w:hAnsi="Arial" w:cs="Arial"/>
        </w:rPr>
        <w:br/>
      </w:r>
    </w:p>
    <w:p w14:paraId="1B226BC4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8CF20E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1.4. Памятник природы расположен на землях сельскохозяйственного назначения, ботанический профиль. Пользователь земель Муниципальное унитарное предприятие сельхозтоваропроизводителей "Амгуэма" (МУП СХП "Амгуэма").</w:t>
      </w:r>
      <w:r w:rsidRPr="00EC2166">
        <w:rPr>
          <w:rFonts w:ascii="Arial" w:hAnsi="Arial" w:cs="Arial"/>
        </w:rPr>
        <w:br/>
      </w:r>
    </w:p>
    <w:p w14:paraId="442ED13C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1DD5F2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1.5. Площадь Памятника природы составляет 27 га, площадь охранной зоны 17,07 га.</w:t>
      </w:r>
      <w:r w:rsidRPr="00EC2166">
        <w:rPr>
          <w:rFonts w:ascii="Arial" w:hAnsi="Arial" w:cs="Arial"/>
        </w:rPr>
        <w:br/>
      </w:r>
    </w:p>
    <w:p w14:paraId="3AA57503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86D498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1.6. Памятник природы находится в ведении Департамента промышленной и сельскохозяйственной политики Чукотского автономного округа (далее - Департамент).</w:t>
      </w:r>
      <w:r w:rsidRPr="00EC2166">
        <w:rPr>
          <w:rFonts w:ascii="Arial" w:hAnsi="Arial" w:cs="Arial"/>
        </w:rPr>
        <w:br/>
      </w:r>
    </w:p>
    <w:p w14:paraId="6796C99F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C1C316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lastRenderedPageBreak/>
        <w:t>1.7. Памятник природы взят на учет в Комитете природопользования и охраны окружающей среды Департамента.</w:t>
      </w:r>
      <w:r w:rsidRPr="00EC2166">
        <w:rPr>
          <w:rFonts w:ascii="Arial" w:hAnsi="Arial" w:cs="Arial"/>
        </w:rPr>
        <w:br/>
      </w:r>
    </w:p>
    <w:p w14:paraId="0A65F32B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2E79BD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1.8. Паспорт Памятника природы составлен Департаментом.</w:t>
      </w:r>
      <w:r w:rsidRPr="00EC2166">
        <w:rPr>
          <w:rFonts w:ascii="Arial" w:hAnsi="Arial" w:cs="Arial"/>
        </w:rPr>
        <w:br/>
      </w:r>
    </w:p>
    <w:p w14:paraId="0600F538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CC299A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1.9. Приложение к паспорту Памятника природы: Схема расположения, Схема границы, Описание характерных точек границы, Каталог географических координат поворотных точек границы Памятника природы, Каталог координат поворотных точек границы Памятника природы.</w:t>
      </w:r>
    </w:p>
    <w:p w14:paraId="4C64E4FE" w14:textId="77777777" w:rsidR="00EC2166" w:rsidRPr="00EC2166" w:rsidRDefault="00EC2166" w:rsidP="00EC2166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55B1BB6A" w14:textId="77777777" w:rsidR="00EC2166" w:rsidRPr="00EC2166" w:rsidRDefault="00EC2166" w:rsidP="00EC2166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C2166">
        <w:rPr>
          <w:rFonts w:ascii="Arial" w:hAnsi="Arial" w:cs="Arial"/>
          <w:color w:val="auto"/>
          <w:sz w:val="24"/>
          <w:szCs w:val="24"/>
        </w:rPr>
        <w:t>2. КРАТКОЕ ОПИСАНИЕ ПАМЯТНИКА ПРИРОДЫ</w:t>
      </w:r>
    </w:p>
    <w:p w14:paraId="1E6FB4DD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7A5694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 xml:space="preserve">2.1. Территория находится в самом центре перешейка Чукотского полуострова, на участке долины р. Амгуэма в среднем течении - от места пересечения ее с Иультинской трассой (от </w:t>
      </w:r>
      <w:proofErr w:type="spellStart"/>
      <w:r w:rsidRPr="00EC2166">
        <w:rPr>
          <w:rFonts w:ascii="Arial" w:hAnsi="Arial" w:cs="Arial"/>
        </w:rPr>
        <w:t>Амгуэмского</w:t>
      </w:r>
      <w:proofErr w:type="spellEnd"/>
      <w:r w:rsidRPr="00EC2166">
        <w:rPr>
          <w:rFonts w:ascii="Arial" w:hAnsi="Arial" w:cs="Arial"/>
        </w:rPr>
        <w:t xml:space="preserve"> моста вниз до бывшей метеостанции). Включает в себя высокие аллювиальные и флювиогляциальные (отчасти, возможно, и морские) террасы, моренные гряды, обособленные невысокие сопки и южные отроги Иультинского горного массива.</w:t>
      </w:r>
      <w:r w:rsidRPr="00EC2166">
        <w:rPr>
          <w:rFonts w:ascii="Arial" w:hAnsi="Arial" w:cs="Arial"/>
        </w:rPr>
        <w:br/>
      </w:r>
    </w:p>
    <w:p w14:paraId="765852DD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6FE617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 xml:space="preserve">Памятник природы расположен в подзоне северных гипоарктических тундр (типичных тундр) и занимает горный массив на левобережье р. Амгуэмы ниже устья р. </w:t>
      </w:r>
      <w:proofErr w:type="spellStart"/>
      <w:r w:rsidRPr="00EC2166">
        <w:rPr>
          <w:rFonts w:ascii="Arial" w:hAnsi="Arial" w:cs="Arial"/>
        </w:rPr>
        <w:t>Экитыки</w:t>
      </w:r>
      <w:proofErr w:type="spellEnd"/>
      <w:r w:rsidRPr="00EC2166">
        <w:rPr>
          <w:rFonts w:ascii="Arial" w:hAnsi="Arial" w:cs="Arial"/>
        </w:rPr>
        <w:t xml:space="preserve">. Горный массив имеет высоту </w:t>
      </w:r>
      <w:proofErr w:type="gramStart"/>
      <w:r w:rsidRPr="00EC2166">
        <w:rPr>
          <w:rFonts w:ascii="Arial" w:hAnsi="Arial" w:cs="Arial"/>
        </w:rPr>
        <w:t>600 - 1200</w:t>
      </w:r>
      <w:proofErr w:type="gramEnd"/>
      <w:r w:rsidRPr="00EC2166">
        <w:rPr>
          <w:rFonts w:ascii="Arial" w:hAnsi="Arial" w:cs="Arial"/>
        </w:rPr>
        <w:t xml:space="preserve"> м, а высота уровня поймы Амгуэмы - около 300 м. Вдоль берега Амгуэмы идет высокая терраса неясного генезиса (предположительно древняя аллювиальная терраса), а ниже к метеостанции - обособленные невысокие горы и южные отроги Иультинского горного массива. На горе </w:t>
      </w:r>
      <w:proofErr w:type="spellStart"/>
      <w:r w:rsidRPr="00EC2166">
        <w:rPr>
          <w:rFonts w:ascii="Arial" w:hAnsi="Arial" w:cs="Arial"/>
        </w:rPr>
        <w:t>Паратка</w:t>
      </w:r>
      <w:proofErr w:type="spellEnd"/>
      <w:r w:rsidRPr="00EC2166">
        <w:rPr>
          <w:rFonts w:ascii="Arial" w:hAnsi="Arial" w:cs="Arial"/>
        </w:rPr>
        <w:t xml:space="preserve"> (правый берег Амгуэмы) находятся крупные и высокие массивы ольхи на склонах, обращенных к Амгуэме, поднимающиеся до высоты более 200 м по склонам, но на шлейфы практически не спускающиеся. На левом берегу, входящем в территорию Памятника природы, ольха представлена только редкими кустами на склонах. Близ моста через Амгуэму имеется богатая серия </w:t>
      </w:r>
      <w:proofErr w:type="spellStart"/>
      <w:r w:rsidRPr="00EC2166">
        <w:rPr>
          <w:rFonts w:ascii="Arial" w:hAnsi="Arial" w:cs="Arial"/>
        </w:rPr>
        <w:t>степоидов</w:t>
      </w:r>
      <w:proofErr w:type="spellEnd"/>
      <w:r w:rsidRPr="00EC2166">
        <w:rPr>
          <w:rFonts w:ascii="Arial" w:hAnsi="Arial" w:cs="Arial"/>
        </w:rPr>
        <w:t xml:space="preserve"> на склонах высокой террасы и выпуклых участках южного склона горы.</w:t>
      </w:r>
      <w:r w:rsidRPr="00EC2166">
        <w:rPr>
          <w:rFonts w:ascii="Arial" w:hAnsi="Arial" w:cs="Arial"/>
        </w:rPr>
        <w:br/>
      </w:r>
    </w:p>
    <w:p w14:paraId="20DAD94C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CF0364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 xml:space="preserve">Основные экосистемы Памятника природы следующие: вершины и </w:t>
      </w:r>
      <w:proofErr w:type="spellStart"/>
      <w:r w:rsidRPr="00EC2166">
        <w:rPr>
          <w:rFonts w:ascii="Arial" w:hAnsi="Arial" w:cs="Arial"/>
        </w:rPr>
        <w:t>привершинные</w:t>
      </w:r>
      <w:proofErr w:type="spellEnd"/>
      <w:r w:rsidRPr="00EC2166">
        <w:rPr>
          <w:rFonts w:ascii="Arial" w:hAnsi="Arial" w:cs="Arial"/>
        </w:rPr>
        <w:t xml:space="preserve"> гребни, плато и осыпи в </w:t>
      </w:r>
      <w:proofErr w:type="spellStart"/>
      <w:r w:rsidRPr="00EC2166">
        <w:rPr>
          <w:rFonts w:ascii="Arial" w:hAnsi="Arial" w:cs="Arial"/>
        </w:rPr>
        <w:t>привершинной</w:t>
      </w:r>
      <w:proofErr w:type="spellEnd"/>
      <w:r w:rsidRPr="00EC2166">
        <w:rPr>
          <w:rFonts w:ascii="Arial" w:hAnsi="Arial" w:cs="Arial"/>
        </w:rPr>
        <w:t xml:space="preserve"> части гор с куртинными и пятнистыми тундрами; полосчатые пологие склоны с солифлюкционными террасами и пятнистыми и </w:t>
      </w:r>
      <w:proofErr w:type="spellStart"/>
      <w:r w:rsidRPr="00EC2166">
        <w:rPr>
          <w:rFonts w:ascii="Arial" w:hAnsi="Arial" w:cs="Arial"/>
        </w:rPr>
        <w:t>цельнопокровными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дриадовыми</w:t>
      </w:r>
      <w:proofErr w:type="spellEnd"/>
      <w:r w:rsidRPr="00EC2166">
        <w:rPr>
          <w:rFonts w:ascii="Arial" w:hAnsi="Arial" w:cs="Arial"/>
        </w:rPr>
        <w:t xml:space="preserve"> тундрами; нивальные ниши, места снежников под уступами террас, эрозионные ложбины с разными типами нивальных тундр и лужаек; нижние части склонов с </w:t>
      </w:r>
      <w:proofErr w:type="spellStart"/>
      <w:r w:rsidRPr="00EC2166">
        <w:rPr>
          <w:rFonts w:ascii="Arial" w:hAnsi="Arial" w:cs="Arial"/>
        </w:rPr>
        <w:t>гривково</w:t>
      </w:r>
      <w:proofErr w:type="spellEnd"/>
      <w:r w:rsidRPr="00EC2166">
        <w:rPr>
          <w:rFonts w:ascii="Arial" w:hAnsi="Arial" w:cs="Arial"/>
        </w:rPr>
        <w:t xml:space="preserve">-ложбинным рельефом и комплексами кустарничковых мохово-лишайниковых, осоково-кустарничковых лишайниково-моховых тундр; плоские террасы склонов и шлейфы с </w:t>
      </w:r>
      <w:proofErr w:type="spellStart"/>
      <w:r w:rsidRPr="00EC2166">
        <w:rPr>
          <w:rFonts w:ascii="Arial" w:hAnsi="Arial" w:cs="Arial"/>
        </w:rPr>
        <w:t>полигонально-валиковыми</w:t>
      </w:r>
      <w:proofErr w:type="spellEnd"/>
      <w:r w:rsidRPr="00EC2166">
        <w:rPr>
          <w:rFonts w:ascii="Arial" w:hAnsi="Arial" w:cs="Arial"/>
        </w:rPr>
        <w:t xml:space="preserve"> комплексами, осоковыми болотами и кочкарными пушицевыми тундрами; выпуклые участки южных склонов, </w:t>
      </w:r>
      <w:proofErr w:type="spellStart"/>
      <w:r w:rsidRPr="00EC2166">
        <w:rPr>
          <w:rFonts w:ascii="Arial" w:hAnsi="Arial" w:cs="Arial"/>
        </w:rPr>
        <w:t>прибровочная</w:t>
      </w:r>
      <w:proofErr w:type="spellEnd"/>
      <w:r w:rsidRPr="00EC2166">
        <w:rPr>
          <w:rFonts w:ascii="Arial" w:hAnsi="Arial" w:cs="Arial"/>
        </w:rPr>
        <w:t xml:space="preserve"> часть горизонтальной поверхности и склоны высокой (30 - 40 м) террасы Амгуэмы со </w:t>
      </w:r>
      <w:proofErr w:type="spellStart"/>
      <w:r w:rsidRPr="00EC2166">
        <w:rPr>
          <w:rFonts w:ascii="Arial" w:hAnsi="Arial" w:cs="Arial"/>
        </w:rPr>
        <w:t>степоидами</w:t>
      </w:r>
      <w:proofErr w:type="spellEnd"/>
      <w:r w:rsidRPr="00EC2166">
        <w:rPr>
          <w:rFonts w:ascii="Arial" w:hAnsi="Arial" w:cs="Arial"/>
        </w:rPr>
        <w:t xml:space="preserve">; две надпойменные террасы р. Амгуэмы с сухими луговинными и </w:t>
      </w:r>
      <w:proofErr w:type="spellStart"/>
      <w:r w:rsidRPr="00EC2166">
        <w:rPr>
          <w:rFonts w:ascii="Arial" w:hAnsi="Arial" w:cs="Arial"/>
        </w:rPr>
        <w:t>дриадово</w:t>
      </w:r>
      <w:proofErr w:type="spellEnd"/>
      <w:r w:rsidRPr="00EC2166">
        <w:rPr>
          <w:rFonts w:ascii="Arial" w:hAnsi="Arial" w:cs="Arial"/>
        </w:rPr>
        <w:t xml:space="preserve">-кустарничковыми тундрами; прирусловые галечники р. Амгуэма с </w:t>
      </w:r>
      <w:proofErr w:type="spellStart"/>
      <w:r w:rsidRPr="00EC2166">
        <w:rPr>
          <w:rFonts w:ascii="Arial" w:hAnsi="Arial" w:cs="Arial"/>
        </w:rPr>
        <w:lastRenderedPageBreak/>
        <w:t>редкотравными</w:t>
      </w:r>
      <w:proofErr w:type="spellEnd"/>
      <w:r w:rsidRPr="00EC2166">
        <w:rPr>
          <w:rFonts w:ascii="Arial" w:hAnsi="Arial" w:cs="Arial"/>
        </w:rPr>
        <w:t xml:space="preserve"> лугами и фрагментами ивняков.</w:t>
      </w:r>
      <w:r w:rsidRPr="00EC2166">
        <w:rPr>
          <w:rFonts w:ascii="Arial" w:hAnsi="Arial" w:cs="Arial"/>
        </w:rPr>
        <w:br/>
      </w:r>
    </w:p>
    <w:p w14:paraId="4EC1D171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8CCC24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Феномены: самые восточные в Азии местонахождения степных скоплений реликтовых растений. Степные сообщества регулярно встречаются здесь не только на южных склонах левобережных высоких (</w:t>
      </w:r>
      <w:proofErr w:type="gramStart"/>
      <w:r w:rsidRPr="00EC2166">
        <w:rPr>
          <w:rFonts w:ascii="Arial" w:hAnsi="Arial" w:cs="Arial"/>
        </w:rPr>
        <w:t>20 - 30</w:t>
      </w:r>
      <w:proofErr w:type="gramEnd"/>
      <w:r w:rsidRPr="00EC2166">
        <w:rPr>
          <w:rFonts w:ascii="Arial" w:hAnsi="Arial" w:cs="Arial"/>
        </w:rPr>
        <w:t xml:space="preserve"> и 40 - 50 м) песчано-галечниковых террас, но и на гребнях и вершинах невысоких холмов-</w:t>
      </w:r>
      <w:proofErr w:type="spellStart"/>
      <w:r w:rsidRPr="00EC2166">
        <w:rPr>
          <w:rFonts w:ascii="Arial" w:hAnsi="Arial" w:cs="Arial"/>
        </w:rPr>
        <w:t>останцов</w:t>
      </w:r>
      <w:proofErr w:type="spellEnd"/>
      <w:r w:rsidRPr="00EC2166">
        <w:rPr>
          <w:rFonts w:ascii="Arial" w:hAnsi="Arial" w:cs="Arial"/>
        </w:rPr>
        <w:t xml:space="preserve"> верхней террасы, реже - на узких террасовидных уступах ее южного склона. Обычны они и на южных склонах невысоких левобережных сопок, сложенных нижнетриасовыми сланцами и алевролитами и представляющих обособленные отроги Иультинского горного массива, и на прислоненной к этим склонам боковой морене.</w:t>
      </w:r>
      <w:r w:rsidRPr="00EC2166">
        <w:rPr>
          <w:rFonts w:ascii="Arial" w:hAnsi="Arial" w:cs="Arial"/>
        </w:rPr>
        <w:br/>
      </w:r>
    </w:p>
    <w:p w14:paraId="40807717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658A7E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 xml:space="preserve">Примечательности: особый интерес этот участок вызывает тем, что здесь сочетаются пределы распространения западных и восточных видов (например, рядом встречены </w:t>
      </w:r>
      <w:proofErr w:type="spellStart"/>
      <w:r w:rsidRPr="00EC2166">
        <w:rPr>
          <w:rFonts w:ascii="Arial" w:hAnsi="Arial" w:cs="Arial"/>
        </w:rPr>
        <w:t>Saxifraga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punctata</w:t>
      </w:r>
      <w:proofErr w:type="spellEnd"/>
      <w:r w:rsidRPr="00EC2166">
        <w:rPr>
          <w:rFonts w:ascii="Arial" w:hAnsi="Arial" w:cs="Arial"/>
        </w:rPr>
        <w:t xml:space="preserve"> (западный вид) и </w:t>
      </w:r>
      <w:proofErr w:type="spellStart"/>
      <w:r w:rsidRPr="00EC2166">
        <w:rPr>
          <w:rFonts w:ascii="Arial" w:hAnsi="Arial" w:cs="Arial"/>
        </w:rPr>
        <w:t>Rhododendrom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camtschaticum</w:t>
      </w:r>
      <w:proofErr w:type="spellEnd"/>
      <w:r w:rsidRPr="00EC2166">
        <w:rPr>
          <w:rFonts w:ascii="Arial" w:hAnsi="Arial" w:cs="Arial"/>
        </w:rPr>
        <w:t xml:space="preserve"> (восточный вид)). Так, в пределах одного только расчлененного склона высокой надпойменной террасы имеются мезоморфные и ксероморфные луговины и </w:t>
      </w:r>
      <w:proofErr w:type="spellStart"/>
      <w:r w:rsidRPr="00EC2166">
        <w:rPr>
          <w:rFonts w:ascii="Arial" w:hAnsi="Arial" w:cs="Arial"/>
        </w:rPr>
        <w:t>степоиды</w:t>
      </w:r>
      <w:proofErr w:type="spellEnd"/>
      <w:r w:rsidRPr="00EC2166">
        <w:rPr>
          <w:rFonts w:ascii="Arial" w:hAnsi="Arial" w:cs="Arial"/>
        </w:rPr>
        <w:t>, ивняки, моховые, лишайниковые и нивальные тундры, а также многочисленные переходные сообщества.</w:t>
      </w:r>
      <w:r w:rsidRPr="00EC2166">
        <w:rPr>
          <w:rFonts w:ascii="Arial" w:hAnsi="Arial" w:cs="Arial"/>
        </w:rPr>
        <w:br/>
      </w:r>
    </w:p>
    <w:p w14:paraId="217ED526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C3D053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Растительные сообщества Памятника природы (Катенин, 1974):</w:t>
      </w:r>
      <w:r w:rsidRPr="00EC2166">
        <w:rPr>
          <w:rFonts w:ascii="Arial" w:hAnsi="Arial" w:cs="Arial"/>
        </w:rPr>
        <w:br/>
      </w:r>
    </w:p>
    <w:p w14:paraId="081BB881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81D0C1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 xml:space="preserve">11% - комбинации сухих щебнистых пятнистых и куртинных </w:t>
      </w:r>
      <w:proofErr w:type="spellStart"/>
      <w:r w:rsidRPr="00EC2166">
        <w:rPr>
          <w:rFonts w:ascii="Arial" w:hAnsi="Arial" w:cs="Arial"/>
        </w:rPr>
        <w:t>дриадовых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дриадово</w:t>
      </w:r>
      <w:proofErr w:type="spellEnd"/>
      <w:r w:rsidRPr="00EC2166">
        <w:rPr>
          <w:rFonts w:ascii="Arial" w:hAnsi="Arial" w:cs="Arial"/>
        </w:rPr>
        <w:t>-разнотравных тундр (</w:t>
      </w:r>
      <w:proofErr w:type="spellStart"/>
      <w:r w:rsidRPr="00EC2166">
        <w:rPr>
          <w:rFonts w:ascii="Arial" w:hAnsi="Arial" w:cs="Arial"/>
        </w:rPr>
        <w:t>Rhododendron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camtschaticum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Saussurea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tilesii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Potentilla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elegans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Saxifraga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punctata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Oxytropis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czukotica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Hierochloe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alpina</w:t>
      </w:r>
      <w:proofErr w:type="spellEnd"/>
      <w:r w:rsidRPr="00EC2166">
        <w:rPr>
          <w:rFonts w:ascii="Arial" w:hAnsi="Arial" w:cs="Arial"/>
        </w:rPr>
        <w:t xml:space="preserve">) на вершинах и </w:t>
      </w:r>
      <w:proofErr w:type="spellStart"/>
      <w:r w:rsidRPr="00EC2166">
        <w:rPr>
          <w:rFonts w:ascii="Arial" w:hAnsi="Arial" w:cs="Arial"/>
        </w:rPr>
        <w:t>привершинных</w:t>
      </w:r>
      <w:proofErr w:type="spellEnd"/>
      <w:r w:rsidRPr="00EC2166">
        <w:rPr>
          <w:rFonts w:ascii="Arial" w:hAnsi="Arial" w:cs="Arial"/>
        </w:rPr>
        <w:t xml:space="preserve"> гребнях, на плато, в том числе куртинных тундр на осыпях (</w:t>
      </w:r>
      <w:proofErr w:type="spellStart"/>
      <w:r w:rsidRPr="00EC2166">
        <w:rPr>
          <w:rFonts w:ascii="Arial" w:hAnsi="Arial" w:cs="Arial"/>
        </w:rPr>
        <w:t>Smelowskia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jurtzevii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Saxifraga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redowskiana</w:t>
      </w:r>
      <w:proofErr w:type="spellEnd"/>
      <w:r w:rsidRPr="00EC2166">
        <w:rPr>
          <w:rFonts w:ascii="Arial" w:hAnsi="Arial" w:cs="Arial"/>
        </w:rPr>
        <w:t>);</w:t>
      </w:r>
      <w:r w:rsidRPr="00EC2166">
        <w:rPr>
          <w:rFonts w:ascii="Arial" w:hAnsi="Arial" w:cs="Arial"/>
        </w:rPr>
        <w:br/>
      </w:r>
    </w:p>
    <w:p w14:paraId="5132562D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20E2ED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0,5% - открытые группировки растительности (</w:t>
      </w:r>
      <w:proofErr w:type="spellStart"/>
      <w:r w:rsidRPr="00EC2166">
        <w:rPr>
          <w:rFonts w:ascii="Arial" w:hAnsi="Arial" w:cs="Arial"/>
        </w:rPr>
        <w:t>Cystopteris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dickieana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Woodsia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ilvensis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Poa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paucispicula</w:t>
      </w:r>
      <w:proofErr w:type="spellEnd"/>
      <w:r w:rsidRPr="00EC2166">
        <w:rPr>
          <w:rFonts w:ascii="Arial" w:hAnsi="Arial" w:cs="Arial"/>
        </w:rPr>
        <w:t xml:space="preserve">) скал и </w:t>
      </w:r>
      <w:proofErr w:type="spellStart"/>
      <w:r w:rsidRPr="00EC2166">
        <w:rPr>
          <w:rFonts w:ascii="Arial" w:hAnsi="Arial" w:cs="Arial"/>
        </w:rPr>
        <w:t>останцов</w:t>
      </w:r>
      <w:proofErr w:type="spellEnd"/>
      <w:r w:rsidRPr="00EC2166">
        <w:rPr>
          <w:rFonts w:ascii="Arial" w:hAnsi="Arial" w:cs="Arial"/>
        </w:rPr>
        <w:t>;</w:t>
      </w:r>
      <w:r w:rsidRPr="00EC2166">
        <w:rPr>
          <w:rFonts w:ascii="Arial" w:hAnsi="Arial" w:cs="Arial"/>
        </w:rPr>
        <w:br/>
      </w:r>
    </w:p>
    <w:p w14:paraId="6FAE6B1F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5079FA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 xml:space="preserve">15% - комбинации пятнистых (полосчатых) и </w:t>
      </w:r>
      <w:proofErr w:type="spellStart"/>
      <w:r w:rsidRPr="00EC2166">
        <w:rPr>
          <w:rFonts w:ascii="Arial" w:hAnsi="Arial" w:cs="Arial"/>
        </w:rPr>
        <w:t>цельнопокровных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дриадово-ивковых</w:t>
      </w:r>
      <w:proofErr w:type="spellEnd"/>
      <w:r w:rsidRPr="00EC2166">
        <w:rPr>
          <w:rFonts w:ascii="Arial" w:hAnsi="Arial" w:cs="Arial"/>
        </w:rPr>
        <w:t xml:space="preserve"> и </w:t>
      </w:r>
      <w:proofErr w:type="spellStart"/>
      <w:r w:rsidRPr="00EC2166">
        <w:rPr>
          <w:rFonts w:ascii="Arial" w:hAnsi="Arial" w:cs="Arial"/>
        </w:rPr>
        <w:t>дриадово</w:t>
      </w:r>
      <w:proofErr w:type="spellEnd"/>
      <w:r w:rsidRPr="00EC2166">
        <w:rPr>
          <w:rFonts w:ascii="Arial" w:hAnsi="Arial" w:cs="Arial"/>
        </w:rPr>
        <w:t>-кустарничковых тундр (</w:t>
      </w:r>
      <w:proofErr w:type="spellStart"/>
      <w:r w:rsidRPr="00EC2166">
        <w:rPr>
          <w:rFonts w:ascii="Arial" w:hAnsi="Arial" w:cs="Arial"/>
        </w:rPr>
        <w:t>Dryas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punctata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Diapensia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obovata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Salix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phlebophylla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Arctous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alpina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Vaccinium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uliginosum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subsp</w:t>
      </w:r>
      <w:proofErr w:type="spellEnd"/>
      <w:r w:rsidRPr="00EC2166">
        <w:rPr>
          <w:rFonts w:ascii="Arial" w:hAnsi="Arial" w:cs="Arial"/>
        </w:rPr>
        <w:t xml:space="preserve">. </w:t>
      </w:r>
      <w:proofErr w:type="spellStart"/>
      <w:r w:rsidRPr="00EC2166">
        <w:rPr>
          <w:rFonts w:ascii="Arial" w:hAnsi="Arial" w:cs="Arial"/>
        </w:rPr>
        <w:t>microphyllum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Rhododendron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parvifolium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Carex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misandra</w:t>
      </w:r>
      <w:proofErr w:type="spellEnd"/>
      <w:r w:rsidRPr="00EC2166">
        <w:rPr>
          <w:rFonts w:ascii="Arial" w:hAnsi="Arial" w:cs="Arial"/>
        </w:rPr>
        <w:t xml:space="preserve">, C. </w:t>
      </w:r>
      <w:proofErr w:type="spellStart"/>
      <w:r w:rsidRPr="00EC2166">
        <w:rPr>
          <w:rFonts w:ascii="Arial" w:hAnsi="Arial" w:cs="Arial"/>
        </w:rPr>
        <w:t>atrofusca</w:t>
      </w:r>
      <w:proofErr w:type="spellEnd"/>
      <w:r w:rsidRPr="00EC2166">
        <w:rPr>
          <w:rFonts w:ascii="Arial" w:hAnsi="Arial" w:cs="Arial"/>
        </w:rPr>
        <w:t>) на склонах гор, в том числе с солифлюкционными террасами, на сухих участках высокой террасы и надпойменных террас Амгуэмы;</w:t>
      </w:r>
      <w:r w:rsidRPr="00EC2166">
        <w:rPr>
          <w:rFonts w:ascii="Arial" w:hAnsi="Arial" w:cs="Arial"/>
        </w:rPr>
        <w:br/>
      </w:r>
    </w:p>
    <w:p w14:paraId="57642D15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22607C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 xml:space="preserve">10% - комбинации нивальных </w:t>
      </w:r>
      <w:proofErr w:type="spellStart"/>
      <w:r w:rsidRPr="00EC2166">
        <w:rPr>
          <w:rFonts w:ascii="Arial" w:hAnsi="Arial" w:cs="Arial"/>
        </w:rPr>
        <w:t>кассиопейных</w:t>
      </w:r>
      <w:proofErr w:type="spellEnd"/>
      <w:r w:rsidRPr="00EC2166">
        <w:rPr>
          <w:rFonts w:ascii="Arial" w:hAnsi="Arial" w:cs="Arial"/>
        </w:rPr>
        <w:t xml:space="preserve">, разнотравно-кустарничковых моховых тундр, разнотравно-осоковых </w:t>
      </w:r>
      <w:proofErr w:type="spellStart"/>
      <w:r w:rsidRPr="00EC2166">
        <w:rPr>
          <w:rFonts w:ascii="Arial" w:hAnsi="Arial" w:cs="Arial"/>
        </w:rPr>
        <w:t>приснежных</w:t>
      </w:r>
      <w:proofErr w:type="spellEnd"/>
      <w:r w:rsidRPr="00EC2166">
        <w:rPr>
          <w:rFonts w:ascii="Arial" w:hAnsi="Arial" w:cs="Arial"/>
        </w:rPr>
        <w:t xml:space="preserve"> луговин (</w:t>
      </w:r>
      <w:proofErr w:type="spellStart"/>
      <w:r w:rsidRPr="00EC2166">
        <w:rPr>
          <w:rFonts w:ascii="Arial" w:hAnsi="Arial" w:cs="Arial"/>
        </w:rPr>
        <w:t>Oxyria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digyna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Koenigia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islandica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Rumex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arcticus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Phippsia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algida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Cassiope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tetragona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Artemisia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arctica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Sibbaldia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procumbens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Ranunculus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nivalis</w:t>
      </w:r>
      <w:proofErr w:type="spellEnd"/>
      <w:r w:rsidRPr="00EC2166">
        <w:rPr>
          <w:rFonts w:ascii="Arial" w:hAnsi="Arial" w:cs="Arial"/>
        </w:rPr>
        <w:t xml:space="preserve">, R. </w:t>
      </w:r>
      <w:proofErr w:type="spellStart"/>
      <w:r w:rsidRPr="00EC2166">
        <w:rPr>
          <w:rFonts w:ascii="Arial" w:hAnsi="Arial" w:cs="Arial"/>
        </w:rPr>
        <w:t>pygmaeus</w:t>
      </w:r>
      <w:proofErr w:type="spellEnd"/>
      <w:r w:rsidRPr="00EC2166">
        <w:rPr>
          <w:rFonts w:ascii="Arial" w:hAnsi="Arial" w:cs="Arial"/>
        </w:rPr>
        <w:t xml:space="preserve">, R. </w:t>
      </w:r>
      <w:proofErr w:type="spellStart"/>
      <w:r w:rsidRPr="00EC2166">
        <w:rPr>
          <w:rFonts w:ascii="Arial" w:hAnsi="Arial" w:cs="Arial"/>
        </w:rPr>
        <w:t>sulphureus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Salix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polaris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Primula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tschuktschorum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Carex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podocarpa</w:t>
      </w:r>
      <w:proofErr w:type="spellEnd"/>
      <w:r w:rsidRPr="00EC2166">
        <w:rPr>
          <w:rFonts w:ascii="Arial" w:hAnsi="Arial" w:cs="Arial"/>
        </w:rPr>
        <w:t>) в нишах, местах снежников, под уступами террас и в эрозионных ложбинах, ложбинах на высоких террасах, включая сочетания таких луговин с ивнячками (</w:t>
      </w:r>
      <w:proofErr w:type="spellStart"/>
      <w:r w:rsidRPr="00EC2166">
        <w:rPr>
          <w:rFonts w:ascii="Arial" w:hAnsi="Arial" w:cs="Arial"/>
        </w:rPr>
        <w:t>Salix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chamissonis</w:t>
      </w:r>
      <w:proofErr w:type="spellEnd"/>
      <w:r w:rsidRPr="00EC2166">
        <w:rPr>
          <w:rFonts w:ascii="Arial" w:hAnsi="Arial" w:cs="Arial"/>
        </w:rPr>
        <w:t xml:space="preserve">) на южных </w:t>
      </w:r>
      <w:r w:rsidRPr="00EC2166">
        <w:rPr>
          <w:rFonts w:ascii="Arial" w:hAnsi="Arial" w:cs="Arial"/>
        </w:rPr>
        <w:lastRenderedPageBreak/>
        <w:t>склонах гор;</w:t>
      </w:r>
      <w:r w:rsidRPr="00EC2166">
        <w:rPr>
          <w:rFonts w:ascii="Arial" w:hAnsi="Arial" w:cs="Arial"/>
        </w:rPr>
        <w:br/>
      </w:r>
    </w:p>
    <w:p w14:paraId="76DC576D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12DD64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12% - комбинации разнотравных кустарничковых мохово-лишайниковых, осоково-кустарничковых лишайниково-моховых и разнотравно-</w:t>
      </w:r>
      <w:proofErr w:type="spellStart"/>
      <w:r w:rsidRPr="00EC2166">
        <w:rPr>
          <w:rFonts w:ascii="Arial" w:hAnsi="Arial" w:cs="Arial"/>
        </w:rPr>
        <w:t>ивковых</w:t>
      </w:r>
      <w:proofErr w:type="spellEnd"/>
      <w:r w:rsidRPr="00EC2166">
        <w:rPr>
          <w:rFonts w:ascii="Arial" w:hAnsi="Arial" w:cs="Arial"/>
        </w:rPr>
        <w:t xml:space="preserve"> тундр с отдельными кустами ольховника (</w:t>
      </w:r>
      <w:proofErr w:type="spellStart"/>
      <w:r w:rsidRPr="00EC2166">
        <w:rPr>
          <w:rFonts w:ascii="Arial" w:hAnsi="Arial" w:cs="Arial"/>
        </w:rPr>
        <w:t>Alnus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fruticosa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Salix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pulchra</w:t>
      </w:r>
      <w:proofErr w:type="spellEnd"/>
      <w:r w:rsidRPr="00EC2166">
        <w:rPr>
          <w:rFonts w:ascii="Arial" w:hAnsi="Arial" w:cs="Arial"/>
        </w:rPr>
        <w:t xml:space="preserve">, S. </w:t>
      </w:r>
      <w:proofErr w:type="spellStart"/>
      <w:r w:rsidRPr="00EC2166">
        <w:rPr>
          <w:rFonts w:ascii="Arial" w:hAnsi="Arial" w:cs="Arial"/>
        </w:rPr>
        <w:t>saxatilis</w:t>
      </w:r>
      <w:proofErr w:type="spellEnd"/>
      <w:r w:rsidRPr="00EC2166">
        <w:rPr>
          <w:rFonts w:ascii="Arial" w:hAnsi="Arial" w:cs="Arial"/>
        </w:rPr>
        <w:t xml:space="preserve">, S. </w:t>
      </w:r>
      <w:proofErr w:type="spellStart"/>
      <w:r w:rsidRPr="00EC2166">
        <w:rPr>
          <w:rFonts w:ascii="Arial" w:hAnsi="Arial" w:cs="Arial"/>
        </w:rPr>
        <w:t>reticulata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Empetrum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subholarcticum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Ledum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decumbens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Salix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sphenophylla</w:t>
      </w:r>
      <w:proofErr w:type="spellEnd"/>
      <w:r w:rsidRPr="00EC2166">
        <w:rPr>
          <w:rFonts w:ascii="Arial" w:hAnsi="Arial" w:cs="Arial"/>
        </w:rPr>
        <w:t xml:space="preserve">, S. </w:t>
      </w:r>
      <w:proofErr w:type="spellStart"/>
      <w:r w:rsidRPr="00EC2166">
        <w:rPr>
          <w:rFonts w:ascii="Arial" w:hAnsi="Arial" w:cs="Arial"/>
        </w:rPr>
        <w:t>fuscescens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Betula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exilis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Ledum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decumbens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Alopecurus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borealis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Claytonia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acutifolia</w:t>
      </w:r>
      <w:proofErr w:type="spellEnd"/>
      <w:r w:rsidRPr="00EC2166">
        <w:rPr>
          <w:rFonts w:ascii="Arial" w:hAnsi="Arial" w:cs="Arial"/>
        </w:rPr>
        <w:t xml:space="preserve">) нижних частей склонов с </w:t>
      </w:r>
      <w:proofErr w:type="spellStart"/>
      <w:r w:rsidRPr="00EC2166">
        <w:rPr>
          <w:rFonts w:ascii="Arial" w:hAnsi="Arial" w:cs="Arial"/>
        </w:rPr>
        <w:t>гривково</w:t>
      </w:r>
      <w:proofErr w:type="spellEnd"/>
      <w:r w:rsidRPr="00EC2166">
        <w:rPr>
          <w:rFonts w:ascii="Arial" w:hAnsi="Arial" w:cs="Arial"/>
        </w:rPr>
        <w:t>-ложбинным рельефом;</w:t>
      </w:r>
      <w:r w:rsidRPr="00EC2166">
        <w:rPr>
          <w:rFonts w:ascii="Arial" w:hAnsi="Arial" w:cs="Arial"/>
        </w:rPr>
        <w:br/>
      </w:r>
    </w:p>
    <w:p w14:paraId="34C43BA4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30D539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 xml:space="preserve">35% - комбинации </w:t>
      </w:r>
      <w:proofErr w:type="spellStart"/>
      <w:r w:rsidRPr="00EC2166">
        <w:rPr>
          <w:rFonts w:ascii="Arial" w:hAnsi="Arial" w:cs="Arial"/>
        </w:rPr>
        <w:t>шикшево-ивковых</w:t>
      </w:r>
      <w:proofErr w:type="spellEnd"/>
      <w:r w:rsidRPr="00EC2166">
        <w:rPr>
          <w:rFonts w:ascii="Arial" w:hAnsi="Arial" w:cs="Arial"/>
        </w:rPr>
        <w:t>, ерниково-кустарничковых и кочкарных кустарничково-пушицевых тундр (</w:t>
      </w:r>
      <w:proofErr w:type="spellStart"/>
      <w:r w:rsidRPr="00EC2166">
        <w:rPr>
          <w:rFonts w:ascii="Arial" w:hAnsi="Arial" w:cs="Arial"/>
        </w:rPr>
        <w:t>Empetrum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subholarcticum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Salix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krylovii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Betula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exilis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Carex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lugens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Eriophorum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vaginatum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Salix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pulchra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Saxifraga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hirculus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Rubus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chamaemorus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Pedicularis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albolabiata</w:t>
      </w:r>
      <w:proofErr w:type="spellEnd"/>
      <w:r w:rsidRPr="00EC2166">
        <w:rPr>
          <w:rFonts w:ascii="Arial" w:hAnsi="Arial" w:cs="Arial"/>
        </w:rPr>
        <w:t>) и в переувлажненных местах - осоковых и осоково-пушицевых болот (</w:t>
      </w:r>
      <w:proofErr w:type="spellStart"/>
      <w:r w:rsidRPr="00EC2166">
        <w:rPr>
          <w:rFonts w:ascii="Arial" w:hAnsi="Arial" w:cs="Arial"/>
        </w:rPr>
        <w:t>Eriophorum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polystachion</w:t>
      </w:r>
      <w:proofErr w:type="spellEnd"/>
      <w:r w:rsidRPr="00EC2166">
        <w:rPr>
          <w:rFonts w:ascii="Arial" w:hAnsi="Arial" w:cs="Arial"/>
        </w:rPr>
        <w:t xml:space="preserve">, E. </w:t>
      </w:r>
      <w:proofErr w:type="spellStart"/>
      <w:r w:rsidRPr="00EC2166">
        <w:rPr>
          <w:rFonts w:ascii="Arial" w:hAnsi="Arial" w:cs="Arial"/>
        </w:rPr>
        <w:t>medium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Dupontia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psylosantha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Andromeda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polifolia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Comarum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palustre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Carex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stans</w:t>
      </w:r>
      <w:proofErr w:type="spellEnd"/>
      <w:r w:rsidRPr="00EC2166">
        <w:rPr>
          <w:rFonts w:ascii="Arial" w:hAnsi="Arial" w:cs="Arial"/>
        </w:rPr>
        <w:t xml:space="preserve">, C. </w:t>
      </w:r>
      <w:proofErr w:type="spellStart"/>
      <w:r w:rsidRPr="00EC2166">
        <w:rPr>
          <w:rFonts w:ascii="Arial" w:hAnsi="Arial" w:cs="Arial"/>
        </w:rPr>
        <w:t>rotundata</w:t>
      </w:r>
      <w:proofErr w:type="spellEnd"/>
      <w:r w:rsidRPr="00EC2166">
        <w:rPr>
          <w:rFonts w:ascii="Arial" w:hAnsi="Arial" w:cs="Arial"/>
        </w:rPr>
        <w:t xml:space="preserve">, C. </w:t>
      </w:r>
      <w:proofErr w:type="spellStart"/>
      <w:r w:rsidRPr="00EC2166">
        <w:rPr>
          <w:rFonts w:ascii="Arial" w:hAnsi="Arial" w:cs="Arial"/>
        </w:rPr>
        <w:t>chordorrhiza</w:t>
      </w:r>
      <w:proofErr w:type="spellEnd"/>
      <w:r w:rsidRPr="00EC2166">
        <w:rPr>
          <w:rFonts w:ascii="Arial" w:hAnsi="Arial" w:cs="Arial"/>
        </w:rPr>
        <w:t xml:space="preserve">), в том числе </w:t>
      </w:r>
      <w:proofErr w:type="spellStart"/>
      <w:r w:rsidRPr="00EC2166">
        <w:rPr>
          <w:rFonts w:ascii="Arial" w:hAnsi="Arial" w:cs="Arial"/>
        </w:rPr>
        <w:t>полигонально-валиковых</w:t>
      </w:r>
      <w:proofErr w:type="spellEnd"/>
      <w:r w:rsidRPr="00EC2166">
        <w:rPr>
          <w:rFonts w:ascii="Arial" w:hAnsi="Arial" w:cs="Arial"/>
        </w:rPr>
        <w:t xml:space="preserve"> комплексов (осоковых сообществ, кочкарно-пушицевых зеленомошных болот и </w:t>
      </w:r>
      <w:proofErr w:type="spellStart"/>
      <w:r w:rsidRPr="00EC2166">
        <w:rPr>
          <w:rFonts w:ascii="Arial" w:hAnsi="Arial" w:cs="Arial"/>
        </w:rPr>
        <w:t>ерниковых</w:t>
      </w:r>
      <w:proofErr w:type="spellEnd"/>
      <w:r w:rsidRPr="00EC2166">
        <w:rPr>
          <w:rFonts w:ascii="Arial" w:hAnsi="Arial" w:cs="Arial"/>
        </w:rPr>
        <w:t xml:space="preserve"> и кустарничковых тундр) на плоских уступах террасированных склонов и шлейфах склонов;</w:t>
      </w:r>
      <w:r w:rsidRPr="00EC2166">
        <w:rPr>
          <w:rFonts w:ascii="Arial" w:hAnsi="Arial" w:cs="Arial"/>
        </w:rPr>
        <w:br/>
      </w:r>
    </w:p>
    <w:p w14:paraId="5770D2F5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59E662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 xml:space="preserve">12% - комбинации </w:t>
      </w:r>
      <w:proofErr w:type="spellStart"/>
      <w:r w:rsidRPr="00EC2166">
        <w:rPr>
          <w:rFonts w:ascii="Arial" w:hAnsi="Arial" w:cs="Arial"/>
        </w:rPr>
        <w:t>ивнячково-дриадовых</w:t>
      </w:r>
      <w:proofErr w:type="spellEnd"/>
      <w:r w:rsidRPr="00EC2166">
        <w:rPr>
          <w:rFonts w:ascii="Arial" w:hAnsi="Arial" w:cs="Arial"/>
        </w:rPr>
        <w:t xml:space="preserve">, разнотравно-осочково-злаковых, злаково-кобрезиевых </w:t>
      </w:r>
      <w:proofErr w:type="spellStart"/>
      <w:r w:rsidRPr="00EC2166">
        <w:rPr>
          <w:rFonts w:ascii="Arial" w:hAnsi="Arial" w:cs="Arial"/>
        </w:rPr>
        <w:t>степоидов</w:t>
      </w:r>
      <w:proofErr w:type="spellEnd"/>
      <w:r w:rsidRPr="00EC2166">
        <w:rPr>
          <w:rFonts w:ascii="Arial" w:hAnsi="Arial" w:cs="Arial"/>
        </w:rPr>
        <w:t xml:space="preserve"> (</w:t>
      </w:r>
      <w:proofErr w:type="spellStart"/>
      <w:r w:rsidRPr="00EC2166">
        <w:rPr>
          <w:rFonts w:ascii="Arial" w:hAnsi="Arial" w:cs="Arial"/>
        </w:rPr>
        <w:t>Smelowskia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jurtzevii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Selaginella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sibirica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Festuca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auriculata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Poa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glauca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Carex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rupestris</w:t>
      </w:r>
      <w:proofErr w:type="spellEnd"/>
      <w:r w:rsidRPr="00EC2166">
        <w:rPr>
          <w:rFonts w:ascii="Arial" w:hAnsi="Arial" w:cs="Arial"/>
        </w:rPr>
        <w:t xml:space="preserve">, C. </w:t>
      </w:r>
      <w:proofErr w:type="spellStart"/>
      <w:r w:rsidRPr="00EC2166">
        <w:rPr>
          <w:rFonts w:ascii="Arial" w:hAnsi="Arial" w:cs="Arial"/>
        </w:rPr>
        <w:t>supina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subsp</w:t>
      </w:r>
      <w:proofErr w:type="spellEnd"/>
      <w:r w:rsidRPr="00EC2166">
        <w:rPr>
          <w:rFonts w:ascii="Arial" w:hAnsi="Arial" w:cs="Arial"/>
        </w:rPr>
        <w:t xml:space="preserve">. </w:t>
      </w:r>
      <w:proofErr w:type="spellStart"/>
      <w:r w:rsidRPr="00EC2166">
        <w:rPr>
          <w:rFonts w:ascii="Arial" w:hAnsi="Arial" w:cs="Arial"/>
        </w:rPr>
        <w:t>spaniocarpa</w:t>
      </w:r>
      <w:proofErr w:type="spellEnd"/>
      <w:r w:rsidRPr="00EC2166">
        <w:rPr>
          <w:rFonts w:ascii="Arial" w:hAnsi="Arial" w:cs="Arial"/>
        </w:rPr>
        <w:t xml:space="preserve">, C. </w:t>
      </w:r>
      <w:proofErr w:type="spellStart"/>
      <w:r w:rsidRPr="00EC2166">
        <w:rPr>
          <w:rFonts w:ascii="Arial" w:hAnsi="Arial" w:cs="Arial"/>
        </w:rPr>
        <w:t>obtusata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Kobresia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myosuroides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Thymus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oxyodonthus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Dryas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incisa</w:t>
      </w:r>
      <w:proofErr w:type="spellEnd"/>
      <w:r w:rsidRPr="00EC2166">
        <w:rPr>
          <w:rFonts w:ascii="Arial" w:hAnsi="Arial" w:cs="Arial"/>
        </w:rPr>
        <w:t>) на выпуклых участках южных склонов, горизонтальной поверхности и склонах высокой (</w:t>
      </w:r>
      <w:proofErr w:type="gramStart"/>
      <w:r w:rsidRPr="00EC2166">
        <w:rPr>
          <w:rFonts w:ascii="Arial" w:hAnsi="Arial" w:cs="Arial"/>
        </w:rPr>
        <w:t>30 - 40</w:t>
      </w:r>
      <w:proofErr w:type="gramEnd"/>
      <w:r w:rsidRPr="00EC2166">
        <w:rPr>
          <w:rFonts w:ascii="Arial" w:hAnsi="Arial" w:cs="Arial"/>
        </w:rPr>
        <w:t xml:space="preserve"> м) террасы Амгуэмы;</w:t>
      </w:r>
      <w:r w:rsidRPr="00EC2166">
        <w:rPr>
          <w:rFonts w:ascii="Arial" w:hAnsi="Arial" w:cs="Arial"/>
        </w:rPr>
        <w:br/>
      </w:r>
    </w:p>
    <w:p w14:paraId="79E80E39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768BA1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0,5% - фрагменты ивнячков и луговинных тундр (</w:t>
      </w:r>
      <w:proofErr w:type="spellStart"/>
      <w:r w:rsidRPr="00EC2166">
        <w:rPr>
          <w:rFonts w:ascii="Arial" w:hAnsi="Arial" w:cs="Arial"/>
        </w:rPr>
        <w:t>Salix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glauca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Salix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lanata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subsp</w:t>
      </w:r>
      <w:proofErr w:type="spellEnd"/>
      <w:r w:rsidRPr="00EC2166">
        <w:rPr>
          <w:rFonts w:ascii="Arial" w:hAnsi="Arial" w:cs="Arial"/>
        </w:rPr>
        <w:t xml:space="preserve">. </w:t>
      </w:r>
      <w:proofErr w:type="spellStart"/>
      <w:r w:rsidRPr="00EC2166">
        <w:rPr>
          <w:rFonts w:ascii="Arial" w:hAnsi="Arial" w:cs="Arial"/>
        </w:rPr>
        <w:t>richardsonii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Juniperus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sibirica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Silene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repens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Polygonum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tripterocarpum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Rubus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arcticus</w:t>
      </w:r>
      <w:proofErr w:type="spellEnd"/>
      <w:r w:rsidRPr="00EC2166">
        <w:rPr>
          <w:rFonts w:ascii="Arial" w:hAnsi="Arial" w:cs="Arial"/>
        </w:rPr>
        <w:t>) по уступам высокой террасы Амгуэмы;</w:t>
      </w:r>
      <w:r w:rsidRPr="00EC2166">
        <w:rPr>
          <w:rFonts w:ascii="Arial" w:hAnsi="Arial" w:cs="Arial"/>
        </w:rPr>
        <w:br/>
      </w:r>
    </w:p>
    <w:p w14:paraId="1CD7811F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814FBE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 xml:space="preserve">3% - комбинации сухих луговинных разнотравных и </w:t>
      </w:r>
      <w:proofErr w:type="spellStart"/>
      <w:r w:rsidRPr="00EC2166">
        <w:rPr>
          <w:rFonts w:ascii="Arial" w:hAnsi="Arial" w:cs="Arial"/>
        </w:rPr>
        <w:t>дриадово</w:t>
      </w:r>
      <w:proofErr w:type="spellEnd"/>
      <w:r w:rsidRPr="00EC2166">
        <w:rPr>
          <w:rFonts w:ascii="Arial" w:hAnsi="Arial" w:cs="Arial"/>
        </w:rPr>
        <w:t>-кустарничковых тундр (</w:t>
      </w:r>
      <w:proofErr w:type="spellStart"/>
      <w:r w:rsidRPr="00EC2166">
        <w:rPr>
          <w:rFonts w:ascii="Arial" w:hAnsi="Arial" w:cs="Arial"/>
        </w:rPr>
        <w:t>Festuca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altaica</w:t>
      </w:r>
      <w:proofErr w:type="spellEnd"/>
      <w:r w:rsidRPr="00EC2166">
        <w:rPr>
          <w:rFonts w:ascii="Arial" w:hAnsi="Arial" w:cs="Arial"/>
        </w:rPr>
        <w:t xml:space="preserve">, S. </w:t>
      </w:r>
      <w:proofErr w:type="spellStart"/>
      <w:r w:rsidRPr="00EC2166">
        <w:rPr>
          <w:rFonts w:ascii="Arial" w:hAnsi="Arial" w:cs="Arial"/>
        </w:rPr>
        <w:t>reticulata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Dianthus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repens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Aconitum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productum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Polygonum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viviparum</w:t>
      </w:r>
      <w:proofErr w:type="spellEnd"/>
      <w:r w:rsidRPr="00EC2166">
        <w:rPr>
          <w:rFonts w:ascii="Arial" w:hAnsi="Arial" w:cs="Arial"/>
        </w:rPr>
        <w:t>) на двух надпойменных террасах р. Амгуэмы и ее притоков;</w:t>
      </w:r>
      <w:r w:rsidRPr="00EC2166">
        <w:rPr>
          <w:rFonts w:ascii="Arial" w:hAnsi="Arial" w:cs="Arial"/>
        </w:rPr>
        <w:br/>
      </w:r>
    </w:p>
    <w:p w14:paraId="05DCD876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68CF55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 xml:space="preserve">1% - комбинации </w:t>
      </w:r>
      <w:proofErr w:type="spellStart"/>
      <w:r w:rsidRPr="00EC2166">
        <w:rPr>
          <w:rFonts w:ascii="Arial" w:hAnsi="Arial" w:cs="Arial"/>
        </w:rPr>
        <w:t>редкотравных</w:t>
      </w:r>
      <w:proofErr w:type="spellEnd"/>
      <w:r w:rsidRPr="00EC2166">
        <w:rPr>
          <w:rFonts w:ascii="Arial" w:hAnsi="Arial" w:cs="Arial"/>
        </w:rPr>
        <w:t xml:space="preserve"> лугов и фрагментов вейниковых ивняков по галечным наносам р. Амгуэма (</w:t>
      </w:r>
      <w:proofErr w:type="spellStart"/>
      <w:r w:rsidRPr="00EC2166">
        <w:rPr>
          <w:rFonts w:ascii="Arial" w:hAnsi="Arial" w:cs="Arial"/>
        </w:rPr>
        <w:t>Salix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anadyrensis</w:t>
      </w:r>
      <w:proofErr w:type="spellEnd"/>
      <w:r w:rsidRPr="00EC2166">
        <w:rPr>
          <w:rFonts w:ascii="Arial" w:hAnsi="Arial" w:cs="Arial"/>
        </w:rPr>
        <w:t xml:space="preserve">, S. </w:t>
      </w:r>
      <w:proofErr w:type="spellStart"/>
      <w:r w:rsidRPr="00EC2166">
        <w:rPr>
          <w:rFonts w:ascii="Arial" w:hAnsi="Arial" w:cs="Arial"/>
        </w:rPr>
        <w:t>alaxensis</w:t>
      </w:r>
      <w:proofErr w:type="spellEnd"/>
      <w:r w:rsidRPr="00EC2166">
        <w:rPr>
          <w:rFonts w:ascii="Arial" w:hAnsi="Arial" w:cs="Arial"/>
        </w:rPr>
        <w:t xml:space="preserve">, S. </w:t>
      </w:r>
      <w:proofErr w:type="spellStart"/>
      <w:r w:rsidRPr="00EC2166">
        <w:rPr>
          <w:rFonts w:ascii="Arial" w:hAnsi="Arial" w:cs="Arial"/>
        </w:rPr>
        <w:t>krylovii</w:t>
      </w:r>
      <w:proofErr w:type="spellEnd"/>
      <w:r w:rsidRPr="00EC2166">
        <w:rPr>
          <w:rFonts w:ascii="Arial" w:hAnsi="Arial" w:cs="Arial"/>
        </w:rPr>
        <w:t xml:space="preserve">, S. </w:t>
      </w:r>
      <w:proofErr w:type="spellStart"/>
      <w:r w:rsidRPr="00EC2166">
        <w:rPr>
          <w:rFonts w:ascii="Arial" w:hAnsi="Arial" w:cs="Arial"/>
        </w:rPr>
        <w:t>hastata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Pentaphylloides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fruticosa</w:t>
      </w:r>
      <w:proofErr w:type="spellEnd"/>
      <w:r w:rsidRPr="00EC2166">
        <w:rPr>
          <w:rFonts w:ascii="Arial" w:hAnsi="Arial" w:cs="Arial"/>
        </w:rPr>
        <w:t xml:space="preserve">, Rosa </w:t>
      </w:r>
      <w:proofErr w:type="spellStart"/>
      <w:r w:rsidRPr="00EC2166">
        <w:rPr>
          <w:rFonts w:ascii="Arial" w:hAnsi="Arial" w:cs="Arial"/>
        </w:rPr>
        <w:t>acicularis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Leymus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interior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Polemonium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boreale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Aster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alpinus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Tanacetum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bipinnatum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Artemisia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borealis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Pedicularis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verticillata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Rumex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graminifolius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Chamerion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latifolium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Potentilla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hyparctica</w:t>
      </w:r>
      <w:proofErr w:type="spellEnd"/>
      <w:r w:rsidRPr="00EC2166">
        <w:rPr>
          <w:rFonts w:ascii="Arial" w:hAnsi="Arial" w:cs="Arial"/>
        </w:rPr>
        <w:t>).</w:t>
      </w:r>
      <w:r w:rsidRPr="00EC2166">
        <w:rPr>
          <w:rFonts w:ascii="Arial" w:hAnsi="Arial" w:cs="Arial"/>
        </w:rPr>
        <w:br/>
      </w:r>
    </w:p>
    <w:p w14:paraId="43E6A6A7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94260B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Биоразнообразие: в конкретной флоре 349 видов.</w:t>
      </w:r>
      <w:r w:rsidRPr="00EC2166">
        <w:rPr>
          <w:rFonts w:ascii="Arial" w:hAnsi="Arial" w:cs="Arial"/>
        </w:rPr>
        <w:br/>
      </w:r>
    </w:p>
    <w:p w14:paraId="08843184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6C4D4D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lastRenderedPageBreak/>
        <w:t xml:space="preserve">Охраняемые виды: на сырых шлейфах и перевальных седловинах встречается первоцвет берингийский </w:t>
      </w:r>
      <w:proofErr w:type="spellStart"/>
      <w:r w:rsidRPr="00EC2166">
        <w:rPr>
          <w:rFonts w:ascii="Arial" w:hAnsi="Arial" w:cs="Arial"/>
        </w:rPr>
        <w:t>Primula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beringensis</w:t>
      </w:r>
      <w:proofErr w:type="spellEnd"/>
      <w:r w:rsidRPr="00EC2166">
        <w:rPr>
          <w:rFonts w:ascii="Arial" w:hAnsi="Arial" w:cs="Arial"/>
        </w:rPr>
        <w:t xml:space="preserve">, занесенный в Красную книгу Российской Федерации. Резко изолированные местонахождения американского </w:t>
      </w:r>
      <w:proofErr w:type="spellStart"/>
      <w:r w:rsidRPr="00EC2166">
        <w:rPr>
          <w:rFonts w:ascii="Arial" w:hAnsi="Arial" w:cs="Arial"/>
        </w:rPr>
        <w:t>Erigeron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compositus</w:t>
      </w:r>
      <w:proofErr w:type="spellEnd"/>
      <w:r w:rsidRPr="00EC2166">
        <w:rPr>
          <w:rFonts w:ascii="Arial" w:hAnsi="Arial" w:cs="Arial"/>
        </w:rPr>
        <w:t xml:space="preserve"> - мелколепестника сложного, занесенного в Красную книгу Российской Федерации. На территории Памятника природы находятся </w:t>
      </w:r>
      <w:proofErr w:type="spellStart"/>
      <w:r w:rsidRPr="00EC2166">
        <w:rPr>
          <w:rFonts w:ascii="Arial" w:hAnsi="Arial" w:cs="Arial"/>
        </w:rPr>
        <w:t>крайневосточные</w:t>
      </w:r>
      <w:proofErr w:type="spellEnd"/>
      <w:r w:rsidRPr="00EC2166">
        <w:rPr>
          <w:rFonts w:ascii="Arial" w:hAnsi="Arial" w:cs="Arial"/>
        </w:rPr>
        <w:t xml:space="preserve"> местонахождения овсеца Крылова </w:t>
      </w:r>
      <w:proofErr w:type="spellStart"/>
      <w:r w:rsidRPr="00EC2166">
        <w:rPr>
          <w:rFonts w:ascii="Arial" w:hAnsi="Arial" w:cs="Arial"/>
        </w:rPr>
        <w:t>Helictotrichon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krylovii</w:t>
      </w:r>
      <w:proofErr w:type="spellEnd"/>
      <w:r w:rsidRPr="00EC2166">
        <w:rPr>
          <w:rFonts w:ascii="Arial" w:hAnsi="Arial" w:cs="Arial"/>
        </w:rPr>
        <w:t xml:space="preserve">, астрагала </w:t>
      </w:r>
      <w:proofErr w:type="spellStart"/>
      <w:r w:rsidRPr="00EC2166">
        <w:rPr>
          <w:rFonts w:ascii="Arial" w:hAnsi="Arial" w:cs="Arial"/>
        </w:rPr>
        <w:t>ложноподнимающегося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Astragalus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pseudosurvens</w:t>
      </w:r>
      <w:proofErr w:type="spellEnd"/>
      <w:r w:rsidRPr="00EC2166">
        <w:rPr>
          <w:rFonts w:ascii="Arial" w:hAnsi="Arial" w:cs="Arial"/>
        </w:rPr>
        <w:t xml:space="preserve">, полыни </w:t>
      </w:r>
      <w:proofErr w:type="spellStart"/>
      <w:r w:rsidRPr="00EC2166">
        <w:rPr>
          <w:rFonts w:ascii="Arial" w:hAnsi="Arial" w:cs="Arial"/>
        </w:rPr>
        <w:t>северо-сибирской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Artemisia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arctisibirica</w:t>
      </w:r>
      <w:proofErr w:type="spellEnd"/>
      <w:r w:rsidRPr="00EC2166">
        <w:rPr>
          <w:rFonts w:ascii="Arial" w:hAnsi="Arial" w:cs="Arial"/>
        </w:rPr>
        <w:t xml:space="preserve">, тимьяна острозубого </w:t>
      </w:r>
      <w:proofErr w:type="spellStart"/>
      <w:r w:rsidRPr="00EC2166">
        <w:rPr>
          <w:rFonts w:ascii="Arial" w:hAnsi="Arial" w:cs="Arial"/>
        </w:rPr>
        <w:t>Thymus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oxyodontus</w:t>
      </w:r>
      <w:proofErr w:type="spellEnd"/>
      <w:r w:rsidRPr="00EC2166">
        <w:rPr>
          <w:rFonts w:ascii="Arial" w:hAnsi="Arial" w:cs="Arial"/>
        </w:rPr>
        <w:t xml:space="preserve">, змееголовника дальневосточного </w:t>
      </w:r>
      <w:proofErr w:type="spellStart"/>
      <w:r w:rsidRPr="00EC2166">
        <w:rPr>
          <w:rFonts w:ascii="Arial" w:hAnsi="Arial" w:cs="Arial"/>
        </w:rPr>
        <w:t>Dracocephalum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palmatum</w:t>
      </w:r>
      <w:proofErr w:type="spellEnd"/>
      <w:r w:rsidRPr="00EC2166">
        <w:rPr>
          <w:rFonts w:ascii="Arial" w:hAnsi="Arial" w:cs="Arial"/>
        </w:rPr>
        <w:t xml:space="preserve">, смолевки ползучей </w:t>
      </w:r>
      <w:proofErr w:type="spellStart"/>
      <w:r w:rsidRPr="00EC2166">
        <w:rPr>
          <w:rFonts w:ascii="Arial" w:hAnsi="Arial" w:cs="Arial"/>
        </w:rPr>
        <w:t>Silene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repens</w:t>
      </w:r>
      <w:proofErr w:type="spellEnd"/>
      <w:r w:rsidRPr="00EC2166">
        <w:rPr>
          <w:rFonts w:ascii="Arial" w:hAnsi="Arial" w:cs="Arial"/>
        </w:rPr>
        <w:t xml:space="preserve">, гвоздики ползучей </w:t>
      </w:r>
      <w:proofErr w:type="spellStart"/>
      <w:r w:rsidRPr="00EC2166">
        <w:rPr>
          <w:rFonts w:ascii="Arial" w:hAnsi="Arial" w:cs="Arial"/>
        </w:rPr>
        <w:t>Dianthus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repens</w:t>
      </w:r>
      <w:proofErr w:type="spellEnd"/>
      <w:r w:rsidRPr="00EC2166">
        <w:rPr>
          <w:rFonts w:ascii="Arial" w:hAnsi="Arial" w:cs="Arial"/>
        </w:rPr>
        <w:t xml:space="preserve">, осоки притупленной </w:t>
      </w:r>
      <w:proofErr w:type="spellStart"/>
      <w:r w:rsidRPr="00EC2166">
        <w:rPr>
          <w:rFonts w:ascii="Arial" w:hAnsi="Arial" w:cs="Arial"/>
        </w:rPr>
        <w:t>Carex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obtusata</w:t>
      </w:r>
      <w:proofErr w:type="spellEnd"/>
      <w:r w:rsidRPr="00EC2166">
        <w:rPr>
          <w:rFonts w:ascii="Arial" w:hAnsi="Arial" w:cs="Arial"/>
        </w:rPr>
        <w:t xml:space="preserve">, C. </w:t>
      </w:r>
      <w:proofErr w:type="spellStart"/>
      <w:r w:rsidRPr="00EC2166">
        <w:rPr>
          <w:rFonts w:ascii="Arial" w:hAnsi="Arial" w:cs="Arial"/>
        </w:rPr>
        <w:t>supina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subsp</w:t>
      </w:r>
      <w:proofErr w:type="spellEnd"/>
      <w:r w:rsidRPr="00EC2166">
        <w:rPr>
          <w:rFonts w:ascii="Arial" w:hAnsi="Arial" w:cs="Arial"/>
        </w:rPr>
        <w:t xml:space="preserve">. </w:t>
      </w:r>
      <w:proofErr w:type="spellStart"/>
      <w:r w:rsidRPr="00EC2166">
        <w:rPr>
          <w:rFonts w:ascii="Arial" w:hAnsi="Arial" w:cs="Arial"/>
        </w:rPr>
        <w:t>spaniocarpa</w:t>
      </w:r>
      <w:proofErr w:type="spellEnd"/>
      <w:r w:rsidRPr="00EC2166">
        <w:rPr>
          <w:rFonts w:ascii="Arial" w:hAnsi="Arial" w:cs="Arial"/>
        </w:rPr>
        <w:t xml:space="preserve"> и др., обычных в этом районе. Здесь находятся изолированные местонахождения хохлатки сибирской </w:t>
      </w:r>
      <w:proofErr w:type="spellStart"/>
      <w:r w:rsidRPr="00EC2166">
        <w:rPr>
          <w:rFonts w:ascii="Arial" w:hAnsi="Arial" w:cs="Arial"/>
        </w:rPr>
        <w:t>Corydalis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sibirica</w:t>
      </w:r>
      <w:proofErr w:type="spellEnd"/>
      <w:r w:rsidRPr="00EC2166">
        <w:rPr>
          <w:rFonts w:ascii="Arial" w:hAnsi="Arial" w:cs="Arial"/>
        </w:rPr>
        <w:t>.</w:t>
      </w:r>
      <w:r w:rsidRPr="00EC2166">
        <w:rPr>
          <w:rFonts w:ascii="Arial" w:hAnsi="Arial" w:cs="Arial"/>
        </w:rPr>
        <w:br/>
      </w:r>
    </w:p>
    <w:p w14:paraId="1FDE6439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B7A06C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 xml:space="preserve">На каменистых россыпях встречается занесенный в Красную книгу Российской Федерации лишайник из семейства </w:t>
      </w:r>
      <w:proofErr w:type="spellStart"/>
      <w:r w:rsidRPr="00EC2166">
        <w:rPr>
          <w:rFonts w:ascii="Arial" w:hAnsi="Arial" w:cs="Arial"/>
        </w:rPr>
        <w:t>Пармелиевых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Asahinea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scholanderi</w:t>
      </w:r>
      <w:proofErr w:type="spellEnd"/>
      <w:r w:rsidRPr="00EC2166">
        <w:rPr>
          <w:rFonts w:ascii="Arial" w:hAnsi="Arial" w:cs="Arial"/>
        </w:rPr>
        <w:t xml:space="preserve">. На территории памятника зарегистрировано 6 редких видов мхов: </w:t>
      </w:r>
      <w:proofErr w:type="spellStart"/>
      <w:r w:rsidRPr="00EC2166">
        <w:rPr>
          <w:rFonts w:ascii="Arial" w:hAnsi="Arial" w:cs="Arial"/>
        </w:rPr>
        <w:t>Anomobryum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julaceum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Didymodon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rigidulus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Encalypta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brevipes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Lyellia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aspera</w:t>
      </w:r>
      <w:proofErr w:type="spellEnd"/>
      <w:r w:rsidRPr="00EC2166">
        <w:rPr>
          <w:rFonts w:ascii="Arial" w:hAnsi="Arial" w:cs="Arial"/>
        </w:rPr>
        <w:t xml:space="preserve">, недавно описанный мох </w:t>
      </w:r>
      <w:proofErr w:type="spellStart"/>
      <w:r w:rsidRPr="00EC2166">
        <w:rPr>
          <w:rFonts w:ascii="Arial" w:hAnsi="Arial" w:cs="Arial"/>
        </w:rPr>
        <w:t>Sphgnum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arcticum</w:t>
      </w:r>
      <w:proofErr w:type="spellEnd"/>
      <w:r w:rsidRPr="00EC2166">
        <w:rPr>
          <w:rFonts w:ascii="Arial" w:hAnsi="Arial" w:cs="Arial"/>
        </w:rPr>
        <w:t xml:space="preserve"> и довольно редкий </w:t>
      </w:r>
      <w:proofErr w:type="spellStart"/>
      <w:r w:rsidRPr="00EC2166">
        <w:rPr>
          <w:rFonts w:ascii="Arial" w:hAnsi="Arial" w:cs="Arial"/>
        </w:rPr>
        <w:t>кальцефильный</w:t>
      </w:r>
      <w:proofErr w:type="spellEnd"/>
      <w:r w:rsidRPr="00EC2166">
        <w:rPr>
          <w:rFonts w:ascii="Arial" w:hAnsi="Arial" w:cs="Arial"/>
        </w:rPr>
        <w:t xml:space="preserve"> вид </w:t>
      </w:r>
      <w:proofErr w:type="spellStart"/>
      <w:r w:rsidRPr="00EC2166">
        <w:rPr>
          <w:rFonts w:ascii="Arial" w:hAnsi="Arial" w:cs="Arial"/>
        </w:rPr>
        <w:t>Aloina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brevirostris</w:t>
      </w:r>
      <w:proofErr w:type="spellEnd"/>
      <w:r w:rsidRPr="00EC2166">
        <w:rPr>
          <w:rFonts w:ascii="Arial" w:hAnsi="Arial" w:cs="Arial"/>
        </w:rPr>
        <w:t xml:space="preserve">. Из лишайников здесь отмечено 11 редких видов: </w:t>
      </w:r>
      <w:proofErr w:type="spellStart"/>
      <w:r w:rsidRPr="00EC2166">
        <w:rPr>
          <w:rFonts w:ascii="Arial" w:hAnsi="Arial" w:cs="Arial"/>
        </w:rPr>
        <w:t>Cetraria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aculeata</w:t>
      </w:r>
      <w:proofErr w:type="spellEnd"/>
      <w:r w:rsidRPr="00EC2166">
        <w:rPr>
          <w:rFonts w:ascii="Arial" w:hAnsi="Arial" w:cs="Arial"/>
        </w:rPr>
        <w:t xml:space="preserve">, C. </w:t>
      </w:r>
      <w:proofErr w:type="spellStart"/>
      <w:r w:rsidRPr="00EC2166">
        <w:rPr>
          <w:rFonts w:ascii="Arial" w:hAnsi="Arial" w:cs="Arial"/>
        </w:rPr>
        <w:t>odontella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Melanelia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panniformis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Stereocaulon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tomentosum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var</w:t>
      </w:r>
      <w:proofErr w:type="spellEnd"/>
      <w:r w:rsidRPr="00EC2166">
        <w:rPr>
          <w:rFonts w:ascii="Arial" w:hAnsi="Arial" w:cs="Arial"/>
        </w:rPr>
        <w:t xml:space="preserve">. </w:t>
      </w:r>
      <w:proofErr w:type="spellStart"/>
      <w:r w:rsidRPr="00EC2166">
        <w:rPr>
          <w:rFonts w:ascii="Arial" w:hAnsi="Arial" w:cs="Arial"/>
        </w:rPr>
        <w:t>compactum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Arthrorhaphis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alpina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Leptogium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saturninum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Parmelia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saxatilis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Masonhalea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richardsonii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Rhaeorrhiza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nimbosa</w:t>
      </w:r>
      <w:proofErr w:type="spellEnd"/>
      <w:r w:rsidRPr="00EC2166">
        <w:rPr>
          <w:rFonts w:ascii="Arial" w:hAnsi="Arial" w:cs="Arial"/>
        </w:rPr>
        <w:t xml:space="preserve">, </w:t>
      </w:r>
      <w:proofErr w:type="spellStart"/>
      <w:r w:rsidRPr="00EC2166">
        <w:rPr>
          <w:rFonts w:ascii="Arial" w:hAnsi="Arial" w:cs="Arial"/>
        </w:rPr>
        <w:t>Xanthoparmelia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camtschadales</w:t>
      </w:r>
      <w:proofErr w:type="spellEnd"/>
      <w:r w:rsidRPr="00EC2166">
        <w:rPr>
          <w:rFonts w:ascii="Arial" w:hAnsi="Arial" w:cs="Arial"/>
        </w:rPr>
        <w:t xml:space="preserve">, X. </w:t>
      </w:r>
      <w:proofErr w:type="spellStart"/>
      <w:r w:rsidRPr="00EC2166">
        <w:rPr>
          <w:rFonts w:ascii="Arial" w:hAnsi="Arial" w:cs="Arial"/>
        </w:rPr>
        <w:t>somloensis</w:t>
      </w:r>
      <w:proofErr w:type="spellEnd"/>
      <w:r w:rsidRPr="00EC2166">
        <w:rPr>
          <w:rFonts w:ascii="Arial" w:hAnsi="Arial" w:cs="Arial"/>
        </w:rPr>
        <w:t>.</w:t>
      </w:r>
      <w:r w:rsidRPr="00EC2166">
        <w:rPr>
          <w:rFonts w:ascii="Arial" w:hAnsi="Arial" w:cs="Arial"/>
        </w:rPr>
        <w:br/>
      </w:r>
    </w:p>
    <w:p w14:paraId="6C920E2C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369E01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 xml:space="preserve">2.2. Памятник природы создан в целях сохранения самого восточного форпоста распространения </w:t>
      </w:r>
      <w:proofErr w:type="spellStart"/>
      <w:r w:rsidRPr="00EC2166">
        <w:rPr>
          <w:rFonts w:ascii="Arial" w:hAnsi="Arial" w:cs="Arial"/>
        </w:rPr>
        <w:t>криофитно</w:t>
      </w:r>
      <w:proofErr w:type="spellEnd"/>
      <w:r w:rsidRPr="00EC2166">
        <w:rPr>
          <w:rFonts w:ascii="Arial" w:hAnsi="Arial" w:cs="Arial"/>
        </w:rPr>
        <w:t xml:space="preserve">-степных сообществ в Чукотской тундре, района массового перекрытия ареалов континентальных и океанических элементов флоры (самые восточные в Азии местонахождения степных скоплений реликтовых растений: первоцвет берингийский </w:t>
      </w:r>
      <w:proofErr w:type="spellStart"/>
      <w:r w:rsidRPr="00EC2166">
        <w:rPr>
          <w:rFonts w:ascii="Arial" w:hAnsi="Arial" w:cs="Arial"/>
        </w:rPr>
        <w:t>Primula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beringensis</w:t>
      </w:r>
      <w:proofErr w:type="spellEnd"/>
      <w:r w:rsidRPr="00EC2166">
        <w:rPr>
          <w:rFonts w:ascii="Arial" w:hAnsi="Arial" w:cs="Arial"/>
        </w:rPr>
        <w:t xml:space="preserve">, резко изолированные местонахождения американского мелколепестника сложного </w:t>
      </w:r>
      <w:proofErr w:type="spellStart"/>
      <w:r w:rsidRPr="00EC2166">
        <w:rPr>
          <w:rFonts w:ascii="Arial" w:hAnsi="Arial" w:cs="Arial"/>
        </w:rPr>
        <w:t>Erigeron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compositus</w:t>
      </w:r>
      <w:proofErr w:type="spellEnd"/>
      <w:r w:rsidRPr="00EC2166">
        <w:rPr>
          <w:rFonts w:ascii="Arial" w:hAnsi="Arial" w:cs="Arial"/>
        </w:rPr>
        <w:t>, занесенных в Красные книги Российской Федерации и Чукотского автономного округа).</w:t>
      </w:r>
    </w:p>
    <w:p w14:paraId="5C58551E" w14:textId="77777777" w:rsidR="00EC2166" w:rsidRPr="00EC2166" w:rsidRDefault="00EC2166" w:rsidP="00EC2166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43C6480D" w14:textId="77777777" w:rsidR="00EC2166" w:rsidRPr="00EC2166" w:rsidRDefault="00EC2166" w:rsidP="00EC2166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C2166">
        <w:rPr>
          <w:rFonts w:ascii="Arial" w:hAnsi="Arial" w:cs="Arial"/>
          <w:color w:val="auto"/>
          <w:sz w:val="24"/>
          <w:szCs w:val="24"/>
        </w:rPr>
        <w:t>3. РЕЖИМ ОСОБОЙ ОХРАНЫ ПАМЯТНИКА ПРИРОДЫ</w:t>
      </w:r>
    </w:p>
    <w:p w14:paraId="28C6E0A2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A46C62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3.1. Лица и организации, виновные в нарушении режима особой охраны Памятника природы, привлекаются к ответственности в порядке, установленном </w:t>
      </w:r>
      <w:r w:rsidRPr="00EC2166">
        <w:rPr>
          <w:rFonts w:ascii="Arial" w:eastAsiaTheme="majorEastAsia" w:hAnsi="Arial" w:cs="Arial"/>
        </w:rPr>
        <w:t>Кодексом Российской Федерации об административных правонарушениях</w:t>
      </w:r>
      <w:r w:rsidRPr="00EC2166">
        <w:rPr>
          <w:rFonts w:ascii="Arial" w:hAnsi="Arial" w:cs="Arial"/>
        </w:rPr>
        <w:t> и </w:t>
      </w:r>
      <w:r w:rsidRPr="00EC2166">
        <w:rPr>
          <w:rFonts w:ascii="Arial" w:eastAsiaTheme="majorEastAsia" w:hAnsi="Arial" w:cs="Arial"/>
        </w:rPr>
        <w:t>Уголовным кодексом Российской Федерации</w:t>
      </w:r>
      <w:r w:rsidRPr="00EC2166">
        <w:rPr>
          <w:rFonts w:ascii="Arial" w:hAnsi="Arial" w:cs="Arial"/>
        </w:rPr>
        <w:t>. Режим памятника природы учитывается при разработке планов и перспектив экономического и социального развития, территориальных комплексных схем, схем землеустройства и районной планировки.</w:t>
      </w:r>
      <w:r w:rsidRPr="00EC2166">
        <w:rPr>
          <w:rFonts w:ascii="Arial" w:hAnsi="Arial" w:cs="Arial"/>
        </w:rPr>
        <w:br/>
      </w:r>
    </w:p>
    <w:p w14:paraId="6EDEDB04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852C8C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Все мероприятия на территории Памятника природы проводятся при условии согласования с Департаментом.</w:t>
      </w:r>
      <w:r w:rsidRPr="00EC2166">
        <w:rPr>
          <w:rFonts w:ascii="Arial" w:hAnsi="Arial" w:cs="Arial"/>
        </w:rPr>
        <w:br/>
      </w:r>
    </w:p>
    <w:p w14:paraId="6E0B000D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0DE30B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lastRenderedPageBreak/>
        <w:t>Расходы по обеспечению установленного режима особой охраны Памятника природы возмещаются в соответствии с законодательством Российской Федерации и Чукотского автономного округа.</w:t>
      </w:r>
      <w:r w:rsidRPr="00EC2166">
        <w:rPr>
          <w:rFonts w:ascii="Arial" w:hAnsi="Arial" w:cs="Arial"/>
        </w:rPr>
        <w:br/>
      </w:r>
    </w:p>
    <w:p w14:paraId="2ACBDB43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A77101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3.2. Памятник природы создан без изъятия земель у землепользователей.</w:t>
      </w:r>
      <w:r w:rsidRPr="00EC2166">
        <w:rPr>
          <w:rFonts w:ascii="Arial" w:hAnsi="Arial" w:cs="Arial"/>
        </w:rPr>
        <w:br/>
      </w:r>
    </w:p>
    <w:p w14:paraId="57A72122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AEF329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3.3. На территории Памятника природы запрещается всякая деятельность, влекущая за собой нарушение его сохранности, в том числе:</w:t>
      </w:r>
      <w:r w:rsidRPr="00EC2166">
        <w:rPr>
          <w:rFonts w:ascii="Arial" w:hAnsi="Arial" w:cs="Arial"/>
        </w:rPr>
        <w:br/>
      </w:r>
    </w:p>
    <w:p w14:paraId="6FB3559E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E8738D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1) распашка территории;</w:t>
      </w:r>
      <w:r w:rsidRPr="00EC2166">
        <w:rPr>
          <w:rFonts w:ascii="Arial" w:hAnsi="Arial" w:cs="Arial"/>
        </w:rPr>
        <w:br/>
      </w:r>
    </w:p>
    <w:p w14:paraId="69A5CA74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54A301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2) рубка, порча, изменение видового состава растительности, включая интродукцию чужеродных видов;</w:t>
      </w:r>
      <w:r w:rsidRPr="00EC2166">
        <w:rPr>
          <w:rFonts w:ascii="Arial" w:hAnsi="Arial" w:cs="Arial"/>
        </w:rPr>
        <w:br/>
      </w:r>
    </w:p>
    <w:p w14:paraId="01FE0F32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999CA0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3) сбор цветов, листьев, ягод, заготовка сока;</w:t>
      </w:r>
      <w:r w:rsidRPr="00EC2166">
        <w:rPr>
          <w:rFonts w:ascii="Arial" w:hAnsi="Arial" w:cs="Arial"/>
        </w:rPr>
        <w:br/>
      </w:r>
    </w:p>
    <w:p w14:paraId="421A6717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F1BA56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4) прогон и выпас скота;</w:t>
      </w:r>
      <w:r w:rsidRPr="00EC2166">
        <w:rPr>
          <w:rFonts w:ascii="Arial" w:hAnsi="Arial" w:cs="Arial"/>
        </w:rPr>
        <w:br/>
      </w:r>
    </w:p>
    <w:p w14:paraId="19862965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EECB5A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5) разведение костров;</w:t>
      </w:r>
      <w:r w:rsidRPr="00EC2166">
        <w:rPr>
          <w:rFonts w:ascii="Arial" w:hAnsi="Arial" w:cs="Arial"/>
        </w:rPr>
        <w:br/>
      </w:r>
    </w:p>
    <w:p w14:paraId="45FC165C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F29904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6) разбивка палаток, стоянок (кроме специально оборудованных мест);</w:t>
      </w:r>
      <w:r w:rsidRPr="00EC2166">
        <w:rPr>
          <w:rFonts w:ascii="Arial" w:hAnsi="Arial" w:cs="Arial"/>
        </w:rPr>
        <w:br/>
      </w:r>
    </w:p>
    <w:p w14:paraId="5FE5273C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1F2181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7) возведение построек, прокладка новых дорог;</w:t>
      </w:r>
      <w:r w:rsidRPr="00EC2166">
        <w:rPr>
          <w:rFonts w:ascii="Arial" w:hAnsi="Arial" w:cs="Arial"/>
        </w:rPr>
        <w:br/>
      </w:r>
    </w:p>
    <w:p w14:paraId="4655439B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0F60F5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8) строительство новых объектов (баз отдыха и туристических объектов, производственных зданий и сооружений, жилых помещений, не связанных с деятельностью памятников природы), за исключением благоустройства мест отдыха;</w:t>
      </w:r>
      <w:r w:rsidRPr="00EC2166">
        <w:rPr>
          <w:rFonts w:ascii="Arial" w:hAnsi="Arial" w:cs="Arial"/>
        </w:rPr>
        <w:br/>
      </w:r>
    </w:p>
    <w:p w14:paraId="79077410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FC7A95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9) изменение уровня грунтовых вод и гидрологического режима без соответствующего разрешения;</w:t>
      </w:r>
      <w:r w:rsidRPr="00EC2166">
        <w:rPr>
          <w:rFonts w:ascii="Arial" w:hAnsi="Arial" w:cs="Arial"/>
        </w:rPr>
        <w:br/>
      </w:r>
    </w:p>
    <w:p w14:paraId="49F767D7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578869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10) использование токсичных химических препаратов для охраны и защиты лесов, в том числе в научных целях;</w:t>
      </w:r>
      <w:r w:rsidRPr="00EC2166">
        <w:rPr>
          <w:rFonts w:ascii="Arial" w:hAnsi="Arial" w:cs="Arial"/>
        </w:rPr>
        <w:br/>
      </w:r>
    </w:p>
    <w:p w14:paraId="4018EDCD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679A28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11) сброс сточных вод.</w:t>
      </w:r>
      <w:r w:rsidRPr="00EC2166">
        <w:rPr>
          <w:rFonts w:ascii="Arial" w:hAnsi="Arial" w:cs="Arial"/>
        </w:rPr>
        <w:br/>
      </w:r>
    </w:p>
    <w:p w14:paraId="7C91AB59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6765B9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lastRenderedPageBreak/>
        <w:t>3.4. На территории Памятника природы по согласованию с Департаментом разрешается:</w:t>
      </w:r>
      <w:r w:rsidRPr="00EC2166">
        <w:rPr>
          <w:rFonts w:ascii="Arial" w:hAnsi="Arial" w:cs="Arial"/>
        </w:rPr>
        <w:br/>
      </w:r>
    </w:p>
    <w:p w14:paraId="48B655BB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03B397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1) благоустройство мест отдыха;</w:t>
      </w:r>
      <w:r w:rsidRPr="00EC2166">
        <w:rPr>
          <w:rFonts w:ascii="Arial" w:hAnsi="Arial" w:cs="Arial"/>
        </w:rPr>
        <w:br/>
      </w:r>
    </w:p>
    <w:p w14:paraId="270D545D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6A4994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2) проведение научных работ;</w:t>
      </w:r>
      <w:r w:rsidRPr="00EC2166">
        <w:rPr>
          <w:rFonts w:ascii="Arial" w:hAnsi="Arial" w:cs="Arial"/>
        </w:rPr>
        <w:br/>
      </w:r>
    </w:p>
    <w:p w14:paraId="19958BC8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204968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3) проведение природоохранных мероприятий (для сохранения генофонда и обеспечения условий обитания редких и находящихся под угрозой исчезновения видов растений и животных, занесенных в Красные книги Российской Федерации и Чукотского автономного округа);</w:t>
      </w:r>
      <w:r w:rsidRPr="00EC2166">
        <w:rPr>
          <w:rFonts w:ascii="Arial" w:hAnsi="Arial" w:cs="Arial"/>
        </w:rPr>
        <w:br/>
      </w:r>
    </w:p>
    <w:p w14:paraId="06ACD4C8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6BA066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4) осуществление эколого-просветительской и рекреационной деятельности.</w:t>
      </w:r>
      <w:r w:rsidRPr="00EC2166">
        <w:rPr>
          <w:rFonts w:ascii="Arial" w:hAnsi="Arial" w:cs="Arial"/>
        </w:rPr>
        <w:br/>
      </w:r>
    </w:p>
    <w:p w14:paraId="4EF5352E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061488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На территории Памятника природы допускается использование природных ресурсов в формах, обеспечивающих защиту исконной среды обитания и сохранение традиционного образа жизни коренных малочисленных народов Севера, Сибири и Дальнего Востока Российской Федерации.</w:t>
      </w:r>
      <w:r w:rsidRPr="00EC2166">
        <w:rPr>
          <w:rFonts w:ascii="Arial" w:hAnsi="Arial" w:cs="Arial"/>
        </w:rPr>
        <w:br/>
      </w:r>
    </w:p>
    <w:p w14:paraId="744E71AE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6C1CF9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 xml:space="preserve">3.5. Организация, взявшая на себя обязательство по охране Памятника природы в части охраны и контроля за соблюдением режима особой охраны, в том числе при осуществлении хозяйственной деятельности, - Администрация городского округа </w:t>
      </w:r>
      <w:proofErr w:type="spellStart"/>
      <w:r w:rsidRPr="00EC2166">
        <w:rPr>
          <w:rFonts w:ascii="Arial" w:hAnsi="Arial" w:cs="Arial"/>
        </w:rPr>
        <w:t>Эгвекинот</w:t>
      </w:r>
      <w:proofErr w:type="spellEnd"/>
      <w:r w:rsidRPr="00EC2166">
        <w:rPr>
          <w:rFonts w:ascii="Arial" w:hAnsi="Arial" w:cs="Arial"/>
        </w:rPr>
        <w:t xml:space="preserve">, юридический и почтовый адрес: 689202, Чукотский автономный округ, Иультинский район, </w:t>
      </w:r>
      <w:proofErr w:type="spellStart"/>
      <w:r w:rsidRPr="00EC2166">
        <w:rPr>
          <w:rFonts w:ascii="Arial" w:hAnsi="Arial" w:cs="Arial"/>
        </w:rPr>
        <w:t>пгт</w:t>
      </w:r>
      <w:proofErr w:type="spellEnd"/>
      <w:r w:rsidRPr="00EC2166">
        <w:rPr>
          <w:rFonts w:ascii="Arial" w:hAnsi="Arial" w:cs="Arial"/>
        </w:rPr>
        <w:t xml:space="preserve"> </w:t>
      </w:r>
      <w:proofErr w:type="spellStart"/>
      <w:r w:rsidRPr="00EC2166">
        <w:rPr>
          <w:rFonts w:ascii="Arial" w:hAnsi="Arial" w:cs="Arial"/>
        </w:rPr>
        <w:t>Эгвекинот</w:t>
      </w:r>
      <w:proofErr w:type="spellEnd"/>
      <w:r w:rsidRPr="00EC2166">
        <w:rPr>
          <w:rFonts w:ascii="Arial" w:hAnsi="Arial" w:cs="Arial"/>
        </w:rPr>
        <w:t>, ул. Ленина, 9; номер телефона 8(42734) 2-31-95.</w:t>
      </w:r>
      <w:r w:rsidRPr="00EC2166">
        <w:rPr>
          <w:rFonts w:ascii="Arial" w:hAnsi="Arial" w:cs="Arial"/>
        </w:rPr>
        <w:br/>
      </w:r>
    </w:p>
    <w:p w14:paraId="4EA01A34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1A1B00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Согласование (отказ в согласовании) Департаментом осуществления планируемой деятельности на территории Памятника природы производится в течение 10 дней с момента поступления в Департамент письменного обращения посредством направления заявителю письменного ответа о согласовании либо об отказе в согласовании заявленных в обращении действий.</w:t>
      </w:r>
      <w:r w:rsidRPr="00EC2166">
        <w:rPr>
          <w:rFonts w:ascii="Arial" w:hAnsi="Arial" w:cs="Arial"/>
        </w:rPr>
        <w:br/>
      </w:r>
    </w:p>
    <w:p w14:paraId="578AB9B2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02D4AF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Отказ Департамента в согласовании заявленных в обращении заявителя действий производится в случае, если такие действия запрещены пунктом 3.3 настоящего Паспорта, а также Положением о памятнике природы регионального значения "</w:t>
      </w:r>
      <w:proofErr w:type="spellStart"/>
      <w:r w:rsidRPr="00EC2166">
        <w:rPr>
          <w:rFonts w:ascii="Arial" w:hAnsi="Arial" w:cs="Arial"/>
        </w:rPr>
        <w:t>Амгуэмский</w:t>
      </w:r>
      <w:proofErr w:type="spellEnd"/>
      <w:r w:rsidRPr="00EC2166">
        <w:rPr>
          <w:rFonts w:ascii="Arial" w:hAnsi="Arial" w:cs="Arial"/>
        </w:rPr>
        <w:t>", утвержденным настоящим постановлением.</w:t>
      </w:r>
      <w:r w:rsidRPr="00EC2166">
        <w:rPr>
          <w:rFonts w:ascii="Arial" w:hAnsi="Arial" w:cs="Arial"/>
        </w:rPr>
        <w:br/>
      </w:r>
    </w:p>
    <w:p w14:paraId="07A5EA16" w14:textId="77777777" w:rsidR="00EC2166" w:rsidRPr="00EC2166" w:rsidRDefault="00EC2166" w:rsidP="00EC2166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C2166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EC2166">
        <w:rPr>
          <w:rFonts w:ascii="Arial" w:hAnsi="Arial" w:cs="Arial"/>
          <w:color w:val="auto"/>
          <w:sz w:val="24"/>
          <w:szCs w:val="24"/>
        </w:rPr>
        <w:br/>
        <w:t>Приложение</w:t>
      </w:r>
      <w:r w:rsidRPr="00EC2166">
        <w:rPr>
          <w:rFonts w:ascii="Arial" w:hAnsi="Arial" w:cs="Arial"/>
          <w:color w:val="auto"/>
          <w:sz w:val="24"/>
          <w:szCs w:val="24"/>
        </w:rPr>
        <w:br/>
        <w:t>к Паспорту памятника природы</w:t>
      </w:r>
      <w:r w:rsidRPr="00EC2166">
        <w:rPr>
          <w:rFonts w:ascii="Arial" w:hAnsi="Arial" w:cs="Arial"/>
          <w:color w:val="auto"/>
          <w:sz w:val="24"/>
          <w:szCs w:val="24"/>
        </w:rPr>
        <w:br/>
        <w:t>регионального значения "</w:t>
      </w:r>
      <w:proofErr w:type="spellStart"/>
      <w:r w:rsidRPr="00EC2166">
        <w:rPr>
          <w:rFonts w:ascii="Arial" w:hAnsi="Arial" w:cs="Arial"/>
          <w:color w:val="auto"/>
          <w:sz w:val="24"/>
          <w:szCs w:val="24"/>
        </w:rPr>
        <w:t>Амгуэмский</w:t>
      </w:r>
      <w:proofErr w:type="spellEnd"/>
      <w:r w:rsidRPr="00EC2166">
        <w:rPr>
          <w:rFonts w:ascii="Arial" w:hAnsi="Arial" w:cs="Arial"/>
          <w:color w:val="auto"/>
          <w:sz w:val="24"/>
          <w:szCs w:val="24"/>
        </w:rPr>
        <w:t>"</w:t>
      </w:r>
    </w:p>
    <w:p w14:paraId="0311FD6D" w14:textId="77777777" w:rsidR="00EC2166" w:rsidRPr="00EC2166" w:rsidRDefault="00EC2166" w:rsidP="00EC216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br/>
        <w:t>(в ред. </w:t>
      </w:r>
      <w:r w:rsidRPr="00EC2166">
        <w:rPr>
          <w:rFonts w:ascii="Arial" w:eastAsiaTheme="majorEastAsia" w:hAnsi="Arial" w:cs="Arial"/>
        </w:rPr>
        <w:t>Постановления Правительства Чукотского автономного округа от 26.02.2019 N 97</w:t>
      </w:r>
      <w:r w:rsidRPr="00EC2166">
        <w:rPr>
          <w:rFonts w:ascii="Arial" w:hAnsi="Arial" w:cs="Arial"/>
        </w:rPr>
        <w:t>)</w:t>
      </w:r>
    </w:p>
    <w:p w14:paraId="6433FF15" w14:textId="77777777" w:rsidR="00EC2166" w:rsidRPr="00EC2166" w:rsidRDefault="00EC2166" w:rsidP="00EC2166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C2166">
        <w:rPr>
          <w:rFonts w:ascii="Arial" w:hAnsi="Arial" w:cs="Arial"/>
          <w:color w:val="auto"/>
        </w:rPr>
        <w:br/>
      </w:r>
      <w:r w:rsidRPr="00EC2166">
        <w:rPr>
          <w:rFonts w:ascii="Arial" w:hAnsi="Arial" w:cs="Arial"/>
          <w:color w:val="auto"/>
        </w:rPr>
        <w:br/>
      </w:r>
      <w:r w:rsidRPr="00EC2166">
        <w:rPr>
          <w:rFonts w:ascii="Arial" w:hAnsi="Arial" w:cs="Arial"/>
          <w:color w:val="auto"/>
        </w:rPr>
        <w:br/>
        <w:t>СХЕМА РАСПОЛОЖЕНИЯ ПАМЯТНИКА ПРИРОДЫ РЕГИОНАЛЬНОГО ЗНАЧЕНИЯ "АМГУЭМСКИЙ"*</w:t>
      </w:r>
    </w:p>
    <w:p w14:paraId="39CDAA1F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________________</w:t>
      </w:r>
      <w:r w:rsidRPr="00EC2166">
        <w:rPr>
          <w:rFonts w:ascii="Arial" w:hAnsi="Arial" w:cs="Arial"/>
        </w:rPr>
        <w:br/>
        <w:t>     * Рисунок не приводится. - Примечание изготовителя базы данных.</w:t>
      </w:r>
    </w:p>
    <w:p w14:paraId="22044D17" w14:textId="77777777" w:rsidR="00EC2166" w:rsidRPr="00EC2166" w:rsidRDefault="00EC2166" w:rsidP="00EC2166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C2166">
        <w:rPr>
          <w:rFonts w:ascii="Arial" w:hAnsi="Arial" w:cs="Arial"/>
          <w:color w:val="auto"/>
        </w:rPr>
        <w:br/>
      </w:r>
      <w:r w:rsidRPr="00EC2166">
        <w:rPr>
          <w:rFonts w:ascii="Arial" w:hAnsi="Arial" w:cs="Arial"/>
          <w:color w:val="auto"/>
        </w:rPr>
        <w:br/>
      </w:r>
      <w:r w:rsidRPr="00EC2166">
        <w:rPr>
          <w:rFonts w:ascii="Arial" w:hAnsi="Arial" w:cs="Arial"/>
          <w:color w:val="auto"/>
        </w:rPr>
        <w:br/>
        <w:t>СХЕМА ГРАНИЦЫ ПАМЯТНИКА ПРИРОДЫ РЕГИОНАЛЬНОГО ЗНАЧЕНИЯ "АМГУЭМСКИЙ"*</w:t>
      </w:r>
    </w:p>
    <w:p w14:paraId="1A0E3F6D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________________</w:t>
      </w:r>
      <w:r w:rsidRPr="00EC2166">
        <w:rPr>
          <w:rFonts w:ascii="Arial" w:hAnsi="Arial" w:cs="Arial"/>
        </w:rPr>
        <w:br/>
        <w:t>     * Рисунок не приводится. - Примечание изготовителя базы данных.</w:t>
      </w:r>
    </w:p>
    <w:p w14:paraId="2FA40ACC" w14:textId="77777777" w:rsidR="00EC2166" w:rsidRPr="00EC2166" w:rsidRDefault="00EC2166" w:rsidP="00EC2166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C2166">
        <w:rPr>
          <w:rFonts w:ascii="Arial" w:hAnsi="Arial" w:cs="Arial"/>
          <w:color w:val="auto"/>
        </w:rPr>
        <w:br/>
      </w:r>
      <w:r w:rsidRPr="00EC2166">
        <w:rPr>
          <w:rFonts w:ascii="Arial" w:hAnsi="Arial" w:cs="Arial"/>
          <w:color w:val="auto"/>
        </w:rPr>
        <w:br/>
      </w:r>
      <w:r w:rsidRPr="00EC2166">
        <w:rPr>
          <w:rFonts w:ascii="Arial" w:hAnsi="Arial" w:cs="Arial"/>
          <w:color w:val="auto"/>
        </w:rPr>
        <w:br/>
        <w:t>ОПИСАНИЕ ХАРАКТЕРНЫХ ТОЧЕК ГРАНИЦЫ ПАМЯТНИКА ПРИРОДЫ РЕГИОНАЛЬНОГО ЗНАЧЕНИЯ "АМГУЭМСКИЙ"</w:t>
      </w:r>
    </w:p>
    <w:p w14:paraId="433EF18D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C585F6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От характерной точки границы памятника природы регионального значения "</w:t>
      </w:r>
      <w:proofErr w:type="spellStart"/>
      <w:r w:rsidRPr="00EC2166">
        <w:rPr>
          <w:rFonts w:ascii="Arial" w:hAnsi="Arial" w:cs="Arial"/>
        </w:rPr>
        <w:t>Амгуэмский</w:t>
      </w:r>
      <w:proofErr w:type="spellEnd"/>
      <w:r w:rsidRPr="00EC2166">
        <w:rPr>
          <w:rFonts w:ascii="Arial" w:hAnsi="Arial" w:cs="Arial"/>
        </w:rPr>
        <w:t>" (далее именуется - характерная точка) один, расположенной в 0,13 км северо-восточнее северного края моста через р. Амгуэма, граница идет в северо-восточном направлении на протяжении 0,72 км до характерной точки два, расположенной в 0,11 км юго-восточнее поворотной опоры воздушной линии электропередач высокого напряжения.</w:t>
      </w:r>
      <w:r w:rsidRPr="00EC2166">
        <w:rPr>
          <w:rFonts w:ascii="Arial" w:hAnsi="Arial" w:cs="Arial"/>
        </w:rPr>
        <w:br/>
      </w:r>
    </w:p>
    <w:p w14:paraId="14B1231C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9C9C7F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От характерной точки два граница идет в северо-восточном направлении на протяжении 0,88 км до характерной точки три, расположенной в 0,94 км северо-восточнее поворотной опоры воздушной линии электропередач высокого напряжения.</w:t>
      </w:r>
      <w:r w:rsidRPr="00EC2166">
        <w:rPr>
          <w:rFonts w:ascii="Arial" w:hAnsi="Arial" w:cs="Arial"/>
        </w:rPr>
        <w:br/>
      </w:r>
    </w:p>
    <w:p w14:paraId="152C9E3D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BF456D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От характерной точки три граница идет в юго-западном направлении на протяжении 0,24 км до характерной точки четыре, расположенной в 0,76 км восточнее поворотной опоры воздушной линии электропередач высокого напряжения.</w:t>
      </w:r>
      <w:r w:rsidRPr="00EC2166">
        <w:rPr>
          <w:rFonts w:ascii="Arial" w:hAnsi="Arial" w:cs="Arial"/>
        </w:rPr>
        <w:br/>
      </w:r>
    </w:p>
    <w:p w14:paraId="23D75A70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B54DA3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От характерной точки четыре граница идет в юго-западном направлении на протяжении 0,78 км до характерной точки пять, расположенной в 0,55 км северо-восточнее северного края моста через р. Амгуэма.</w:t>
      </w:r>
      <w:r w:rsidRPr="00EC2166">
        <w:rPr>
          <w:rFonts w:ascii="Arial" w:hAnsi="Arial" w:cs="Arial"/>
        </w:rPr>
        <w:br/>
      </w:r>
    </w:p>
    <w:p w14:paraId="21701C9D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0687ED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От характерной точки пять граница идет в юго-западном направлении на протяжении 0,47 км до характерной точки один.</w:t>
      </w:r>
      <w:r w:rsidRPr="00EC2166">
        <w:rPr>
          <w:rFonts w:ascii="Arial" w:hAnsi="Arial" w:cs="Arial"/>
        </w:rPr>
        <w:br/>
      </w:r>
    </w:p>
    <w:p w14:paraId="46998795" w14:textId="77777777" w:rsidR="00EC2166" w:rsidRPr="00EC2166" w:rsidRDefault="00EC2166" w:rsidP="00EC2166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C2166">
        <w:rPr>
          <w:rFonts w:ascii="Arial" w:hAnsi="Arial" w:cs="Arial"/>
          <w:color w:val="auto"/>
        </w:rPr>
        <w:br/>
      </w:r>
      <w:r w:rsidRPr="00EC2166">
        <w:rPr>
          <w:rFonts w:ascii="Arial" w:hAnsi="Arial" w:cs="Arial"/>
          <w:color w:val="auto"/>
        </w:rPr>
        <w:br/>
        <w:t>КАТАЛОГ ГЕОГРАФИЧЕСКИХ КООРДИНАТ ПОВОРОТНЫХ ТОЧЕК ГРАНИЦЫ ПАМЯТНИКА ПРИРОДЫ РЕГИОНАЛЬНОГО ЗНАЧЕНИЯ "АМГУЭМСКИЙ"</w:t>
      </w:r>
    </w:p>
    <w:p w14:paraId="0AF33BF8" w14:textId="77777777" w:rsidR="00EC2166" w:rsidRPr="00EC2166" w:rsidRDefault="00EC2166" w:rsidP="00EC216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br/>
        <w:t>(в ред. </w:t>
      </w:r>
      <w:r w:rsidRPr="00EC2166">
        <w:rPr>
          <w:rFonts w:ascii="Arial" w:eastAsiaTheme="majorEastAsia" w:hAnsi="Arial" w:cs="Arial"/>
        </w:rPr>
        <w:t>Постановления Правительства Чукотского автономного округа от 26.02.2019 N 97</w:t>
      </w:r>
      <w:r w:rsidRPr="00EC2166">
        <w:rPr>
          <w:rFonts w:ascii="Arial" w:hAnsi="Arial" w:cs="Arial"/>
        </w:rPr>
        <w:t>)</w:t>
      </w:r>
    </w:p>
    <w:p w14:paraId="30504E98" w14:textId="77777777" w:rsidR="00EC2166" w:rsidRPr="00EC2166" w:rsidRDefault="00EC2166" w:rsidP="00EC216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br/>
      </w:r>
    </w:p>
    <w:p w14:paraId="13E3EB39" w14:textId="77777777" w:rsidR="00EC2166" w:rsidRPr="00EC2166" w:rsidRDefault="00EC2166" w:rsidP="00EC216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2166">
        <w:rPr>
          <w:rFonts w:ascii="Arial" w:hAnsi="Arial" w:cs="Arial"/>
        </w:rPr>
        <w:t>Система координат WGS-84.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5"/>
        <w:gridCol w:w="1286"/>
        <w:gridCol w:w="1102"/>
        <w:gridCol w:w="1101"/>
        <w:gridCol w:w="1099"/>
        <w:gridCol w:w="1102"/>
        <w:gridCol w:w="1101"/>
        <w:gridCol w:w="1099"/>
      </w:tblGrid>
      <w:tr w:rsidR="00EC2166" w:rsidRPr="00EC2166" w14:paraId="5D5BABF5" w14:textId="77777777" w:rsidTr="00EC2166">
        <w:trPr>
          <w:trHeight w:val="15"/>
        </w:trPr>
        <w:tc>
          <w:tcPr>
            <w:tcW w:w="1478" w:type="dxa"/>
            <w:hideMark/>
          </w:tcPr>
          <w:p w14:paraId="29C3A08E" w14:textId="77777777" w:rsidR="00EC2166" w:rsidRPr="00EC2166" w:rsidRDefault="00EC2166">
            <w:pPr>
              <w:rPr>
                <w:rFonts w:ascii="Arial" w:hAnsi="Arial" w:cs="Arial"/>
              </w:rPr>
            </w:pPr>
          </w:p>
        </w:tc>
        <w:tc>
          <w:tcPr>
            <w:tcW w:w="1294" w:type="dxa"/>
            <w:hideMark/>
          </w:tcPr>
          <w:p w14:paraId="50F33FED" w14:textId="77777777" w:rsidR="00EC2166" w:rsidRPr="00EC2166" w:rsidRDefault="00EC21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EE846DC" w14:textId="77777777" w:rsidR="00EC2166" w:rsidRPr="00EC2166" w:rsidRDefault="00EC21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FF31EA4" w14:textId="77777777" w:rsidR="00EC2166" w:rsidRPr="00EC2166" w:rsidRDefault="00EC21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CEB66AD" w14:textId="77777777" w:rsidR="00EC2166" w:rsidRPr="00EC2166" w:rsidRDefault="00EC21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DCEC04F" w14:textId="77777777" w:rsidR="00EC2166" w:rsidRPr="00EC2166" w:rsidRDefault="00EC21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FB458C9" w14:textId="77777777" w:rsidR="00EC2166" w:rsidRPr="00EC2166" w:rsidRDefault="00EC21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4BEF8CC" w14:textId="77777777" w:rsidR="00EC2166" w:rsidRPr="00EC2166" w:rsidRDefault="00EC2166">
            <w:pPr>
              <w:rPr>
                <w:sz w:val="20"/>
                <w:szCs w:val="20"/>
                <w:lang w:eastAsia="ru-RU"/>
              </w:rPr>
            </w:pPr>
          </w:p>
        </w:tc>
      </w:tr>
      <w:tr w:rsidR="00EC2166" w:rsidRPr="00EC2166" w14:paraId="6E18D83F" w14:textId="77777777" w:rsidTr="00EC2166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0CDF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Номер точки п/п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A4F2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Номер точки на схеме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B5D84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Северная широта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F5C6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Западная долгота</w:t>
            </w:r>
          </w:p>
        </w:tc>
      </w:tr>
      <w:tr w:rsidR="00EC2166" w:rsidRPr="00EC2166" w14:paraId="3308BF4A" w14:textId="77777777" w:rsidTr="00EC2166"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CDA41" w14:textId="77777777" w:rsidR="00EC2166" w:rsidRPr="00EC2166" w:rsidRDefault="00EC2166"/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DC2B6" w14:textId="77777777" w:rsidR="00EC2166" w:rsidRPr="00EC2166" w:rsidRDefault="00EC21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38474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град.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D22CA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мин.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C989D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сек.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7BB5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град.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ADFA1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мин.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1A5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сек.</w:t>
            </w:r>
          </w:p>
        </w:tc>
      </w:tr>
      <w:tr w:rsidR="00EC2166" w:rsidRPr="00EC2166" w14:paraId="0E49B4A5" w14:textId="77777777" w:rsidTr="00EC2166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F4B41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6E07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F209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0DF2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E70EE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F1B0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D8B3A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3114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25</w:t>
            </w:r>
          </w:p>
        </w:tc>
      </w:tr>
      <w:tr w:rsidR="00EC2166" w:rsidRPr="00EC2166" w14:paraId="4B069BA7" w14:textId="77777777" w:rsidTr="00EC2166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3E31A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C2905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E9715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6DA9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DBF0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580D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DE05A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4A18D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27</w:t>
            </w:r>
          </w:p>
        </w:tc>
      </w:tr>
      <w:tr w:rsidR="00EC2166" w:rsidRPr="00EC2166" w14:paraId="25CEA5E8" w14:textId="77777777" w:rsidTr="00EC2166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E3234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8DB3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FB80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3007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4AF1E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ED0FD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4518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7824E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22</w:t>
            </w:r>
          </w:p>
        </w:tc>
      </w:tr>
      <w:tr w:rsidR="00EC2166" w:rsidRPr="00EC2166" w14:paraId="665F2695" w14:textId="77777777" w:rsidTr="00EC2166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F7845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5B16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2A69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CB15E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D087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A823D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3432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4766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11</w:t>
            </w:r>
          </w:p>
        </w:tc>
      </w:tr>
      <w:tr w:rsidR="00EC2166" w:rsidRPr="00EC2166" w14:paraId="2F03ADE0" w14:textId="77777777" w:rsidTr="00EC2166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801C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A60AE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BBE12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75742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B6AF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2D34E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127C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10D3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55</w:t>
            </w:r>
          </w:p>
        </w:tc>
      </w:tr>
      <w:tr w:rsidR="00EC2166" w:rsidRPr="00EC2166" w14:paraId="71148132" w14:textId="77777777" w:rsidTr="00EC2166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23022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D6651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ADC5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4925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EA9B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1750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23839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3B78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37</w:t>
            </w:r>
          </w:p>
        </w:tc>
      </w:tr>
      <w:tr w:rsidR="00EC2166" w:rsidRPr="00EC2166" w14:paraId="14E9FC96" w14:textId="77777777" w:rsidTr="00EC2166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D3C1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84CE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AF30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9A3A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887F9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545C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2D9E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E615D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19</w:t>
            </w:r>
          </w:p>
        </w:tc>
      </w:tr>
      <w:tr w:rsidR="00EC2166" w:rsidRPr="00EC2166" w14:paraId="6F3A4966" w14:textId="77777777" w:rsidTr="00EC2166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BCB2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C732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A61A1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03BC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0FB8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F696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A6C3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5E90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</w:t>
            </w:r>
          </w:p>
        </w:tc>
      </w:tr>
      <w:tr w:rsidR="00EC2166" w:rsidRPr="00EC2166" w14:paraId="4F465297" w14:textId="77777777" w:rsidTr="00EC2166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EB84E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151B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7C679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5DB6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F219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94F09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A05BA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A9B5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45</w:t>
            </w:r>
          </w:p>
        </w:tc>
      </w:tr>
      <w:tr w:rsidR="00EC2166" w:rsidRPr="00EC2166" w14:paraId="0B144E4B" w14:textId="77777777" w:rsidTr="00EC2166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B399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DC57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DAED1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84511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E7F6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A97A4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846C5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FC564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60</w:t>
            </w:r>
          </w:p>
        </w:tc>
      </w:tr>
      <w:tr w:rsidR="00EC2166" w:rsidRPr="00EC2166" w14:paraId="15620ED7" w14:textId="77777777" w:rsidTr="00EC2166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C593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7F8E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5D41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7874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E46E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1D82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EA67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4E99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23</w:t>
            </w:r>
          </w:p>
        </w:tc>
      </w:tr>
      <w:tr w:rsidR="00EC2166" w:rsidRPr="00EC2166" w14:paraId="2F12765D" w14:textId="77777777" w:rsidTr="00EC2166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FFE6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0C83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E6C7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382F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536FE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B9D9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A8D1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38B4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44</w:t>
            </w:r>
          </w:p>
        </w:tc>
      </w:tr>
      <w:tr w:rsidR="00EC2166" w:rsidRPr="00EC2166" w14:paraId="4F5A2BF1" w14:textId="77777777" w:rsidTr="00EC2166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38C4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94601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F4F7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9079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4E08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68F7A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B45D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40394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59</w:t>
            </w:r>
          </w:p>
        </w:tc>
      </w:tr>
      <w:tr w:rsidR="00EC2166" w:rsidRPr="00EC2166" w14:paraId="297AF348" w14:textId="77777777" w:rsidTr="00EC2166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49AF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9A41D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9B0B9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D67E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8A3DA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290E1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CC16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5AAE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2</w:t>
            </w:r>
          </w:p>
        </w:tc>
      </w:tr>
      <w:tr w:rsidR="00EC2166" w:rsidRPr="00EC2166" w14:paraId="4CE021AC" w14:textId="77777777" w:rsidTr="00EC2166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3D8E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6497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DA284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0699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F6BD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91AD5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71D4A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B9DC4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8</w:t>
            </w:r>
          </w:p>
        </w:tc>
      </w:tr>
      <w:tr w:rsidR="00EC2166" w:rsidRPr="00EC2166" w14:paraId="3445E60A" w14:textId="77777777" w:rsidTr="00EC2166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8A989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CD5BF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0C63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1374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245AE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8087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9986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91CE2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19</w:t>
            </w:r>
          </w:p>
        </w:tc>
      </w:tr>
    </w:tbl>
    <w:p w14:paraId="7896E299" w14:textId="77777777" w:rsidR="00EC2166" w:rsidRPr="00EC2166" w:rsidRDefault="00EC2166" w:rsidP="00EC2166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C2166">
        <w:rPr>
          <w:rFonts w:ascii="Arial" w:hAnsi="Arial" w:cs="Arial"/>
          <w:color w:val="auto"/>
        </w:rPr>
        <w:br/>
      </w:r>
      <w:r w:rsidRPr="00EC2166">
        <w:rPr>
          <w:rFonts w:ascii="Arial" w:hAnsi="Arial" w:cs="Arial"/>
          <w:color w:val="auto"/>
        </w:rPr>
        <w:br/>
        <w:t>КАТАЛОГ КООРДИНАТ ПОВОРОТНЫХ ТОЧЕК ГРАНИЦЫ ПАМЯТНИКА ПРИРОДЫ РЕГИОНАЛЬНОГО ЗНАЧЕНИЯ "АМГУЭМСКИЙ"</w:t>
      </w:r>
      <w:r w:rsidRPr="00EC2166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2218"/>
        <w:gridCol w:w="2402"/>
        <w:gridCol w:w="2218"/>
      </w:tblGrid>
      <w:tr w:rsidR="00EC2166" w:rsidRPr="00EC2166" w14:paraId="01A06F50" w14:textId="77777777" w:rsidTr="00EC2166">
        <w:trPr>
          <w:trHeight w:val="15"/>
        </w:trPr>
        <w:tc>
          <w:tcPr>
            <w:tcW w:w="2402" w:type="dxa"/>
            <w:hideMark/>
          </w:tcPr>
          <w:p w14:paraId="4F800709" w14:textId="77777777" w:rsidR="00EC2166" w:rsidRPr="00EC2166" w:rsidRDefault="00EC2166">
            <w:pPr>
              <w:rPr>
                <w:rFonts w:ascii="Arial" w:hAnsi="Arial" w:cs="Arial"/>
              </w:rPr>
            </w:pPr>
          </w:p>
        </w:tc>
        <w:tc>
          <w:tcPr>
            <w:tcW w:w="2218" w:type="dxa"/>
            <w:hideMark/>
          </w:tcPr>
          <w:p w14:paraId="7D9ABD0E" w14:textId="77777777" w:rsidR="00EC2166" w:rsidRPr="00EC2166" w:rsidRDefault="00EC21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453CBA8" w14:textId="77777777" w:rsidR="00EC2166" w:rsidRPr="00EC2166" w:rsidRDefault="00EC21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DB8B264" w14:textId="77777777" w:rsidR="00EC2166" w:rsidRPr="00EC2166" w:rsidRDefault="00EC2166">
            <w:pPr>
              <w:rPr>
                <w:sz w:val="20"/>
                <w:szCs w:val="20"/>
                <w:lang w:eastAsia="ru-RU"/>
              </w:rPr>
            </w:pPr>
          </w:p>
        </w:tc>
      </w:tr>
      <w:tr w:rsidR="00EC2166" w:rsidRPr="00EC2166" w14:paraId="592A19EC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B0065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Номер точки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ADC3D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Номер точки на схеме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FE252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Система координат, МСК-87</w:t>
            </w:r>
          </w:p>
        </w:tc>
      </w:tr>
      <w:tr w:rsidR="00EC2166" w:rsidRPr="00EC2166" w14:paraId="2F298E09" w14:textId="77777777" w:rsidTr="00EC2166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168C9" w14:textId="77777777" w:rsidR="00EC2166" w:rsidRPr="00EC2166" w:rsidRDefault="00EC2166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DB458" w14:textId="77777777" w:rsidR="00EC2166" w:rsidRPr="00EC2166" w:rsidRDefault="00EC21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C7F32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x, 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851DD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y, м</w:t>
            </w:r>
          </w:p>
        </w:tc>
      </w:tr>
      <w:tr w:rsidR="00EC2166" w:rsidRPr="00EC2166" w14:paraId="396D9DEA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AC7C2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E4B2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6ADD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1301038.46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7658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7441895.64</w:t>
            </w:r>
          </w:p>
        </w:tc>
      </w:tr>
      <w:tr w:rsidR="00EC2166" w:rsidRPr="00EC2166" w14:paraId="29FAC6CB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FFF9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DE93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8281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1301127.53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6B6AD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7441871.22</w:t>
            </w:r>
          </w:p>
        </w:tc>
      </w:tr>
      <w:tr w:rsidR="00EC2166" w:rsidRPr="00EC2166" w14:paraId="42D0A446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9193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900B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C3222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1301274.09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C262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7441933.03</w:t>
            </w:r>
          </w:p>
        </w:tc>
      </w:tr>
      <w:tr w:rsidR="00EC2166" w:rsidRPr="00EC2166" w14:paraId="41B744F1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ADFE1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B9B65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557A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1301433.54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11D2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7442053.69</w:t>
            </w:r>
          </w:p>
        </w:tc>
      </w:tr>
      <w:tr w:rsidR="00EC2166" w:rsidRPr="00EC2166" w14:paraId="5DC9C52E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CB61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2FA81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118C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1301623.24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F818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7442237.58</w:t>
            </w:r>
          </w:p>
        </w:tc>
      </w:tr>
      <w:tr w:rsidR="00EC2166" w:rsidRPr="00EC2166" w14:paraId="18BE96A3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E502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5A4D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26AB4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1301753.94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4730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7442448.78</w:t>
            </w:r>
          </w:p>
        </w:tc>
      </w:tr>
      <w:tr w:rsidR="00EC2166" w:rsidRPr="00EC2166" w14:paraId="2E69087C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5A7AE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EAE75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775B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1301827.94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C3564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7442657.12</w:t>
            </w:r>
          </w:p>
        </w:tc>
      </w:tr>
      <w:tr w:rsidR="00EC2166" w:rsidRPr="00EC2166" w14:paraId="3D98C23A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737A5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E6A12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7DFB2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1301852.38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DA17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7442868.33</w:t>
            </w:r>
          </w:p>
        </w:tc>
      </w:tr>
      <w:tr w:rsidR="00EC2166" w:rsidRPr="00EC2166" w14:paraId="6A59BA2C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FFD0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B5DE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DFE4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1301833.70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176D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7443062.30</w:t>
            </w:r>
          </w:p>
        </w:tc>
      </w:tr>
      <w:tr w:rsidR="00EC2166" w:rsidRPr="00EC2166" w14:paraId="78873486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82B8A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B02C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68E9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1301659.10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9323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7442891.31</w:t>
            </w:r>
          </w:p>
        </w:tc>
      </w:tr>
      <w:tr w:rsidR="00EC2166" w:rsidRPr="00EC2166" w14:paraId="153238B7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6F7C1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BA9B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A9C0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1301582.97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0D4D9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7442615.48</w:t>
            </w:r>
          </w:p>
        </w:tc>
      </w:tr>
      <w:tr w:rsidR="00EC2166" w:rsidRPr="00EC2166" w14:paraId="5AAD42A2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67A94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95F26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41769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1301465.14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2F27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7442372.68</w:t>
            </w:r>
          </w:p>
        </w:tc>
      </w:tr>
      <w:tr w:rsidR="00EC2166" w:rsidRPr="00EC2166" w14:paraId="390602AF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214B2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0D451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E179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1301327.19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BF8D7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7442195.96</w:t>
            </w:r>
          </w:p>
        </w:tc>
      </w:tr>
      <w:tr w:rsidR="00EC2166" w:rsidRPr="00EC2166" w14:paraId="72098F24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1BE5B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0672C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2F31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1301177.11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415E9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7442172.97</w:t>
            </w:r>
          </w:p>
        </w:tc>
      </w:tr>
      <w:tr w:rsidR="00EC2166" w:rsidRPr="00EC2166" w14:paraId="032DBA32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54FE3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6A262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09198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1301102.38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E6821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7442096.80</w:t>
            </w:r>
          </w:p>
        </w:tc>
      </w:tr>
      <w:tr w:rsidR="00EC2166" w:rsidRPr="00EC2166" w14:paraId="12654B7D" w14:textId="77777777" w:rsidTr="00EC2166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CBB7A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0EA59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B3D8D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1301050.72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52410" w14:textId="77777777" w:rsidR="00EC2166" w:rsidRPr="00EC2166" w:rsidRDefault="00EC216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C2166">
              <w:rPr>
                <w:lang w:eastAsia="en-US"/>
              </w:rPr>
              <w:t>7441964.61</w:t>
            </w:r>
          </w:p>
        </w:tc>
      </w:tr>
    </w:tbl>
    <w:p w14:paraId="530DAD6F" w14:textId="77777777" w:rsidR="00EC2166" w:rsidRPr="00EC2166" w:rsidRDefault="00EC2166" w:rsidP="00EC2166"/>
    <w:p w14:paraId="70D18558" w14:textId="77777777" w:rsidR="007D21FA" w:rsidRPr="00EC2166" w:rsidRDefault="007D21F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C2166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C216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C216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C216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C216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216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C216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C2166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EC2166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EC2166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EC2166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EC216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C2166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EC2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EC2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EC21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C2166"/>
  </w:style>
  <w:style w:type="paragraph" w:styleId="a8">
    <w:name w:val="footer"/>
    <w:basedOn w:val="a"/>
    <w:link w:val="a9"/>
    <w:uiPriority w:val="99"/>
    <w:semiHidden/>
    <w:unhideWhenUsed/>
    <w:rsid w:val="00EC21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EC2166"/>
  </w:style>
  <w:style w:type="paragraph" w:styleId="aa">
    <w:name w:val="Balloon Text"/>
    <w:basedOn w:val="a"/>
    <w:link w:val="ab"/>
    <w:uiPriority w:val="99"/>
    <w:semiHidden/>
    <w:unhideWhenUsed/>
    <w:rsid w:val="00EC21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C2166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rsid w:val="00EC2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rsid w:val="00EC2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rsid w:val="00EC2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">
    <w:name w:val="oe-headertext"/>
    <w:basedOn w:val="a"/>
    <w:uiPriority w:val="99"/>
    <w:rsid w:val="00EC2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6">
    <w:name w:val="oe-formattext-000006"/>
    <w:basedOn w:val="a"/>
    <w:uiPriority w:val="99"/>
    <w:rsid w:val="00EC2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9">
    <w:name w:val="oe-formattext-000009"/>
    <w:basedOn w:val="a"/>
    <w:uiPriority w:val="99"/>
    <w:rsid w:val="00EC2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0">
    <w:name w:val="oe-formattext-000010"/>
    <w:basedOn w:val="a"/>
    <w:uiPriority w:val="99"/>
    <w:rsid w:val="00EC2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0">
    <w:name w:val="oe-formattext-000020"/>
    <w:basedOn w:val="a"/>
    <w:uiPriority w:val="99"/>
    <w:rsid w:val="00EC2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2">
    <w:name w:val="oe-formattext-000022"/>
    <w:basedOn w:val="a"/>
    <w:uiPriority w:val="99"/>
    <w:rsid w:val="00EC2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4">
    <w:name w:val="oe-formattext-000024"/>
    <w:basedOn w:val="a"/>
    <w:uiPriority w:val="99"/>
    <w:rsid w:val="00EC2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-000025">
    <w:name w:val="oe-headertext-000025"/>
    <w:basedOn w:val="a"/>
    <w:uiPriority w:val="99"/>
    <w:rsid w:val="00EC2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EC216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EC216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EC216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e-formattext-000004">
    <w:name w:val="oe-formattext-000004"/>
    <w:basedOn w:val="a"/>
    <w:uiPriority w:val="99"/>
    <w:rsid w:val="00EC2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rsid w:val="00EC21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4">
    <w:name w:val="oe-a0-000004"/>
    <w:basedOn w:val="a0"/>
    <w:rsid w:val="00EC2166"/>
  </w:style>
  <w:style w:type="character" w:customStyle="1" w:styleId="oe-a0-000021">
    <w:name w:val="oe-a0-000021"/>
    <w:basedOn w:val="a0"/>
    <w:rsid w:val="00EC2166"/>
  </w:style>
  <w:style w:type="character" w:customStyle="1" w:styleId="oe-a0-000023">
    <w:name w:val="oe-a0-000023"/>
    <w:basedOn w:val="a0"/>
    <w:rsid w:val="00EC2166"/>
  </w:style>
  <w:style w:type="character" w:customStyle="1" w:styleId="oe-a0-000005">
    <w:name w:val="oe-a0-000005"/>
    <w:basedOn w:val="a0"/>
    <w:rsid w:val="00EC2166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EC2166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EC2166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EC2166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EC2166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EC2166"/>
  </w:style>
  <w:style w:type="character" w:customStyle="1" w:styleId="lt-chat-headertxt">
    <w:name w:val="lt-chat-header__txt"/>
    <w:basedOn w:val="a0"/>
    <w:rsid w:val="00EC2166"/>
  </w:style>
  <w:style w:type="character" w:customStyle="1" w:styleId="lt-label-blocktxt">
    <w:name w:val="lt-label-block__txt"/>
    <w:basedOn w:val="a0"/>
    <w:rsid w:val="00EC21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