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4C6CCD9F" w14:textId="77777777" w:rsidR="00BB7CCC" w:rsidRPr="00BB7CCC" w:rsidRDefault="00BB7CCC" w:rsidP="00BB7CCC">
      <w:pPr>
        <w:pStyle w:val="2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BB7CCC">
        <w:rPr>
          <w:rFonts w:ascii="Arial" w:hAnsi="Arial" w:cs="Arial"/>
          <w:sz w:val="24"/>
          <w:szCs w:val="24"/>
        </w:rPr>
        <w:t>ПРАВИТЕЛЬСТВО РЕСПУБЛИКИ БУРЯТИЯ</w:t>
      </w:r>
      <w:r w:rsidRPr="00BB7CCC">
        <w:rPr>
          <w:rFonts w:ascii="Arial" w:hAnsi="Arial" w:cs="Arial"/>
          <w:sz w:val="24"/>
          <w:szCs w:val="24"/>
        </w:rPr>
        <w:br/>
      </w:r>
      <w:r w:rsidRPr="00BB7CCC">
        <w:rPr>
          <w:rFonts w:ascii="Arial" w:hAnsi="Arial" w:cs="Arial"/>
          <w:sz w:val="24"/>
          <w:szCs w:val="24"/>
        </w:rPr>
        <w:br/>
        <w:t>ПОСТАНОВЛЕНИЕ</w:t>
      </w:r>
      <w:r w:rsidRPr="00BB7CCC">
        <w:rPr>
          <w:rFonts w:ascii="Arial" w:hAnsi="Arial" w:cs="Arial"/>
          <w:sz w:val="24"/>
          <w:szCs w:val="24"/>
        </w:rPr>
        <w:br/>
      </w:r>
      <w:r w:rsidRPr="00BB7CCC">
        <w:rPr>
          <w:rFonts w:ascii="Arial" w:hAnsi="Arial" w:cs="Arial"/>
          <w:sz w:val="24"/>
          <w:szCs w:val="24"/>
        </w:rPr>
        <w:br/>
        <w:t>от 6 декабря 2011 года N 643</w:t>
      </w:r>
      <w:r w:rsidRPr="00BB7CCC">
        <w:rPr>
          <w:rFonts w:ascii="Arial" w:hAnsi="Arial" w:cs="Arial"/>
          <w:sz w:val="24"/>
          <w:szCs w:val="24"/>
        </w:rPr>
        <w:br/>
        <w:t>г. Улан-Удэ</w:t>
      </w:r>
      <w:r w:rsidRPr="00BB7CCC">
        <w:rPr>
          <w:rFonts w:ascii="Arial" w:hAnsi="Arial" w:cs="Arial"/>
          <w:sz w:val="24"/>
          <w:szCs w:val="24"/>
        </w:rPr>
        <w:br/>
      </w:r>
      <w:r w:rsidRPr="00BB7CCC">
        <w:rPr>
          <w:rFonts w:ascii="Arial" w:hAnsi="Arial" w:cs="Arial"/>
          <w:sz w:val="24"/>
          <w:szCs w:val="24"/>
        </w:rPr>
        <w:br/>
      </w:r>
      <w:r w:rsidRPr="00BB7CCC">
        <w:rPr>
          <w:rFonts w:ascii="Arial" w:hAnsi="Arial" w:cs="Arial"/>
          <w:sz w:val="24"/>
          <w:szCs w:val="24"/>
        </w:rPr>
        <w:br/>
        <w:t>Об утверждении Порядка осуществления общественного контроля за охраной атмосферного воздуха в Республике Бурятия</w:t>
      </w:r>
    </w:p>
    <w:p w14:paraId="05191C7D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>(с изменениями на 13 июля 2021 года)</w:t>
      </w:r>
    </w:p>
    <w:p w14:paraId="2F66A514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>(в ред. Постановлений Правительства Республики Бурятия от 11.03.2016 N 89, от 13.07.2021 N 370)</w:t>
      </w:r>
    </w:p>
    <w:p w14:paraId="0FD7B68D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br/>
      </w:r>
      <w:r w:rsidRPr="00BB7CCC">
        <w:rPr>
          <w:rFonts w:ascii="Arial" w:hAnsi="Arial" w:cs="Arial"/>
        </w:rPr>
        <w:br/>
      </w:r>
    </w:p>
    <w:p w14:paraId="6183013C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>В соответствии со статьей 26 Федерального закона от 04.05.1999 N 96-ФЗ "Об охране атмосферного воздуха", пунктом 11 части 1 статьи 4 и статьей 10 Закона Республики Бурятия от 05.05.2011 N 1993-IV "Об охране атмосферного воздуха" Правительство Республики Бурятия постановляет:</w:t>
      </w:r>
      <w:r w:rsidRPr="00BB7CCC">
        <w:rPr>
          <w:rFonts w:ascii="Arial" w:hAnsi="Arial" w:cs="Arial"/>
        </w:rPr>
        <w:br/>
      </w:r>
    </w:p>
    <w:p w14:paraId="79D3359B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BC8135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>1. Утвердить прилагаемый Порядок осуществления общественного контроля за охраной атмосферного воздуха в Республике Бурятия.</w:t>
      </w:r>
      <w:r w:rsidRPr="00BB7CCC">
        <w:rPr>
          <w:rFonts w:ascii="Arial" w:hAnsi="Arial" w:cs="Arial"/>
        </w:rPr>
        <w:br/>
      </w:r>
    </w:p>
    <w:p w14:paraId="78B59881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A88D4A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>2. Настоящее постановление вступает в силу с 1 января 2012 года.</w:t>
      </w:r>
      <w:r w:rsidRPr="00BB7CCC">
        <w:rPr>
          <w:rFonts w:ascii="Arial" w:hAnsi="Arial" w:cs="Arial"/>
        </w:rPr>
        <w:br/>
      </w:r>
    </w:p>
    <w:p w14:paraId="0241369D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br/>
      </w:r>
      <w:r w:rsidRPr="00BB7CCC">
        <w:rPr>
          <w:rFonts w:ascii="Arial" w:hAnsi="Arial" w:cs="Arial"/>
        </w:rPr>
        <w:br/>
        <w:t>Президент - Председатель</w:t>
      </w:r>
      <w:r w:rsidRPr="00BB7CCC">
        <w:rPr>
          <w:rFonts w:ascii="Arial" w:hAnsi="Arial" w:cs="Arial"/>
        </w:rPr>
        <w:br/>
        <w:t>Правительства Республики Бурятия</w:t>
      </w:r>
      <w:r w:rsidRPr="00BB7CCC">
        <w:rPr>
          <w:rFonts w:ascii="Arial" w:hAnsi="Arial" w:cs="Arial"/>
        </w:rPr>
        <w:br/>
        <w:t>В.НАГОВИЦЫН</w:t>
      </w:r>
    </w:p>
    <w:p w14:paraId="1AD8D9A3" w14:textId="77777777" w:rsidR="00BB7CCC" w:rsidRPr="00BB7CCC" w:rsidRDefault="00BB7CCC" w:rsidP="00BB7CCC">
      <w:pPr>
        <w:pStyle w:val="2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B7CCC">
        <w:rPr>
          <w:rFonts w:ascii="Arial" w:hAnsi="Arial" w:cs="Arial"/>
          <w:sz w:val="24"/>
          <w:szCs w:val="24"/>
        </w:rPr>
        <w:br/>
      </w:r>
      <w:r w:rsidRPr="00BB7CCC">
        <w:rPr>
          <w:rFonts w:ascii="Arial" w:hAnsi="Arial" w:cs="Arial"/>
          <w:sz w:val="24"/>
          <w:szCs w:val="24"/>
        </w:rPr>
        <w:br/>
        <w:t>Утвержден</w:t>
      </w:r>
      <w:r w:rsidRPr="00BB7CCC">
        <w:rPr>
          <w:rFonts w:ascii="Arial" w:hAnsi="Arial" w:cs="Arial"/>
          <w:sz w:val="24"/>
          <w:szCs w:val="24"/>
        </w:rPr>
        <w:br/>
        <w:t>Постановлением Правительства</w:t>
      </w:r>
      <w:r w:rsidRPr="00BB7CCC">
        <w:rPr>
          <w:rFonts w:ascii="Arial" w:hAnsi="Arial" w:cs="Arial"/>
          <w:sz w:val="24"/>
          <w:szCs w:val="24"/>
        </w:rPr>
        <w:br/>
        <w:t>Республики Бурятия</w:t>
      </w:r>
      <w:r w:rsidRPr="00BB7CCC">
        <w:rPr>
          <w:rFonts w:ascii="Arial" w:hAnsi="Arial" w:cs="Arial"/>
          <w:sz w:val="24"/>
          <w:szCs w:val="24"/>
        </w:rPr>
        <w:br/>
        <w:t>от 06.12.2011 N 643</w:t>
      </w:r>
    </w:p>
    <w:p w14:paraId="0C220954" w14:textId="77777777" w:rsidR="00BB7CCC" w:rsidRPr="00BB7CCC" w:rsidRDefault="00BB7CCC" w:rsidP="00BB7CC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B7CCC">
        <w:rPr>
          <w:rFonts w:ascii="Arial" w:hAnsi="Arial" w:cs="Arial"/>
          <w:b/>
          <w:bCs/>
        </w:rPr>
        <w:br/>
      </w:r>
      <w:r w:rsidRPr="00BB7CCC">
        <w:rPr>
          <w:rFonts w:ascii="Arial" w:hAnsi="Arial" w:cs="Arial"/>
          <w:b/>
          <w:bCs/>
        </w:rPr>
        <w:br/>
        <w:t>ПОРЯДОК ОСУЩЕСТВЛЕНИЯ ОБЩЕСТВЕННОГО КОНТРОЛЯ ЗА ОХРАНОЙ АТМОСФЕРНОГО ВОЗДУХА В РЕСПУБЛИКЕ БУРЯТИЯ</w:t>
      </w:r>
    </w:p>
    <w:p w14:paraId="10CC8E18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>(в ред. Постановлений Правительства Республики Бурятия от 11.03.2016 N 89, от 13.07.2021 N 370)</w:t>
      </w:r>
    </w:p>
    <w:p w14:paraId="1273F980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br/>
      </w:r>
    </w:p>
    <w:p w14:paraId="0637619F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 xml:space="preserve">1. Настоящий Порядок разработан в соответствии с Федеральным законом от 10.01.2002 N 7-ФЗ "Об охране окружающей среды", Федеральным законом от 04.05.1999 N 96-ФЗ "Об охране атмосферного воздуха", Законом Республики </w:t>
      </w:r>
      <w:r w:rsidRPr="00BB7CCC">
        <w:rPr>
          <w:rFonts w:ascii="Arial" w:hAnsi="Arial" w:cs="Arial"/>
        </w:rPr>
        <w:lastRenderedPageBreak/>
        <w:t>Бурятия от 05.05.2011 N 1993-IV "Об охране атмосферного воздуха" и регулирует осуществление общественного контроля за охраной атмосферного воздуха (далее - общественный контроль) общественными объединениями и иными некоммерческими организациями в соответствии с их уставами, а также гражданами (далее - субъекты общественного контроля) на территории Республики Бурятия.</w:t>
      </w:r>
      <w:r w:rsidRPr="00BB7CCC">
        <w:rPr>
          <w:rFonts w:ascii="Arial" w:hAnsi="Arial" w:cs="Arial"/>
        </w:rPr>
        <w:br/>
      </w:r>
    </w:p>
    <w:p w14:paraId="15A8B421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41325A4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>2. Общественный контроль за охраной атмосферного воздуха осуществляется в целях реализации прав граждан, проживающих на территории Республики Бурятия, на благоприятную окружающую среду и достоверную информацию о ее состоянии, предотвращения и пресечения нарушений законодательства Российской Федерации и Республики Бурятия в области охраны атмосферного воздуха.</w:t>
      </w:r>
      <w:r w:rsidRPr="00BB7CCC">
        <w:rPr>
          <w:rFonts w:ascii="Arial" w:hAnsi="Arial" w:cs="Arial"/>
        </w:rPr>
        <w:br/>
      </w:r>
    </w:p>
    <w:p w14:paraId="6D97BB46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F85D32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>3. В целях осуществления общественного контроля субъекты общественного контроля:</w:t>
      </w:r>
      <w:r w:rsidRPr="00BB7CCC">
        <w:rPr>
          <w:rFonts w:ascii="Arial" w:hAnsi="Arial" w:cs="Arial"/>
        </w:rPr>
        <w:br/>
      </w:r>
    </w:p>
    <w:p w14:paraId="031C2F3E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4D1C89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>1) информируют исполнительные органы государственной власти и органы местного самоуправления в Республике Бурятия о нарушениях норм и правил в области охраны атмосферного воздуха и возникновении чрезвычайных ситуаций;</w:t>
      </w:r>
      <w:r w:rsidRPr="00BB7CCC">
        <w:rPr>
          <w:rFonts w:ascii="Arial" w:hAnsi="Arial" w:cs="Arial"/>
        </w:rPr>
        <w:br/>
      </w:r>
    </w:p>
    <w:p w14:paraId="084CAAC3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03FB01E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>2) направляют обращения в Министерство природных ресурсов и экологии Республики Бурятия (далее - Минприроды РБ) о получении информации о состоянии атмосферного воздуха, его загрязнении, источниках вредного загрязнения и вредного физического воздействия на него (далее - запрос о состоянии атмосферного воздуха);</w:t>
      </w:r>
      <w:r w:rsidRPr="00BB7CCC">
        <w:rPr>
          <w:rFonts w:ascii="Arial" w:hAnsi="Arial" w:cs="Arial"/>
        </w:rPr>
        <w:br/>
      </w:r>
    </w:p>
    <w:p w14:paraId="265427FF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8F24DA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>(в ред. Постановления Правительства Республики Бурятия от 13.07.2021 N 370)</w:t>
      </w:r>
      <w:r w:rsidRPr="00BB7CCC">
        <w:rPr>
          <w:rFonts w:ascii="Arial" w:hAnsi="Arial" w:cs="Arial"/>
        </w:rPr>
        <w:br/>
      </w:r>
    </w:p>
    <w:p w14:paraId="5F857E6F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504DDB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 xml:space="preserve">3) направляют в Республиканскую службу по охране, контролю и регулированию использования объектов животного мира, отнесенных к объектам охоты, контролю и надзору в сфере природопользования (далее - </w:t>
      </w:r>
      <w:proofErr w:type="spellStart"/>
      <w:r w:rsidRPr="00BB7CCC">
        <w:rPr>
          <w:rFonts w:ascii="Arial" w:hAnsi="Arial" w:cs="Arial"/>
        </w:rPr>
        <w:t>Бурприроднадзор</w:t>
      </w:r>
      <w:proofErr w:type="spellEnd"/>
      <w:r w:rsidRPr="00BB7CCC">
        <w:rPr>
          <w:rFonts w:ascii="Arial" w:hAnsi="Arial" w:cs="Arial"/>
        </w:rPr>
        <w:t>) результаты общественного контроля в области охраны атмосферного воздуха, включая жалобы, заявления и предложения по вопросам, касающимся охраны атмосферного воздуха и негативного воздействия на него;</w:t>
      </w:r>
      <w:r w:rsidRPr="00BB7CCC">
        <w:rPr>
          <w:rFonts w:ascii="Arial" w:hAnsi="Arial" w:cs="Arial"/>
        </w:rPr>
        <w:br/>
      </w:r>
    </w:p>
    <w:p w14:paraId="66C782C1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F008CC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>4) участвуют в разработке государственной программы Республики Бурятия в области охраны атмосферного воздуха.</w:t>
      </w:r>
      <w:r w:rsidRPr="00BB7CCC">
        <w:rPr>
          <w:rFonts w:ascii="Arial" w:hAnsi="Arial" w:cs="Arial"/>
        </w:rPr>
        <w:br/>
      </w:r>
    </w:p>
    <w:p w14:paraId="298E360E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BC768D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>(в ред. Постановления Правительства Республики Бурятия от 11.03.2016 N 89)</w:t>
      </w:r>
      <w:r w:rsidRPr="00BB7CCC">
        <w:rPr>
          <w:rFonts w:ascii="Arial" w:hAnsi="Arial" w:cs="Arial"/>
        </w:rPr>
        <w:br/>
      </w:r>
    </w:p>
    <w:p w14:paraId="0C1CD34C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E2B671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lastRenderedPageBreak/>
        <w:t>4. Срок рассмотрения запросов о состоянии атмосферного воздуха, направленных в адрес Минприроды РБ, не должен превышать 30 дней со дня регистрации такого запроса.</w:t>
      </w:r>
      <w:r w:rsidRPr="00BB7CCC">
        <w:rPr>
          <w:rFonts w:ascii="Arial" w:hAnsi="Arial" w:cs="Arial"/>
        </w:rPr>
        <w:br/>
      </w:r>
    </w:p>
    <w:p w14:paraId="3C7DF0DB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68DD94D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>В исключительных случаях, а также в случае направления запроса другим государственным органам, органам местного самоуправления и иным должностным лицам для получения необходимых для рассмотрения обращения документов и материалов, Минприроды РБ вправе продлить срок рассмотрения обращения не более чем на 30 дней, уведомив о продлении срока его рассмотрения заявителя.</w:t>
      </w:r>
      <w:r w:rsidRPr="00BB7CCC">
        <w:rPr>
          <w:rFonts w:ascii="Arial" w:hAnsi="Arial" w:cs="Arial"/>
        </w:rPr>
        <w:br/>
      </w:r>
    </w:p>
    <w:p w14:paraId="4AD62D59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968906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 xml:space="preserve">5. Результаты общественного контроля в области охраны атмосферного воздуха, представленные субъектами общественного контроля в адрес </w:t>
      </w:r>
      <w:proofErr w:type="spellStart"/>
      <w:r w:rsidRPr="00BB7CCC">
        <w:rPr>
          <w:rFonts w:ascii="Arial" w:hAnsi="Arial" w:cs="Arial"/>
        </w:rPr>
        <w:t>Бурприроднадзора</w:t>
      </w:r>
      <w:proofErr w:type="spellEnd"/>
      <w:r w:rsidRPr="00BB7CCC">
        <w:rPr>
          <w:rFonts w:ascii="Arial" w:hAnsi="Arial" w:cs="Arial"/>
        </w:rPr>
        <w:t>, подлежат обязательному рассмотрению и принятию соответствующих мер в порядке, установленном действующим законодательством.</w:t>
      </w:r>
      <w:r w:rsidRPr="00BB7CCC">
        <w:rPr>
          <w:rFonts w:ascii="Arial" w:hAnsi="Arial" w:cs="Arial"/>
        </w:rPr>
        <w:br/>
      </w:r>
    </w:p>
    <w:p w14:paraId="4B136EEA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392E8A4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>6. В случае принятия решения Минприроды РБ о разработке государственной программы Республики Бурятия в области охраны атмосферного воздуха (далее - программа) в целях обеспечения участия субъектов общественного контроля в разработке программы Минприроды РБ организует размещение объявления о разработке программы на официальном сайте Минприроды РБ http://egov-buryatia.ru/mpr с указанием срока приема предложений о программной разработке проблем в области охраны атмосферного воздуха. Срок приема предложений, устанавливаемый Минприроды РБ, не должен быть менее 30 дней.</w:t>
      </w:r>
      <w:r w:rsidRPr="00BB7CCC">
        <w:rPr>
          <w:rFonts w:ascii="Arial" w:hAnsi="Arial" w:cs="Arial"/>
        </w:rPr>
        <w:br/>
      </w:r>
    </w:p>
    <w:p w14:paraId="75F3A90D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A950E2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>(в ред. Постановлений Правительства Республики Бурятия от 11.03.2016 N 89, от 13.07.2021 N 370)</w:t>
      </w:r>
      <w:r w:rsidRPr="00BB7CCC">
        <w:rPr>
          <w:rFonts w:ascii="Arial" w:hAnsi="Arial" w:cs="Arial"/>
        </w:rPr>
        <w:br/>
      </w:r>
    </w:p>
    <w:p w14:paraId="3D90BD00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AF8D1A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>Предложения о программной разработке проблем в области охраны атмосферного воздуха должны включать в себя информацию согласно приложению к настоящему Порядку. Минприроды РБ направляет письменный ответ о результатах рассмотрения предложений до истечения 30 дней со дня регистрации поступления предложений.</w:t>
      </w:r>
      <w:r w:rsidRPr="00BB7CCC">
        <w:rPr>
          <w:rFonts w:ascii="Arial" w:hAnsi="Arial" w:cs="Arial"/>
        </w:rPr>
        <w:br/>
      </w:r>
    </w:p>
    <w:p w14:paraId="0DC51210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C52ADC7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 xml:space="preserve">7. Субъекты общественного контроля могут обжаловать действия и/или бездействие должностных лиц Минприроды РБ и </w:t>
      </w:r>
      <w:proofErr w:type="spellStart"/>
      <w:r w:rsidRPr="00BB7CCC">
        <w:rPr>
          <w:rFonts w:ascii="Arial" w:hAnsi="Arial" w:cs="Arial"/>
        </w:rPr>
        <w:t>Бурприроднадзора</w:t>
      </w:r>
      <w:proofErr w:type="spellEnd"/>
      <w:r w:rsidRPr="00BB7CCC">
        <w:rPr>
          <w:rFonts w:ascii="Arial" w:hAnsi="Arial" w:cs="Arial"/>
        </w:rPr>
        <w:t xml:space="preserve"> в административном и судебном порядке в соответствии с действующим законодательством.</w:t>
      </w:r>
      <w:r w:rsidRPr="00BB7CCC">
        <w:rPr>
          <w:rFonts w:ascii="Arial" w:hAnsi="Arial" w:cs="Arial"/>
        </w:rPr>
        <w:br/>
      </w:r>
    </w:p>
    <w:p w14:paraId="6AE18D72" w14:textId="77777777" w:rsidR="00BB7CCC" w:rsidRPr="00BB7CCC" w:rsidRDefault="00BB7CCC" w:rsidP="00BB7CCC">
      <w:pPr>
        <w:pStyle w:val="3"/>
        <w:shd w:val="clear" w:color="auto" w:fill="FFFFFF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BB7CCC">
        <w:rPr>
          <w:rFonts w:ascii="Arial" w:hAnsi="Arial" w:cs="Arial"/>
          <w:sz w:val="24"/>
          <w:szCs w:val="24"/>
        </w:rPr>
        <w:br/>
      </w:r>
      <w:r w:rsidRPr="00BB7CCC">
        <w:rPr>
          <w:rFonts w:ascii="Arial" w:hAnsi="Arial" w:cs="Arial"/>
          <w:sz w:val="24"/>
          <w:szCs w:val="24"/>
        </w:rPr>
        <w:br/>
        <w:t>Приложение</w:t>
      </w:r>
      <w:r w:rsidRPr="00BB7CCC">
        <w:rPr>
          <w:rFonts w:ascii="Arial" w:hAnsi="Arial" w:cs="Arial"/>
          <w:sz w:val="24"/>
          <w:szCs w:val="24"/>
        </w:rPr>
        <w:br/>
        <w:t>к Порядку осуществления</w:t>
      </w:r>
      <w:r w:rsidRPr="00BB7CCC">
        <w:rPr>
          <w:rFonts w:ascii="Arial" w:hAnsi="Arial" w:cs="Arial"/>
          <w:sz w:val="24"/>
          <w:szCs w:val="24"/>
        </w:rPr>
        <w:br/>
        <w:t>общественного контроля за</w:t>
      </w:r>
      <w:r w:rsidRPr="00BB7CCC">
        <w:rPr>
          <w:rFonts w:ascii="Arial" w:hAnsi="Arial" w:cs="Arial"/>
          <w:sz w:val="24"/>
          <w:szCs w:val="24"/>
        </w:rPr>
        <w:br/>
      </w:r>
      <w:r w:rsidRPr="00BB7CCC">
        <w:rPr>
          <w:rFonts w:ascii="Arial" w:hAnsi="Arial" w:cs="Arial"/>
          <w:sz w:val="24"/>
          <w:szCs w:val="24"/>
        </w:rPr>
        <w:lastRenderedPageBreak/>
        <w:t>охраной атмосферного воздуха</w:t>
      </w:r>
      <w:r w:rsidRPr="00BB7CCC">
        <w:rPr>
          <w:rFonts w:ascii="Arial" w:hAnsi="Arial" w:cs="Arial"/>
          <w:sz w:val="24"/>
          <w:szCs w:val="24"/>
        </w:rPr>
        <w:br/>
        <w:t>в Республике Бурятия</w:t>
      </w:r>
    </w:p>
    <w:p w14:paraId="69FC4CAA" w14:textId="77777777" w:rsidR="00BB7CCC" w:rsidRPr="00BB7CCC" w:rsidRDefault="00BB7CCC" w:rsidP="00BB7CCC">
      <w:pPr>
        <w:pStyle w:val="headertext"/>
        <w:shd w:val="clear" w:color="auto" w:fill="FFFFFF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BB7CCC">
        <w:rPr>
          <w:rFonts w:ascii="Arial" w:hAnsi="Arial" w:cs="Arial"/>
          <w:b/>
          <w:bCs/>
        </w:rPr>
        <w:br/>
      </w:r>
      <w:r w:rsidRPr="00BB7CCC">
        <w:rPr>
          <w:rFonts w:ascii="Arial" w:hAnsi="Arial" w:cs="Arial"/>
          <w:b/>
          <w:bCs/>
        </w:rPr>
        <w:br/>
        <w:t>ПРЕДЛОЖЕНИЯ О ПРОГРАММНОЙ РАЗРАБОТКЕ ПРОБЛЕМЫ В ОБЛАСТИ ОХРАНЫ АТМОСФЕРНОГО ВОЗДУХА</w:t>
      </w:r>
    </w:p>
    <w:p w14:paraId="0F161883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DB70BA4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>Предложения о программной разработке проблемы в области охраны атмосферного воздуха должны включать следующие основные разделы:</w:t>
      </w:r>
      <w:r w:rsidRPr="00BB7CCC">
        <w:rPr>
          <w:rFonts w:ascii="Arial" w:hAnsi="Arial" w:cs="Arial"/>
        </w:rPr>
        <w:br/>
      </w:r>
    </w:p>
    <w:p w14:paraId="5246794E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4A8804C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>1) анализ проблемы и причина ее возникновения;</w:t>
      </w:r>
      <w:r w:rsidRPr="00BB7CCC">
        <w:rPr>
          <w:rFonts w:ascii="Arial" w:hAnsi="Arial" w:cs="Arial"/>
        </w:rPr>
        <w:br/>
      </w:r>
    </w:p>
    <w:p w14:paraId="7F4ED113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B7D4A5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>2) обоснование целесообразности и необходимости решения проблемы;</w:t>
      </w:r>
      <w:r w:rsidRPr="00BB7CCC">
        <w:rPr>
          <w:rFonts w:ascii="Arial" w:hAnsi="Arial" w:cs="Arial"/>
        </w:rPr>
        <w:br/>
      </w:r>
    </w:p>
    <w:p w14:paraId="60657277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E525BC" w14:textId="77777777" w:rsidR="00BB7CCC" w:rsidRPr="00BB7CCC" w:rsidRDefault="00BB7CCC" w:rsidP="00BB7CCC">
      <w:pPr>
        <w:pStyle w:val="formattext"/>
        <w:shd w:val="clear" w:color="auto" w:fill="FFFFFF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BB7CCC">
        <w:rPr>
          <w:rFonts w:ascii="Arial" w:hAnsi="Arial" w:cs="Arial"/>
        </w:rPr>
        <w:t>3) возможные варианты решения проблемы.</w:t>
      </w:r>
    </w:p>
    <w:p w14:paraId="27E5635B" w14:textId="77777777" w:rsidR="00BB7CCC" w:rsidRPr="00BB7CCC" w:rsidRDefault="00BB7CCC" w:rsidP="00BB7CCC"/>
    <w:p w14:paraId="1217D693" w14:textId="77777777" w:rsidR="00F729B0" w:rsidRPr="00BB7CCC" w:rsidRDefault="00F729B0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BB7CCC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BB7CCC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BB7CC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BB7CCC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BB7CCC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headertext">
    <w:name w:val="headertext"/>
    <w:basedOn w:val="a"/>
    <w:rsid w:val="00BB7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BB7CC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