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5D7E4E" w14:textId="77777777" w:rsidR="0093359B" w:rsidRPr="0093359B" w:rsidRDefault="0093359B" w:rsidP="0093359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9B">
        <w:rPr>
          <w:rFonts w:ascii="Arial" w:hAnsi="Arial" w:cs="Arial"/>
          <w:sz w:val="24"/>
          <w:szCs w:val="24"/>
        </w:rPr>
        <w:t>ДЕПАРТАМЕНТ НЕДРОПОЛЬЗОВАНИЯ И ПРИРОДНЫХ РЕСУРСОВ ХАНТЫ-МАНСИЙСКОГО АВТОНОМНОГО ОКРУГА - ЮГРЫ (ДЕПНЕДРА И ПРИРОДНЫХ РЕСУРСОВ ЮГРЫ)</w:t>
      </w:r>
      <w:r w:rsidRPr="0093359B">
        <w:rPr>
          <w:rFonts w:ascii="Arial" w:hAnsi="Arial" w:cs="Arial"/>
          <w:sz w:val="24"/>
          <w:szCs w:val="24"/>
        </w:rPr>
        <w:br/>
      </w:r>
      <w:r w:rsidRPr="0093359B">
        <w:rPr>
          <w:rFonts w:ascii="Arial" w:hAnsi="Arial" w:cs="Arial"/>
          <w:sz w:val="24"/>
          <w:szCs w:val="24"/>
        </w:rPr>
        <w:br/>
        <w:t>ПРИКАЗ</w:t>
      </w:r>
      <w:r w:rsidRPr="0093359B">
        <w:rPr>
          <w:rFonts w:ascii="Arial" w:hAnsi="Arial" w:cs="Arial"/>
          <w:sz w:val="24"/>
          <w:szCs w:val="24"/>
        </w:rPr>
        <w:br/>
      </w:r>
      <w:r w:rsidRPr="0093359B">
        <w:rPr>
          <w:rFonts w:ascii="Arial" w:hAnsi="Arial" w:cs="Arial"/>
          <w:sz w:val="24"/>
          <w:szCs w:val="24"/>
        </w:rPr>
        <w:br/>
        <w:t>от 21 декабря 2018 года N 57-нп</w:t>
      </w:r>
      <w:r w:rsidRPr="0093359B">
        <w:rPr>
          <w:rFonts w:ascii="Arial" w:hAnsi="Arial" w:cs="Arial"/>
          <w:sz w:val="24"/>
          <w:szCs w:val="24"/>
        </w:rPr>
        <w:br/>
      </w:r>
      <w:r w:rsidRPr="0093359B">
        <w:rPr>
          <w:rFonts w:ascii="Arial" w:hAnsi="Arial" w:cs="Arial"/>
          <w:sz w:val="24"/>
          <w:szCs w:val="24"/>
        </w:rPr>
        <w:br/>
      </w:r>
      <w:r w:rsidRPr="0093359B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</w:t>
      </w:r>
    </w:p>
    <w:p w14:paraId="59C372CB" w14:textId="77777777" w:rsidR="0093359B" w:rsidRPr="0093359B" w:rsidRDefault="0093359B" w:rsidP="0093359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(с изменениями на 11 ноября 2020 года)</w:t>
      </w:r>
    </w:p>
    <w:p w14:paraId="3A17B2BC" w14:textId="77777777" w:rsidR="0093359B" w:rsidRPr="0093359B" w:rsidRDefault="0093359B" w:rsidP="0093359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 приказов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 </w:t>
      </w:r>
      <w:r w:rsidRPr="0093359B">
        <w:rPr>
          <w:rFonts w:ascii="Arial" w:eastAsiaTheme="majorEastAsia" w:hAnsi="Arial" w:cs="Arial"/>
        </w:rPr>
        <w:t>от 21.11.2019 N 27-нп</w:t>
      </w:r>
      <w:r w:rsidRPr="0093359B">
        <w:rPr>
          <w:rFonts w:ascii="Arial" w:hAnsi="Arial" w:cs="Arial"/>
        </w:rPr>
        <w:t>, </w:t>
      </w:r>
      <w:r w:rsidRPr="0093359B">
        <w:rPr>
          <w:rFonts w:ascii="Arial" w:eastAsiaTheme="majorEastAsia" w:hAnsi="Arial" w:cs="Arial"/>
        </w:rPr>
        <w:t>от 30.06.2020 N 23-нп</w:t>
      </w:r>
      <w:r w:rsidRPr="0093359B">
        <w:rPr>
          <w:rFonts w:ascii="Arial" w:hAnsi="Arial" w:cs="Arial"/>
        </w:rPr>
        <w:t>, </w:t>
      </w:r>
      <w:r w:rsidRPr="0093359B">
        <w:rPr>
          <w:rFonts w:ascii="Arial" w:eastAsiaTheme="majorEastAsia" w:hAnsi="Arial" w:cs="Arial"/>
        </w:rPr>
        <w:t>от 11.11.2020 N 38-нп</w:t>
      </w:r>
      <w:r w:rsidRPr="0093359B">
        <w:rPr>
          <w:rFonts w:ascii="Arial" w:hAnsi="Arial" w:cs="Arial"/>
        </w:rPr>
        <w:t>)</w:t>
      </w:r>
    </w:p>
    <w:p w14:paraId="3A3099B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br/>
      </w:r>
      <w:r w:rsidRPr="0093359B">
        <w:rPr>
          <w:rFonts w:ascii="Arial" w:hAnsi="Arial" w:cs="Arial"/>
        </w:rPr>
        <w:br/>
      </w:r>
    </w:p>
    <w:p w14:paraId="7586870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 соответствии с постановлениями Правительства Ханты-Мансийского автономного округа - Югры </w:t>
      </w:r>
      <w:r w:rsidRPr="0093359B">
        <w:rPr>
          <w:rFonts w:ascii="Arial" w:eastAsiaTheme="majorEastAsia" w:hAnsi="Arial" w:cs="Arial"/>
        </w:rPr>
        <w:t>от 29 января 2011 года N 23-п "О разработке и утверждении административных регламентов осуществления регионального государственного контроля (надзора) и административных регламентов предоставления государственных услуг"</w:t>
      </w:r>
      <w:r w:rsidRPr="0093359B">
        <w:rPr>
          <w:rFonts w:ascii="Arial" w:hAnsi="Arial" w:cs="Arial"/>
        </w:rPr>
        <w:t>, </w:t>
      </w:r>
      <w:r w:rsidRPr="0093359B">
        <w:rPr>
          <w:rFonts w:ascii="Arial" w:eastAsiaTheme="majorEastAsia" w:hAnsi="Arial" w:cs="Arial"/>
        </w:rPr>
        <w:t>от 8 июня 2018 года N 180-п "О внесении изменений в постановление Правительства Ханты-Мансийского автономного округа - Югры от 12 апреля 2010 года N 102-п "О регулировании отношений при предоставлении и пользовании участками недр местного значения на территории Ханты-Мансийского автономного округа - Югры"</w:t>
      </w:r>
      <w:r w:rsidRPr="0093359B">
        <w:rPr>
          <w:rFonts w:ascii="Arial" w:hAnsi="Arial" w:cs="Arial"/>
        </w:rPr>
        <w:t> приказываю:</w:t>
      </w:r>
      <w:r w:rsidRPr="0093359B">
        <w:rPr>
          <w:rFonts w:ascii="Arial" w:hAnsi="Arial" w:cs="Arial"/>
        </w:rPr>
        <w:br/>
      </w:r>
    </w:p>
    <w:p w14:paraId="44F8020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357C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21.11.2019 N 27-нп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58FC64A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F684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1. Утвердить прилагаемый </w:t>
      </w:r>
      <w:r w:rsidRPr="0093359B">
        <w:rPr>
          <w:rFonts w:ascii="Arial" w:eastAsiaTheme="majorEastAsia" w:hAnsi="Arial" w:cs="Arial"/>
        </w:rPr>
        <w:t>административный регламент предоставления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</w:t>
      </w:r>
      <w:r w:rsidRPr="0093359B">
        <w:rPr>
          <w:rFonts w:ascii="Arial" w:hAnsi="Arial" w:cs="Arial"/>
        </w:rPr>
        <w:t>.</w:t>
      </w:r>
      <w:r w:rsidRPr="0093359B">
        <w:rPr>
          <w:rFonts w:ascii="Arial" w:hAnsi="Arial" w:cs="Arial"/>
        </w:rPr>
        <w:br/>
      </w:r>
    </w:p>
    <w:p w14:paraId="15419DA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8F7C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30.06.2020 N 23-нп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3756D31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D7AA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2. Признать утратившими силу:</w:t>
      </w:r>
      <w:r w:rsidRPr="0093359B">
        <w:rPr>
          <w:rFonts w:ascii="Arial" w:hAnsi="Arial" w:cs="Arial"/>
        </w:rPr>
        <w:br/>
      </w:r>
    </w:p>
    <w:p w14:paraId="6987AD0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5437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eastAsiaTheme="majorEastAsia" w:hAnsi="Arial" w:cs="Arial"/>
        </w:rPr>
        <w:t xml:space="preserve">приказ Департамента по недропользованию Ханты-Мансийского автономного округа - Югры от 12 января 2016 года N 1-нп "Об утверждении Административного регламента предоставления Департаментом недропользования и природных </w:t>
      </w:r>
      <w:r w:rsidRPr="0093359B">
        <w:rPr>
          <w:rFonts w:ascii="Arial" w:eastAsiaTheme="majorEastAsia" w:hAnsi="Arial" w:cs="Arial"/>
        </w:rPr>
        <w:lastRenderedPageBreak/>
        <w:t>ресурсов Ханты-Мансийского автономного округа - Югры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вод, для добычи подземных вод или для геологического изучения в целях поисков и оценки подземных вод и их добычи"</w:t>
      </w:r>
      <w:r w:rsidRPr="0093359B">
        <w:rPr>
          <w:rFonts w:ascii="Arial" w:hAnsi="Arial" w:cs="Arial"/>
        </w:rPr>
        <w:t>;</w:t>
      </w:r>
      <w:r w:rsidRPr="0093359B">
        <w:rPr>
          <w:rFonts w:ascii="Arial" w:hAnsi="Arial" w:cs="Arial"/>
        </w:rPr>
        <w:br/>
      </w:r>
    </w:p>
    <w:p w14:paraId="05F97A2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103A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пункт 3 </w:t>
      </w:r>
      <w:r w:rsidRPr="0093359B">
        <w:rPr>
          <w:rFonts w:ascii="Arial" w:eastAsiaTheme="majorEastAsia" w:hAnsi="Arial" w:cs="Arial"/>
        </w:rPr>
        <w:t>приказа Департамента по недропользованию Ханты-Мансийского автономного округа - Югры от 5 декабря 2016 года N 12-нп "О внесении изменений в некоторые приказы Департамента по недропользованию Ханты-Мансийского автономного округа - Югры"</w:t>
      </w:r>
      <w:r w:rsidRPr="0093359B">
        <w:rPr>
          <w:rFonts w:ascii="Arial" w:hAnsi="Arial" w:cs="Arial"/>
        </w:rPr>
        <w:t>;</w:t>
      </w:r>
      <w:r w:rsidRPr="0093359B">
        <w:rPr>
          <w:rFonts w:ascii="Arial" w:hAnsi="Arial" w:cs="Arial"/>
        </w:rPr>
        <w:br/>
      </w:r>
    </w:p>
    <w:p w14:paraId="4386592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67F6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eastAsiaTheme="majorEastAsia" w:hAnsi="Arial" w:cs="Arial"/>
        </w:rPr>
        <w:t>приказ Департамента недропользования и природных ресурсов Ханты-Мансийского автономного округа - Югры от 6 декабря 2017 года N 18-нп "О внесении изменений в приказ Департамента по недропользованию Ханты-Мансийского автономного округа - Югры от 12 января 2016 года N 1-нп "Об утверждении Административного регламента предоставления Департаментом по недропользованию Ханты-Мансийского автономного округа - Югры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вод, для добычи подземных вод или для геологического изучения в целях поисков и оценки подземных вод, для добычи подземных вод или для геологического изучения в целях поисков и оценки подземных вод и их добычи"</w:t>
      </w:r>
      <w:r w:rsidRPr="0093359B">
        <w:rPr>
          <w:rFonts w:ascii="Arial" w:hAnsi="Arial" w:cs="Arial"/>
        </w:rPr>
        <w:t>;</w:t>
      </w:r>
      <w:r w:rsidRPr="0093359B">
        <w:rPr>
          <w:rFonts w:ascii="Arial" w:hAnsi="Arial" w:cs="Arial"/>
        </w:rPr>
        <w:br/>
      </w:r>
    </w:p>
    <w:p w14:paraId="3E21D37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AD95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пункт 1 </w:t>
      </w:r>
      <w:r w:rsidRPr="0093359B">
        <w:rPr>
          <w:rFonts w:ascii="Arial" w:eastAsiaTheme="majorEastAsia" w:hAnsi="Arial" w:cs="Arial"/>
        </w:rPr>
        <w:t>приказа Департамента недропользования и природных ресурсов Ханты-Мансийского автономного округа - Югры от 25 апреля 2018 года N 23-нп "О внесении изменений в некоторые приказы Департамента по недропользованию Ханты-Мансийского автономного округа - Югры"</w:t>
      </w:r>
      <w:r w:rsidRPr="0093359B">
        <w:rPr>
          <w:rFonts w:ascii="Arial" w:hAnsi="Arial" w:cs="Arial"/>
        </w:rPr>
        <w:t>.</w:t>
      </w:r>
      <w:r w:rsidRPr="0093359B">
        <w:rPr>
          <w:rFonts w:ascii="Arial" w:hAnsi="Arial" w:cs="Arial"/>
        </w:rPr>
        <w:br/>
      </w:r>
    </w:p>
    <w:p w14:paraId="4530DFA2" w14:textId="77777777" w:rsidR="0093359B" w:rsidRPr="0093359B" w:rsidRDefault="0093359B" w:rsidP="0093359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br/>
      </w:r>
      <w:r w:rsidRPr="0093359B">
        <w:rPr>
          <w:rFonts w:ascii="Arial" w:hAnsi="Arial" w:cs="Arial"/>
        </w:rPr>
        <w:br/>
        <w:t>Директор Департамента</w:t>
      </w:r>
      <w:r w:rsidRPr="0093359B">
        <w:rPr>
          <w:rFonts w:ascii="Arial" w:hAnsi="Arial" w:cs="Arial"/>
        </w:rPr>
        <w:br/>
        <w:t>С.А.ФИЛАТОВ</w:t>
      </w:r>
    </w:p>
    <w:p w14:paraId="7F001B72" w14:textId="77777777" w:rsidR="0093359B" w:rsidRPr="0093359B" w:rsidRDefault="0093359B" w:rsidP="0093359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3359B">
        <w:rPr>
          <w:rFonts w:ascii="Arial" w:hAnsi="Arial" w:cs="Arial"/>
          <w:sz w:val="24"/>
          <w:szCs w:val="24"/>
        </w:rPr>
        <w:br/>
      </w:r>
      <w:r w:rsidRPr="0093359B">
        <w:rPr>
          <w:rFonts w:ascii="Arial" w:hAnsi="Arial" w:cs="Arial"/>
          <w:sz w:val="24"/>
          <w:szCs w:val="24"/>
        </w:rPr>
        <w:br/>
        <w:t>Приложение</w:t>
      </w:r>
      <w:r w:rsidRPr="0093359B">
        <w:rPr>
          <w:rFonts w:ascii="Arial" w:hAnsi="Arial" w:cs="Arial"/>
          <w:sz w:val="24"/>
          <w:szCs w:val="24"/>
        </w:rPr>
        <w:br/>
        <w:t>к приказу</w:t>
      </w:r>
      <w:r w:rsidRPr="0093359B">
        <w:rPr>
          <w:rFonts w:ascii="Arial" w:hAnsi="Arial" w:cs="Arial"/>
          <w:sz w:val="24"/>
          <w:szCs w:val="24"/>
        </w:rPr>
        <w:br/>
        <w:t>Департамента недропользования и</w:t>
      </w:r>
      <w:r w:rsidRPr="0093359B">
        <w:rPr>
          <w:rFonts w:ascii="Arial" w:hAnsi="Arial" w:cs="Arial"/>
          <w:sz w:val="24"/>
          <w:szCs w:val="24"/>
        </w:rPr>
        <w:br/>
        <w:t>природных ресурсов Ханты-Мансийского</w:t>
      </w:r>
      <w:r w:rsidRPr="0093359B">
        <w:rPr>
          <w:rFonts w:ascii="Arial" w:hAnsi="Arial" w:cs="Arial"/>
          <w:sz w:val="24"/>
          <w:szCs w:val="24"/>
        </w:rPr>
        <w:br/>
        <w:t>автономного округа - Югры</w:t>
      </w:r>
      <w:r w:rsidRPr="0093359B">
        <w:rPr>
          <w:rFonts w:ascii="Arial" w:hAnsi="Arial" w:cs="Arial"/>
          <w:sz w:val="24"/>
          <w:szCs w:val="24"/>
        </w:rPr>
        <w:br/>
        <w:t>от 21 декабря 2018 года N 57-нп</w:t>
      </w:r>
    </w:p>
    <w:p w14:paraId="4229DD33" w14:textId="77777777" w:rsidR="0093359B" w:rsidRPr="0093359B" w:rsidRDefault="0093359B" w:rsidP="0093359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3359B">
        <w:rPr>
          <w:rFonts w:ascii="Arial" w:hAnsi="Arial" w:cs="Arial"/>
          <w:b/>
          <w:bCs/>
        </w:rPr>
        <w:br/>
      </w:r>
      <w:r w:rsidRPr="0093359B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</w:t>
      </w:r>
    </w:p>
    <w:p w14:paraId="5B17BFDF" w14:textId="77777777" w:rsidR="0093359B" w:rsidRPr="0093359B" w:rsidRDefault="0093359B" w:rsidP="0093359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 xml:space="preserve">(в ред. приказов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 </w:t>
      </w:r>
      <w:r w:rsidRPr="0093359B">
        <w:rPr>
          <w:rFonts w:ascii="Arial" w:eastAsiaTheme="majorEastAsia" w:hAnsi="Arial" w:cs="Arial"/>
        </w:rPr>
        <w:t>от 21.11.2019 N 27-нп</w:t>
      </w:r>
      <w:r w:rsidRPr="0093359B">
        <w:rPr>
          <w:rFonts w:ascii="Arial" w:hAnsi="Arial" w:cs="Arial"/>
        </w:rPr>
        <w:t>, </w:t>
      </w:r>
      <w:r w:rsidRPr="0093359B">
        <w:rPr>
          <w:rFonts w:ascii="Arial" w:eastAsiaTheme="majorEastAsia" w:hAnsi="Arial" w:cs="Arial"/>
        </w:rPr>
        <w:t>от 30.06.2020 N 23-нп</w:t>
      </w:r>
      <w:r w:rsidRPr="0093359B">
        <w:rPr>
          <w:rFonts w:ascii="Arial" w:hAnsi="Arial" w:cs="Arial"/>
        </w:rPr>
        <w:t>, </w:t>
      </w:r>
      <w:r w:rsidRPr="0093359B">
        <w:rPr>
          <w:rFonts w:ascii="Arial" w:eastAsiaTheme="majorEastAsia" w:hAnsi="Arial" w:cs="Arial"/>
        </w:rPr>
        <w:t>от 11.11.2020 N 38-нп</w:t>
      </w:r>
      <w:r w:rsidRPr="0093359B">
        <w:rPr>
          <w:rFonts w:ascii="Arial" w:hAnsi="Arial" w:cs="Arial"/>
        </w:rPr>
        <w:t>)</w:t>
      </w:r>
    </w:p>
    <w:p w14:paraId="3928BFC1" w14:textId="77777777" w:rsidR="0093359B" w:rsidRPr="0093359B" w:rsidRDefault="0093359B" w:rsidP="0093359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9B">
        <w:rPr>
          <w:rFonts w:ascii="Arial" w:hAnsi="Arial" w:cs="Arial"/>
          <w:sz w:val="24"/>
          <w:szCs w:val="24"/>
        </w:rPr>
        <w:br/>
      </w:r>
      <w:r w:rsidRPr="0093359B">
        <w:rPr>
          <w:rFonts w:ascii="Arial" w:hAnsi="Arial" w:cs="Arial"/>
          <w:sz w:val="24"/>
          <w:szCs w:val="24"/>
        </w:rPr>
        <w:br/>
        <w:t>I. Общие положения</w:t>
      </w:r>
    </w:p>
    <w:p w14:paraId="6B511E9C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22103C2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0C38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1. Настоящий Административный регламент разработан в целях повышения качества предоставления и доступности государственной услуги по предоставлению права пользования участками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(далее также - государственная услуга) и устанавливает стандарт, сроки и последовательность административных процедур и административных действий Департамента недропользования и природных ресурсов Ханты-Мансийского автономного округа - Югры (далее также - Департамент) по запросу заявителя, а также устанавливает порядок его взаимодействия с заявителями, иными органами государственной власти и организациями при предоставлении государственной услуги.</w:t>
      </w:r>
      <w:r w:rsidRPr="0093359B">
        <w:rPr>
          <w:rFonts w:ascii="Arial" w:hAnsi="Arial" w:cs="Arial"/>
        </w:rPr>
        <w:br/>
      </w:r>
    </w:p>
    <w:p w14:paraId="40BA6C6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CD0F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30.06.2020 N 23-нп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1449FDCF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Круг заявителей</w:t>
      </w:r>
    </w:p>
    <w:p w14:paraId="759AB2C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89E0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2. Заявителями на получение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законами, претендующие на получение права пользования участком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(далее - заявитель).</w:t>
      </w:r>
      <w:r w:rsidRPr="0093359B">
        <w:rPr>
          <w:rFonts w:ascii="Arial" w:hAnsi="Arial" w:cs="Arial"/>
        </w:rPr>
        <w:br/>
      </w:r>
    </w:p>
    <w:p w14:paraId="0D6385E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5B9F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30.06.2020 N 23-нп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628B8BD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0E53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От имени заявителей могут выступать их законные представители, действующие в силу закона или на основании доверенности, оформленной в соответствии с законодательством Российской Федерации.</w:t>
      </w:r>
      <w:r w:rsidRPr="0093359B">
        <w:rPr>
          <w:rFonts w:ascii="Arial" w:hAnsi="Arial" w:cs="Arial"/>
        </w:rPr>
        <w:br/>
      </w:r>
    </w:p>
    <w:p w14:paraId="51E73418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lastRenderedPageBreak/>
        <w:br/>
      </w:r>
      <w:r w:rsidRPr="0093359B">
        <w:rPr>
          <w:rFonts w:ascii="Arial" w:hAnsi="Arial" w:cs="Arial"/>
          <w:color w:val="auto"/>
        </w:rPr>
        <w:br/>
        <w:t>Требования к порядку информирования о правилах предоставления государственной услуги</w:t>
      </w:r>
    </w:p>
    <w:p w14:paraId="2DC65BE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F947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3. Информирование по вопросам предоставления государственной услуги, в том числе сроках и порядке ее предоставления осуществляется специалистами отдела регулирования использования подземных вод Департамента (далее также - Отдел), участвующими в предоставлении государственной услуги, в следующих формах (по выбору заявителя):</w:t>
      </w:r>
      <w:r w:rsidRPr="0093359B">
        <w:rPr>
          <w:rFonts w:ascii="Arial" w:hAnsi="Arial" w:cs="Arial"/>
        </w:rPr>
        <w:br/>
      </w:r>
    </w:p>
    <w:p w14:paraId="29AE746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3E2C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устной (при личном обращении или по телефону);</w:t>
      </w:r>
      <w:r w:rsidRPr="0093359B">
        <w:rPr>
          <w:rFonts w:ascii="Arial" w:hAnsi="Arial" w:cs="Arial"/>
        </w:rPr>
        <w:br/>
      </w:r>
    </w:p>
    <w:p w14:paraId="24103DA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9A9C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письменной (при письменном обращении по почте, электронной почте);</w:t>
      </w:r>
      <w:r w:rsidRPr="0093359B">
        <w:rPr>
          <w:rFonts w:ascii="Arial" w:hAnsi="Arial" w:cs="Arial"/>
        </w:rPr>
        <w:br/>
      </w:r>
    </w:p>
    <w:p w14:paraId="5991F72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45DA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посредством информационно-телекоммуникационной сети "Интернет" на официальном сайте Департамента (https://depprirod.admhmao.ru), в федеральной государственной информационной системе "Единый портал государственных и муниципальных услуг (функций)" (далее - Единый портал) (http://www.gosuslugi.ru) в форме информационных материалов;</w:t>
      </w:r>
      <w:r w:rsidRPr="0093359B">
        <w:rPr>
          <w:rFonts w:ascii="Arial" w:hAnsi="Arial" w:cs="Arial"/>
        </w:rPr>
        <w:br/>
      </w:r>
    </w:p>
    <w:p w14:paraId="3B4A980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6364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30.06.2020 N 23-нп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644C37E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A508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на информационном стенде Департамента в месте предоставления государственной услуги в форме информационных (текстовых) материалов.</w:t>
      </w:r>
      <w:r w:rsidRPr="0093359B">
        <w:rPr>
          <w:rFonts w:ascii="Arial" w:hAnsi="Arial" w:cs="Arial"/>
        </w:rPr>
        <w:br/>
      </w:r>
    </w:p>
    <w:p w14:paraId="35C0CF5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F3D8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4. Информирование о ходе предоставления государственной услуги осуществляется специалистами Отдела, участвующими в предоставлении государственной услуги, в следующих формах (по выбору заявителя):</w:t>
      </w:r>
      <w:r w:rsidRPr="0093359B">
        <w:rPr>
          <w:rFonts w:ascii="Arial" w:hAnsi="Arial" w:cs="Arial"/>
        </w:rPr>
        <w:br/>
      </w:r>
    </w:p>
    <w:p w14:paraId="4F49619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1414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устной (при личном обращении или по телефону);</w:t>
      </w:r>
      <w:r w:rsidRPr="0093359B">
        <w:rPr>
          <w:rFonts w:ascii="Arial" w:hAnsi="Arial" w:cs="Arial"/>
        </w:rPr>
        <w:br/>
      </w:r>
    </w:p>
    <w:p w14:paraId="75A345A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4A66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письменной (при письменном обращении по почте, электронной почте).</w:t>
      </w:r>
      <w:r w:rsidRPr="0093359B">
        <w:rPr>
          <w:rFonts w:ascii="Arial" w:hAnsi="Arial" w:cs="Arial"/>
        </w:rPr>
        <w:br/>
      </w:r>
    </w:p>
    <w:p w14:paraId="145FE1C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589E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5. В случае устного обращения (лично или по телефону) заявителя (его представителя) специалисты Отдела, участвующие в предоставлении государственной услуги, осуществляют устное информирование (соответственно лично или по телефону) обратившегося за информацией заявителя. Устное информирование осуществляется по месту нахождения Отдела в соответствии с графиком работы Департамента, указанным на официальном сайте Департамента, продолжительностью не более 15 минут.</w:t>
      </w:r>
      <w:r w:rsidRPr="0093359B">
        <w:rPr>
          <w:rFonts w:ascii="Arial" w:hAnsi="Arial" w:cs="Arial"/>
        </w:rPr>
        <w:br/>
      </w:r>
    </w:p>
    <w:p w14:paraId="7B67368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2F4C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>Ответ на телефонный звонок начинается с информации о наименовании органа, в который обратился заявитель, фамилии, имени, отчестве (при наличии) и должности специалиста, принявшего телефонный звонок.</w:t>
      </w:r>
      <w:r w:rsidRPr="0093359B">
        <w:rPr>
          <w:rFonts w:ascii="Arial" w:hAnsi="Arial" w:cs="Arial"/>
        </w:rPr>
        <w:br/>
      </w:r>
    </w:p>
    <w:p w14:paraId="2395C20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1357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При общении с заявителями (по телефону или лично) специалист Отдела должен корректно и внимательно относиться к заявителям, не унижая их чести и достоинства. Устное информирование должно проводиться с использованием официально-делового стиля речи.</w:t>
      </w:r>
      <w:r w:rsidRPr="0093359B">
        <w:rPr>
          <w:rFonts w:ascii="Arial" w:hAnsi="Arial" w:cs="Arial"/>
        </w:rPr>
        <w:br/>
      </w:r>
    </w:p>
    <w:p w14:paraId="37AC4B6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D4907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При невозможности специалиста, принявшего звонок, самостоятельно ответить на поставленные вопросы, телефонный звонок переадресовывается (переводится) на другое должностное лицо или же обратившемуся сообщается телефонный номер, по которому можно получить необходимую информацию.</w:t>
      </w:r>
      <w:r w:rsidRPr="0093359B">
        <w:rPr>
          <w:rFonts w:ascii="Arial" w:hAnsi="Arial" w:cs="Arial"/>
        </w:rPr>
        <w:br/>
      </w:r>
    </w:p>
    <w:p w14:paraId="60B7295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95E4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 случае если для подготовки ответа требуется более продолжительное время, специалист, осуществляющий устное информирование,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информирования.</w:t>
      </w:r>
      <w:r w:rsidRPr="0093359B">
        <w:rPr>
          <w:rFonts w:ascii="Arial" w:hAnsi="Arial" w:cs="Arial"/>
        </w:rPr>
        <w:br/>
      </w:r>
    </w:p>
    <w:p w14:paraId="7B62665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CF96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При консультировании по порядку предоставления государственной услуги по письменным обращениям, в том числе в электронной форме, ответ на обращение направляется заявителю в срок, не превышающий 30 календарных дней со дня регистрации обращения в Департаменте.</w:t>
      </w:r>
      <w:r w:rsidRPr="0093359B">
        <w:rPr>
          <w:rFonts w:ascii="Arial" w:hAnsi="Arial" w:cs="Arial"/>
        </w:rPr>
        <w:br/>
      </w:r>
    </w:p>
    <w:p w14:paraId="6BF8267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801A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Информирование о ходе предоставления государственной услуги осуществляется в течение 3 рабочих дней с даты регистрации обращения.</w:t>
      </w:r>
      <w:r w:rsidRPr="0093359B">
        <w:rPr>
          <w:rFonts w:ascii="Arial" w:hAnsi="Arial" w:cs="Arial"/>
        </w:rPr>
        <w:br/>
      </w:r>
    </w:p>
    <w:p w14:paraId="4494A23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FC81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6. Информация о порядке и сроках предоставления государственной услуги, размещенная на Едином портале и официальном сайте Департамента, предоставляется заявителю бесплатно.</w:t>
      </w:r>
      <w:r w:rsidRPr="0093359B">
        <w:rPr>
          <w:rFonts w:ascii="Arial" w:hAnsi="Arial" w:cs="Arial"/>
        </w:rPr>
        <w:br/>
      </w:r>
    </w:p>
    <w:p w14:paraId="7F4BBEF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B0FA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30.06.2020 N 23-нп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2FC483C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FFA09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7. Доступ к информации о сроках и порядке предоставления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93359B">
        <w:rPr>
          <w:rFonts w:ascii="Arial" w:hAnsi="Arial" w:cs="Arial"/>
        </w:rPr>
        <w:br/>
      </w:r>
    </w:p>
    <w:p w14:paraId="09C1798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02FB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>8. Информацию о местах нахождения, телефонах, графиках работы, Департамента и его структурных подразделений, органов, участвующих в предоставлении государственной услуги, заявитель может получить на следующих официальных сайтах:</w:t>
      </w:r>
      <w:r w:rsidRPr="0093359B">
        <w:rPr>
          <w:rFonts w:ascii="Arial" w:hAnsi="Arial" w:cs="Arial"/>
        </w:rPr>
        <w:br/>
      </w:r>
    </w:p>
    <w:p w14:paraId="2B13937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D0C1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1) Департамента: https://depprirod.admhmao.ru;</w:t>
      </w:r>
      <w:r w:rsidRPr="0093359B">
        <w:rPr>
          <w:rFonts w:ascii="Arial" w:hAnsi="Arial" w:cs="Arial"/>
        </w:rPr>
        <w:br/>
      </w:r>
    </w:p>
    <w:p w14:paraId="7496336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F278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2) Управления Федеральной налоговой службы по Ханты-Мансийскому автономному округу - Югре: http://www.nalog.ru;</w:t>
      </w:r>
      <w:r w:rsidRPr="0093359B">
        <w:rPr>
          <w:rFonts w:ascii="Arial" w:hAnsi="Arial" w:cs="Arial"/>
        </w:rPr>
        <w:br/>
      </w:r>
    </w:p>
    <w:p w14:paraId="2EDD0EF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4AD5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3) утратил силу. - </w:t>
      </w:r>
      <w:r w:rsidRPr="0093359B">
        <w:rPr>
          <w:rFonts w:ascii="Arial" w:eastAsiaTheme="majorEastAsia" w:hAnsi="Arial" w:cs="Arial"/>
        </w:rPr>
        <w:t xml:space="preserve">Приказ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21.11.2019 N 27-нп</w:t>
      </w:r>
      <w:r w:rsidRPr="0093359B">
        <w:rPr>
          <w:rFonts w:ascii="Arial" w:hAnsi="Arial" w:cs="Arial"/>
        </w:rPr>
        <w:t>;</w:t>
      </w:r>
      <w:r w:rsidRPr="0093359B">
        <w:rPr>
          <w:rFonts w:ascii="Arial" w:hAnsi="Arial" w:cs="Arial"/>
        </w:rPr>
        <w:br/>
      </w:r>
    </w:p>
    <w:p w14:paraId="6FC9D91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AFB8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4) Министерства природных ресурсов и экологии Российской Федерации: http://www.mnr.gov.ru;</w:t>
      </w:r>
      <w:r w:rsidRPr="0093359B">
        <w:rPr>
          <w:rFonts w:ascii="Arial" w:hAnsi="Arial" w:cs="Arial"/>
        </w:rPr>
        <w:br/>
      </w:r>
    </w:p>
    <w:p w14:paraId="2DB0940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CBC6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5) органов местного самоуправления муниципальных образований Ханты-Мансийского автономного округа - Югры, в зависимости от расположения участка недр местного значения.</w:t>
      </w:r>
      <w:r w:rsidRPr="0093359B">
        <w:rPr>
          <w:rFonts w:ascii="Arial" w:hAnsi="Arial" w:cs="Arial"/>
        </w:rPr>
        <w:br/>
      </w:r>
    </w:p>
    <w:p w14:paraId="51444A5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457F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9. На информационном стенде в месте предоставления государственной услуги и в информационно-телекоммуникационной сети "Интернет" размещается следующая информация:</w:t>
      </w:r>
      <w:r w:rsidRPr="0093359B">
        <w:rPr>
          <w:rFonts w:ascii="Arial" w:hAnsi="Arial" w:cs="Arial"/>
        </w:rPr>
        <w:br/>
      </w:r>
    </w:p>
    <w:p w14:paraId="2A0FD50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C6B2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извлечения из законодательных и иных нормативных правовых актов Российской Федерации, нормативных правовых актов Ханты-Мансийского автономного округа - Югры, содержащих нормы, регулирующие деятельность по предоставлению государственной услуги;</w:t>
      </w:r>
      <w:r w:rsidRPr="0093359B">
        <w:rPr>
          <w:rFonts w:ascii="Arial" w:hAnsi="Arial" w:cs="Arial"/>
        </w:rPr>
        <w:br/>
      </w:r>
    </w:p>
    <w:p w14:paraId="26566E9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D40A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сведения о месте нахождения, телефонах, графике работы, адресе официального сайта и электронной почты Департамента, его структурных подразделений и органов власти, участвующих в предоставлении государственной услуги;</w:t>
      </w:r>
      <w:r w:rsidRPr="0093359B">
        <w:rPr>
          <w:rFonts w:ascii="Arial" w:hAnsi="Arial" w:cs="Arial"/>
        </w:rPr>
        <w:br/>
      </w:r>
    </w:p>
    <w:p w14:paraId="2F06A13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44EB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 порядке и способах получения информации заявителями по вопросам предоставления государственной услуги, сведений о ходе предоставлении государственной услуги;</w:t>
      </w:r>
      <w:r w:rsidRPr="0093359B">
        <w:rPr>
          <w:rFonts w:ascii="Arial" w:hAnsi="Arial" w:cs="Arial"/>
        </w:rPr>
        <w:br/>
      </w:r>
    </w:p>
    <w:p w14:paraId="1F2CAD1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9AA7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 заявителях, имеющих право на получение государственной услуги;</w:t>
      </w:r>
      <w:r w:rsidRPr="0093359B">
        <w:rPr>
          <w:rFonts w:ascii="Arial" w:hAnsi="Arial" w:cs="Arial"/>
        </w:rPr>
        <w:br/>
      </w:r>
    </w:p>
    <w:p w14:paraId="780E7AC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8869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>исчерпывающий перечень документов, необходимых для предоставления государственной услуги;</w:t>
      </w:r>
      <w:r w:rsidRPr="0093359B">
        <w:rPr>
          <w:rFonts w:ascii="Arial" w:hAnsi="Arial" w:cs="Arial"/>
        </w:rPr>
        <w:br/>
      </w:r>
    </w:p>
    <w:p w14:paraId="36A15E4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B6FF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об основаниях для отказа в предоставлении государственной услуги;</w:t>
      </w:r>
      <w:r w:rsidRPr="0093359B">
        <w:rPr>
          <w:rFonts w:ascii="Arial" w:hAnsi="Arial" w:cs="Arial"/>
        </w:rPr>
        <w:br/>
      </w:r>
    </w:p>
    <w:p w14:paraId="36F30ED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D9CE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сведения о досудебном порядке обжалования действий (бездействия) должностных лиц при предоставлении государственной услуги;</w:t>
      </w:r>
      <w:r w:rsidRPr="0093359B">
        <w:rPr>
          <w:rFonts w:ascii="Arial" w:hAnsi="Arial" w:cs="Arial"/>
        </w:rPr>
        <w:br/>
      </w:r>
    </w:p>
    <w:p w14:paraId="44C956B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0433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текст настоящего Административного регламента (извлечения - на информационном стенде либо по запросу заявителя предоставляется полный текст настоящего Административного регламента; полная версия размещается в информационно-телекоммуникационной сети "Интернет" либо полный текст настоящего Административного регламента можно получить, обратившись к специалисту Отдела Департамента).</w:t>
      </w:r>
      <w:r w:rsidRPr="0093359B">
        <w:rPr>
          <w:rFonts w:ascii="Arial" w:hAnsi="Arial" w:cs="Arial"/>
        </w:rPr>
        <w:br/>
      </w:r>
    </w:p>
    <w:p w14:paraId="39EF1FD9" w14:textId="77777777" w:rsidR="0093359B" w:rsidRPr="0093359B" w:rsidRDefault="0093359B" w:rsidP="0093359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9B">
        <w:rPr>
          <w:rFonts w:ascii="Arial" w:hAnsi="Arial" w:cs="Arial"/>
          <w:sz w:val="24"/>
          <w:szCs w:val="24"/>
        </w:rPr>
        <w:br/>
      </w:r>
      <w:r w:rsidRPr="0093359B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25A58859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5A6C80D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8A9E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10. Предоставление права пользования участками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добычи.</w:t>
      </w:r>
      <w:r w:rsidRPr="0093359B">
        <w:rPr>
          <w:rFonts w:ascii="Arial" w:hAnsi="Arial" w:cs="Arial"/>
        </w:rPr>
        <w:br/>
      </w:r>
    </w:p>
    <w:p w14:paraId="6EB9DF6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D256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30.06.2020 N 23-нп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52509AF0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Наименование органа, предоставляющего государственную услугу</w:t>
      </w:r>
    </w:p>
    <w:p w14:paraId="7954BDC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17E4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11. Предоставление государственной услуги осуществляется Департаментом недропользования и природных ресурсов Ханты-Мансийского автономного округа - Югры.</w:t>
      </w:r>
      <w:r w:rsidRPr="0093359B">
        <w:rPr>
          <w:rFonts w:ascii="Arial" w:hAnsi="Arial" w:cs="Arial"/>
        </w:rPr>
        <w:br/>
      </w:r>
    </w:p>
    <w:p w14:paraId="2B55E40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9948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Структурным подразделением Департамента, обеспечивающим предоставление государственной услуги, является отдел регулирования использования подземных вод Управления регулирования водопользования Департамента.</w:t>
      </w:r>
      <w:r w:rsidRPr="0093359B">
        <w:rPr>
          <w:rFonts w:ascii="Arial" w:hAnsi="Arial" w:cs="Arial"/>
        </w:rPr>
        <w:br/>
      </w:r>
    </w:p>
    <w:p w14:paraId="0564749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95B0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12. При предоставлении государственной услуги Департамент осуществляет межведомственное информационное взаимодействие с Управлением </w:t>
      </w:r>
      <w:r w:rsidRPr="0093359B">
        <w:rPr>
          <w:rFonts w:ascii="Arial" w:hAnsi="Arial" w:cs="Arial"/>
        </w:rPr>
        <w:lastRenderedPageBreak/>
        <w:t>Федеральной налоговой службы по Ханты-Мансийскому автономному округу - Югре путем направления межведомственных запросов с использованием системы межведомственного электронного взаимодействия.</w:t>
      </w:r>
      <w:r w:rsidRPr="0093359B">
        <w:rPr>
          <w:rFonts w:ascii="Arial" w:hAnsi="Arial" w:cs="Arial"/>
        </w:rPr>
        <w:br/>
      </w:r>
    </w:p>
    <w:p w14:paraId="2286391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A0D7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21.11.2019 N 27-нп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3DF25DD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737B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Осуществляется взаимодействие путем направления запросов с Департаментом государственной политики и регулирования в сфере развития особо охраняемых природных территорий и Байкальской природной территории Министерства природных ресурсов и экологии Российской Федерации, органами местного самоуправления муниципальных образований Ханты-Мансийского автономного округа - Югры, пользователями недр, отделами Департамента (в соответствии с их компетенцией).</w:t>
      </w:r>
      <w:r w:rsidRPr="0093359B">
        <w:rPr>
          <w:rFonts w:ascii="Arial" w:hAnsi="Arial" w:cs="Arial"/>
        </w:rPr>
        <w:br/>
      </w:r>
    </w:p>
    <w:p w14:paraId="2DF0E77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D338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 соответствии с требованиями пункта 3 части 1 </w:t>
      </w:r>
      <w:r w:rsidRPr="0093359B">
        <w:rPr>
          <w:rFonts w:ascii="Arial" w:eastAsiaTheme="majorEastAsia" w:hAnsi="Arial" w:cs="Arial"/>
        </w:rPr>
        <w:t>статьи 7 Федерального закона от 27 июля 2010 года N 210-ФЗ "Об организации предоставления государственных и муниципальных услуг"</w:t>
      </w:r>
      <w:r w:rsidRPr="0093359B">
        <w:rPr>
          <w:rFonts w:ascii="Arial" w:hAnsi="Arial" w:cs="Arial"/>
        </w:rPr>
        <w:t> (далее - </w:t>
      </w:r>
      <w:r w:rsidRPr="0093359B">
        <w:rPr>
          <w:rFonts w:ascii="Arial" w:eastAsiaTheme="majorEastAsia" w:hAnsi="Arial" w:cs="Arial"/>
        </w:rPr>
        <w:t>Федеральный закон от 27 июля 2010 года N 210-ФЗ</w:t>
      </w:r>
      <w:r w:rsidRPr="0093359B">
        <w:rPr>
          <w:rFonts w:ascii="Arial" w:hAnsi="Arial" w:cs="Arial"/>
        </w:rPr>
        <w:t>) 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перечень, утвержденный нормативным правовым актом Ханты-Мансийского автономного округа - Югры.</w:t>
      </w:r>
      <w:r w:rsidRPr="0093359B">
        <w:rPr>
          <w:rFonts w:ascii="Arial" w:hAnsi="Arial" w:cs="Arial"/>
        </w:rPr>
        <w:br/>
      </w:r>
    </w:p>
    <w:p w14:paraId="5FDE6D5A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7315EF1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1ED3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13. Результатом предоставления государственной услуги является выдача (направление) заявителю:</w:t>
      </w:r>
      <w:r w:rsidRPr="0093359B">
        <w:rPr>
          <w:rFonts w:ascii="Arial" w:hAnsi="Arial" w:cs="Arial"/>
        </w:rPr>
        <w:br/>
      </w:r>
    </w:p>
    <w:p w14:paraId="3276491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F100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копии решения (в форме приказа) об отказе в предоставлении права пользования участками недр местного значения;</w:t>
      </w:r>
      <w:r w:rsidRPr="0093359B">
        <w:rPr>
          <w:rFonts w:ascii="Arial" w:hAnsi="Arial" w:cs="Arial"/>
        </w:rPr>
        <w:br/>
      </w:r>
    </w:p>
    <w:p w14:paraId="4E77F05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BC17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лицензии на пользование недрами (далее также - лицензия), по форме, установленной </w:t>
      </w:r>
      <w:r w:rsidRPr="0093359B">
        <w:rPr>
          <w:rFonts w:ascii="Arial" w:eastAsiaTheme="majorEastAsia" w:hAnsi="Arial" w:cs="Arial"/>
        </w:rPr>
        <w:t>приложением 4 к Административному регламенту Федерального агентства по недропользованию по исполнению государственных функций по осуществлению выдачи, оформления и регистрации лицензий на пользование недрами, внесения изменений и дополнений в лицензии на пользование участками недр, а также переоформления лицензий, и принятия, в том числе по представлению Федеральной службы по надзору в сфере природопользования и иных уполномоченных органов, решений о досрочном прекращении, приостановлении и ограничении права пользования участками недр</w:t>
      </w:r>
      <w:r w:rsidRPr="0093359B">
        <w:rPr>
          <w:rFonts w:ascii="Arial" w:hAnsi="Arial" w:cs="Arial"/>
        </w:rPr>
        <w:t>, утвержденному </w:t>
      </w:r>
      <w:r w:rsidRPr="0093359B">
        <w:rPr>
          <w:rFonts w:ascii="Arial" w:eastAsiaTheme="majorEastAsia" w:hAnsi="Arial" w:cs="Arial"/>
        </w:rPr>
        <w:t xml:space="preserve">приказом Министерства природных ресурсов и экологии </w:t>
      </w:r>
      <w:r w:rsidRPr="0093359B">
        <w:rPr>
          <w:rFonts w:ascii="Arial" w:eastAsiaTheme="majorEastAsia" w:hAnsi="Arial" w:cs="Arial"/>
        </w:rPr>
        <w:lastRenderedPageBreak/>
        <w:t>Российской Федерации от 29 сентября 2009 года N 315</w:t>
      </w:r>
      <w:r w:rsidRPr="0093359B">
        <w:rPr>
          <w:rFonts w:ascii="Arial" w:hAnsi="Arial" w:cs="Arial"/>
        </w:rPr>
        <w:t>.</w:t>
      </w:r>
      <w:r w:rsidRPr="0093359B">
        <w:rPr>
          <w:rFonts w:ascii="Arial" w:hAnsi="Arial" w:cs="Arial"/>
        </w:rPr>
        <w:br/>
      </w:r>
    </w:p>
    <w:p w14:paraId="774A1B91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711076F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1EF1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14. Срок предоставления государственной услуги:</w:t>
      </w:r>
      <w:r w:rsidRPr="0093359B">
        <w:rPr>
          <w:rFonts w:ascii="Arial" w:hAnsi="Arial" w:cs="Arial"/>
        </w:rPr>
        <w:br/>
      </w:r>
    </w:p>
    <w:p w14:paraId="082D8F0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50BA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рассмотрение заявки на получение права пользования участками недр местного значения на предмет соответствия описи входящих в ее состав документов и сведений, направление, в случае необходимости, межведомственных и внутриведомственных запросов (далее также - запросы) в срок, не превышающий 5 рабочих дней с даты регистрации заявки;</w:t>
      </w:r>
      <w:r w:rsidRPr="0093359B">
        <w:rPr>
          <w:rFonts w:ascii="Arial" w:hAnsi="Arial" w:cs="Arial"/>
        </w:rPr>
        <w:br/>
      </w:r>
    </w:p>
    <w:p w14:paraId="462D1F7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E217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 случае представления заявки, не соответствующей описи входящих в ее состав документов и сведений, или отсутствия сведений, предусмотренных в подпунктах 1, 2, 4, 8 пункта 16 настоящего Административного регламента, поступившая заявка возвращается заявителю с указанием причин в срок, указанный в абзаце втором настоящего пункта;</w:t>
      </w:r>
      <w:r w:rsidRPr="0093359B">
        <w:rPr>
          <w:rFonts w:ascii="Arial" w:hAnsi="Arial" w:cs="Arial"/>
        </w:rPr>
        <w:br/>
      </w:r>
    </w:p>
    <w:p w14:paraId="3AF6429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4B64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21.11.2019 N 27-нп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76B28AF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98A7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принятие Департаментом решения о предоставлении (об отказе в предоставлении) права пользования участками недр местного значения (без учета времени на получение ответов на запросы, направленные в Департамент государственной политики и регулирования в сфере развития особо охраняемых природных территорий и Байкальской природной территории Министерства природных ресурсов и экологии Российской Федерации, органы местного самоуправления муниципальных образований Ханты-Мансийского автономного округа - Югры, пользователям недр) - не позднее 10 рабочих дней со дня получения ответов на направленные Департаментом запросы;</w:t>
      </w:r>
      <w:r w:rsidRPr="0093359B">
        <w:rPr>
          <w:rFonts w:ascii="Arial" w:hAnsi="Arial" w:cs="Arial"/>
        </w:rPr>
        <w:br/>
      </w:r>
    </w:p>
    <w:p w14:paraId="49917FD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27D6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выдача (направление) копии решения об отказе в предоставлении права пользования участками недр местного значения заявителю - не позднее 3 рабочих дней с даты его подписания директором Департамента (лицом, его замещающим);</w:t>
      </w:r>
      <w:r w:rsidRPr="0093359B">
        <w:rPr>
          <w:rFonts w:ascii="Arial" w:hAnsi="Arial" w:cs="Arial"/>
        </w:rPr>
        <w:br/>
      </w:r>
    </w:p>
    <w:p w14:paraId="24F19C8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EC53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21.11.2019 N 27-нп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25B1284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2D5F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оформление лицензии и приложений к ней - не более 30 календарных дней с даты принятия решения о предоставлении права пользования участками недр местного значения;</w:t>
      </w:r>
      <w:r w:rsidRPr="0093359B">
        <w:rPr>
          <w:rFonts w:ascii="Arial" w:hAnsi="Arial" w:cs="Arial"/>
        </w:rPr>
        <w:br/>
      </w:r>
    </w:p>
    <w:p w14:paraId="22B7BBC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B809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регистрация лицензии в Реестре государственной регистрации лицензий на пользование участками недр местного значения, содержащими подземные воды, </w:t>
      </w:r>
      <w:r w:rsidRPr="0093359B">
        <w:rPr>
          <w:rFonts w:ascii="Arial" w:hAnsi="Arial" w:cs="Arial"/>
        </w:rPr>
        <w:lastRenderedPageBreak/>
        <w:t>которые используются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сутки, а также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 (далее - Реестр государственной регистрации лицензий) - в течение 3 рабочих дней с даты подписания лицензии директором Департамента (лицом, его замещающим);</w:t>
      </w:r>
      <w:r w:rsidRPr="0093359B">
        <w:rPr>
          <w:rFonts w:ascii="Arial" w:hAnsi="Arial" w:cs="Arial"/>
        </w:rPr>
        <w:br/>
      </w:r>
    </w:p>
    <w:p w14:paraId="3771A6C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9074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30.06.2020 N 23-нп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4138EB7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ED2D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выдача (направление) лицензии с приложением решения о предоставлении права пользования участком недр местного значения - не позднее 3 рабочих дней с даты ее регистрации в Реестре государственной регистрации лицензий.</w:t>
      </w:r>
      <w:r w:rsidRPr="0093359B">
        <w:rPr>
          <w:rFonts w:ascii="Arial" w:hAnsi="Arial" w:cs="Arial"/>
        </w:rPr>
        <w:br/>
      </w:r>
    </w:p>
    <w:p w14:paraId="30DB069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917E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21.11.2019 N 27-нп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5536466A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Правовые основания для предоставления государственной услуги</w:t>
      </w:r>
    </w:p>
    <w:p w14:paraId="1E38406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A83F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15. Перечень нормативных правовых актов, регулирующих предоставление государственной услуги, размещен на Едином портале.</w:t>
      </w:r>
      <w:r w:rsidRPr="0093359B">
        <w:rPr>
          <w:rFonts w:ascii="Arial" w:hAnsi="Arial" w:cs="Arial"/>
        </w:rPr>
        <w:br/>
      </w:r>
    </w:p>
    <w:p w14:paraId="01761D9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AB30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30.06.2020 N 23-нп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5192E6B7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Исчерпывающий перечень документов, необходимых для предоставления государственной услуги</w:t>
      </w:r>
    </w:p>
    <w:p w14:paraId="0BA9D14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EB4B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16. Для получения государственной услуги заявитель представляет в Департамент заявку на предоставление права пользования участками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 (далее - заявка) по форме, установленной </w:t>
      </w:r>
      <w:r w:rsidRPr="0093359B">
        <w:rPr>
          <w:rFonts w:ascii="Arial" w:eastAsiaTheme="majorEastAsia" w:hAnsi="Arial" w:cs="Arial"/>
        </w:rPr>
        <w:t>Законом Ханты-Мансийского автономного округа - Югры от 17 октября 2005 года N 82-оз "О пользовании участками недр местного значения на территории Ханты-Мансийского автономного округа - Югры"</w:t>
      </w:r>
      <w:r w:rsidRPr="0093359B">
        <w:rPr>
          <w:rFonts w:ascii="Arial" w:hAnsi="Arial" w:cs="Arial"/>
        </w:rPr>
        <w:t> (далее также - Закон N 82-оз), к которой прилагаются следующие документы:</w:t>
      </w:r>
      <w:r w:rsidRPr="0093359B">
        <w:rPr>
          <w:rFonts w:ascii="Arial" w:hAnsi="Arial" w:cs="Arial"/>
        </w:rPr>
        <w:br/>
      </w:r>
    </w:p>
    <w:p w14:paraId="70F87A9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4F5F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30.06.2020 N 23-нп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12DBB97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652A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>1) документы, подтверждающие финансовые возможности заявителя (документальные данные о наличии собственных, в том числе привлеченных, средств на выполнение работ, связанных с пользованием недрами (выписка о состоянии банковского счета заявителя, заверенная банком, либо подписанная работником банка, в том числе электронной подписью, или заверенные заявителем копии договора займа, кредитного договора, договора банковской гарантии);</w:t>
      </w:r>
      <w:r w:rsidRPr="0093359B">
        <w:rPr>
          <w:rFonts w:ascii="Arial" w:hAnsi="Arial" w:cs="Arial"/>
        </w:rPr>
        <w:br/>
      </w:r>
    </w:p>
    <w:p w14:paraId="7A7CF33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C0B3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(в ред. </w:t>
      </w:r>
      <w:r w:rsidRPr="0093359B">
        <w:rPr>
          <w:rFonts w:ascii="Arial" w:eastAsiaTheme="majorEastAsia" w:hAnsi="Arial" w:cs="Arial"/>
        </w:rPr>
        <w:t xml:space="preserve">приказа </w:t>
      </w:r>
      <w:proofErr w:type="spellStart"/>
      <w:r w:rsidRPr="0093359B">
        <w:rPr>
          <w:rFonts w:ascii="Arial" w:eastAsiaTheme="majorEastAsia" w:hAnsi="Arial" w:cs="Arial"/>
        </w:rPr>
        <w:t>Депнедра</w:t>
      </w:r>
      <w:proofErr w:type="spellEnd"/>
      <w:r w:rsidRPr="0093359B">
        <w:rPr>
          <w:rFonts w:ascii="Arial" w:eastAsiaTheme="majorEastAsia" w:hAnsi="Arial" w:cs="Arial"/>
        </w:rPr>
        <w:t xml:space="preserve"> и природных ресурсов Югры от 21.11.2019 N 27-нп</w:t>
      </w:r>
      <w:r w:rsidRPr="0093359B">
        <w:rPr>
          <w:rFonts w:ascii="Arial" w:hAnsi="Arial" w:cs="Arial"/>
        </w:rPr>
        <w:t>)</w:t>
      </w:r>
      <w:r w:rsidRPr="0093359B">
        <w:rPr>
          <w:rFonts w:ascii="Arial" w:hAnsi="Arial" w:cs="Arial"/>
        </w:rPr>
        <w:br/>
      </w:r>
    </w:p>
    <w:p w14:paraId="6597A66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6D02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2) данные о квалифицированных специалистах и технических средствах, необходимых для эффективного и безопасного проведения работ на участке недр местного значения:</w:t>
      </w:r>
    </w:p>
    <w:p w14:paraId="1CFD084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перечень собственных квалифицированных специалистов, а также квалифицированных специалистов юридических и физических лиц, привлекаемых для проведения работ на участке недр местного значения (в случае, если проведение отдельных видов работ на участке недр местного значения планируется осуществлять с привлечением юридических и физических лиц), подписанный руководителем заявителя или лицом, уполномоченным руководителем заявителя, и заверенный печатью (при наличии), по форме, утвержденной Департаментом;</w:t>
      </w:r>
      <w:r w:rsidRPr="0093359B">
        <w:rPr>
          <w:rFonts w:ascii="Arial" w:hAnsi="Arial" w:cs="Arial"/>
        </w:rPr>
        <w:br/>
      </w:r>
    </w:p>
    <w:p w14:paraId="3233023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8552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перечень собственных технических средств, а также технических средств юридических и физических лиц, привлекаемых для проведения работ на участке недр местного значения (в случае, если проведение отдельных видов работ на участке недр местного значения планируется осуществлять с привлечением юридических и физических лиц), подписанный руководителем заявителя или лицом, уполномоченным руководителем заявителя, и заверенный печатью (при наличии), по форме, утвержденной Департаментом;</w:t>
      </w:r>
      <w:r w:rsidRPr="0093359B">
        <w:rPr>
          <w:rFonts w:ascii="Arial" w:hAnsi="Arial" w:cs="Arial"/>
        </w:rPr>
        <w:br/>
      </w:r>
    </w:p>
    <w:p w14:paraId="11170E2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70AB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заверенные заявителем копии договоров с подрядными организациями, привлекаемыми для проведения работ на участке недр местного значения, и (или) договоров о намерениях (в случае, если проведение отдельных видов работ на участке недр местного значения планируется осуществлять с привлечением юридических и физических лиц);</w:t>
      </w:r>
      <w:r w:rsidRPr="0093359B">
        <w:rPr>
          <w:rFonts w:ascii="Arial" w:hAnsi="Arial" w:cs="Arial"/>
        </w:rPr>
        <w:br/>
      </w:r>
    </w:p>
    <w:p w14:paraId="23B2134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B332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</w:t>
      </w:r>
      <w:proofErr w:type="spellStart"/>
      <w:r w:rsidRPr="0093359B">
        <w:rPr>
          <w:rFonts w:ascii="Arial" w:hAnsi="Arial" w:cs="Arial"/>
        </w:rPr>
        <w:t>пп</w:t>
      </w:r>
      <w:proofErr w:type="spellEnd"/>
      <w:r w:rsidRPr="0093359B">
        <w:rPr>
          <w:rFonts w:ascii="Arial" w:hAnsi="Arial" w:cs="Arial"/>
        </w:rPr>
        <w:t xml:space="preserve">. 2 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3A05881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324B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3) выписка из единого государственного реестра юридических лиц либо выписка из единого государственного реестра индивидуальных предпринимателей, выданные не позднее чем за 30 календарных дней до даты подачи заявки;</w:t>
      </w:r>
      <w:r w:rsidRPr="0093359B">
        <w:rPr>
          <w:rFonts w:ascii="Arial" w:hAnsi="Arial" w:cs="Arial"/>
        </w:rPr>
        <w:br/>
      </w:r>
    </w:p>
    <w:p w14:paraId="07E53D0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4062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>4) сведения, которые в зависимости от степени геологической изученности участка недр местного значения и наличия на нем водозаборного сооружения должны содержать:</w:t>
      </w:r>
      <w:r w:rsidRPr="0093359B">
        <w:rPr>
          <w:rFonts w:ascii="Arial" w:hAnsi="Arial" w:cs="Arial"/>
        </w:rPr>
        <w:br/>
      </w:r>
    </w:p>
    <w:p w14:paraId="184BB5E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E50E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обоснованную потребность в подземных водах с учетом перспективы развития, в том числе информацию об утвержденных запасах подземных вод (реквизиты протокола оценки запасов подземных вод) или гидрогеологическое заключение о возможности удовлетворения предполагаемой потребности в воде на испрашиваемом участке недр;</w:t>
      </w:r>
      <w:r w:rsidRPr="0093359B">
        <w:rPr>
          <w:rFonts w:ascii="Arial" w:hAnsi="Arial" w:cs="Arial"/>
        </w:rPr>
        <w:br/>
      </w:r>
    </w:p>
    <w:p w14:paraId="0DC350D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FEC1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паспорт (при его наличии) и характеристику режима эксплуатации водозаборного сооружения;</w:t>
      </w:r>
      <w:r w:rsidRPr="0093359B">
        <w:rPr>
          <w:rFonts w:ascii="Arial" w:hAnsi="Arial" w:cs="Arial"/>
        </w:rPr>
        <w:br/>
      </w:r>
    </w:p>
    <w:p w14:paraId="2D12095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D7BF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план (карту) с обозначением границ участка недр;</w:t>
      </w:r>
      <w:r w:rsidRPr="0093359B">
        <w:rPr>
          <w:rFonts w:ascii="Arial" w:hAnsi="Arial" w:cs="Arial"/>
        </w:rPr>
        <w:br/>
      </w:r>
    </w:p>
    <w:p w14:paraId="428A7EE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2AC7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</w:t>
      </w:r>
      <w:proofErr w:type="spellStart"/>
      <w:r w:rsidRPr="0093359B">
        <w:rPr>
          <w:rFonts w:ascii="Arial" w:hAnsi="Arial" w:cs="Arial"/>
        </w:rPr>
        <w:t>пп</w:t>
      </w:r>
      <w:proofErr w:type="spellEnd"/>
      <w:r w:rsidRPr="0093359B">
        <w:rPr>
          <w:rFonts w:ascii="Arial" w:hAnsi="Arial" w:cs="Arial"/>
        </w:rPr>
        <w:t xml:space="preserve">. 4 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710F67E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23A3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5) информация об отсутствии ограничений (обременений) на осуществление деятельности, связанной с пользованием недрами, установленных муниципальными нормативными правовыми актами, в границах соответствующего муниципального образования (в случае подачи заявки на получение права пользования участком недр местного значения, расположенным за пределами границ земель лесного фонда);</w:t>
      </w:r>
      <w:r w:rsidRPr="0093359B">
        <w:rPr>
          <w:rFonts w:ascii="Arial" w:hAnsi="Arial" w:cs="Arial"/>
        </w:rPr>
        <w:br/>
      </w:r>
    </w:p>
    <w:p w14:paraId="114F876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9476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</w:t>
      </w:r>
      <w:proofErr w:type="spellStart"/>
      <w:r w:rsidRPr="0093359B">
        <w:rPr>
          <w:rFonts w:ascii="Arial" w:hAnsi="Arial" w:cs="Arial"/>
        </w:rPr>
        <w:t>пп</w:t>
      </w:r>
      <w:proofErr w:type="spellEnd"/>
      <w:r w:rsidRPr="0093359B">
        <w:rPr>
          <w:rFonts w:ascii="Arial" w:hAnsi="Arial" w:cs="Arial"/>
        </w:rPr>
        <w:t xml:space="preserve">. 5 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060589A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F4EF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6) информация о наличии (отсутствии) на испрашиваемом участке недр местного значения особо охраняемых природных территорий и объектов, особо охраняемых территорий. При наличии на испрашиваемом участке недр особо охраняемых природных территорий и объектов прилагается информация об отсутствии ограничений и запретов на осуществление деятельности, связанной с пользованием недрами на испрашиваемом участке недр;</w:t>
      </w:r>
      <w:r w:rsidRPr="0093359B">
        <w:rPr>
          <w:rFonts w:ascii="Arial" w:hAnsi="Arial" w:cs="Arial"/>
        </w:rPr>
        <w:br/>
      </w:r>
    </w:p>
    <w:p w14:paraId="3806595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F1E9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7) информация об отсутствии ограничений использования лесов на испрашиваемом участке недр местного значения в соответствии с Лесным кодексом Российской Федерации (в случае подачи заявки на получение права пользования участком недр местного значения, расположенным в границах земель лесного фонда);</w:t>
      </w:r>
      <w:r w:rsidRPr="0093359B">
        <w:rPr>
          <w:rFonts w:ascii="Arial" w:hAnsi="Arial" w:cs="Arial"/>
        </w:rPr>
        <w:br/>
      </w:r>
    </w:p>
    <w:p w14:paraId="0166B1C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FB87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6515D4B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EBAC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8) заверенная заявителем копия доверенности, в случае подписания заявки лицом, уполномоченным руководителем заявителя.</w:t>
      </w:r>
      <w:r w:rsidRPr="0093359B">
        <w:rPr>
          <w:rFonts w:ascii="Arial" w:hAnsi="Arial" w:cs="Arial"/>
        </w:rPr>
        <w:br/>
      </w:r>
    </w:p>
    <w:p w14:paraId="2BA09B5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44F2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(</w:t>
      </w:r>
      <w:proofErr w:type="spellStart"/>
      <w:r w:rsidRPr="0093359B">
        <w:rPr>
          <w:rFonts w:ascii="Arial" w:hAnsi="Arial" w:cs="Arial"/>
        </w:rPr>
        <w:t>пп</w:t>
      </w:r>
      <w:proofErr w:type="spellEnd"/>
      <w:r w:rsidRPr="0093359B">
        <w:rPr>
          <w:rFonts w:ascii="Arial" w:hAnsi="Arial" w:cs="Arial"/>
        </w:rPr>
        <w:t xml:space="preserve">. 8 введен приказом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480CFF8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4BE8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К заявке на получение права пользования участком недр местного значения для разведки и добычи подземных вод, которые используются для технического водоснабжения (бурение скважин на углеводородное сырье) и объем добычи которых составляет не более 100 кубических метров в сутки, прилагаются документы, указанные в подпунктах 3 и 4 настоящего пункта, а также подпункте 8 настоящего пункта, в случае подписания заявки лицом, уполномоченным руководителем заявителя.</w:t>
      </w:r>
      <w:r w:rsidRPr="0093359B">
        <w:rPr>
          <w:rFonts w:ascii="Arial" w:hAnsi="Arial" w:cs="Arial"/>
        </w:rPr>
        <w:br/>
      </w:r>
    </w:p>
    <w:p w14:paraId="71FD457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F921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 приказов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 от 30.06.2020 N 23-нп, от 11.11.2020 N 38-нп)</w:t>
      </w:r>
      <w:r w:rsidRPr="0093359B">
        <w:rPr>
          <w:rFonts w:ascii="Arial" w:hAnsi="Arial" w:cs="Arial"/>
        </w:rPr>
        <w:br/>
      </w:r>
    </w:p>
    <w:p w14:paraId="197479D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3D04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17. Документы, указанные в подпунктах 3, 5 - 7 пункта 16 настоящего Административного регламента, представляются в Департамент (Отдел) в рамках внутриведомственного и межведомственного взаимодействия в порядке и сроки, установленные федеральным законодательством, на основании внутриведомственных и межведомственных запросов в соответствующие федеральные органы исполнительной власти, структурные подразделения Департамента о получении необходимых сведений и документов. При этом заявитель вправе представить в Департамент указанные документы по собственной инициативе.</w:t>
      </w:r>
      <w:r w:rsidRPr="0093359B">
        <w:rPr>
          <w:rFonts w:ascii="Arial" w:hAnsi="Arial" w:cs="Arial"/>
        </w:rPr>
        <w:br/>
      </w:r>
    </w:p>
    <w:p w14:paraId="0A0A081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51B1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Документы, указанные в подпункте 3 пункта 16 настоящего Административного регламента, заявитель может получить, обратившись в Управление Федеральной налоговой службы по Ханты-Мансийскому автономному округу - Югре.</w:t>
      </w:r>
      <w:r w:rsidRPr="0093359B">
        <w:rPr>
          <w:rFonts w:ascii="Arial" w:hAnsi="Arial" w:cs="Arial"/>
        </w:rPr>
        <w:br/>
      </w:r>
    </w:p>
    <w:p w14:paraId="194D3F2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CE0C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Документы, указанные в подпункте 5 пункта 16 настоящего Административного регламента, заявитель может получить, обратившись в органы местного самоуправления муниципальных образований Ханты-Мансийского автономного округа - Югры.</w:t>
      </w:r>
      <w:r w:rsidRPr="0093359B">
        <w:rPr>
          <w:rFonts w:ascii="Arial" w:hAnsi="Arial" w:cs="Arial"/>
        </w:rPr>
        <w:br/>
      </w:r>
    </w:p>
    <w:p w14:paraId="28C75CA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A34E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6B0C71A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04D6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Документы, указанные в подпункте 6 (в части особо охраняемых природных территорий и объектов, особо охраняемых территорий регионального и местного значения), подпункте 7 пункта 16 настоящего Административного регламента, заявитель может получить, обратившись в отделы Департамента (в соответствии </w:t>
      </w:r>
      <w:r w:rsidRPr="0093359B">
        <w:rPr>
          <w:rFonts w:ascii="Arial" w:hAnsi="Arial" w:cs="Arial"/>
        </w:rPr>
        <w:lastRenderedPageBreak/>
        <w:t>с их компетенцией).</w:t>
      </w:r>
      <w:r w:rsidRPr="0093359B">
        <w:rPr>
          <w:rFonts w:ascii="Arial" w:hAnsi="Arial" w:cs="Arial"/>
        </w:rPr>
        <w:br/>
      </w:r>
    </w:p>
    <w:p w14:paraId="0A55B15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169C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Документы, указанные в подпункте 6 (в части особо охраняемых природных территорий и объектов, особо охраняемых территорий федерального значения) пункта 16 настоящего Административного регламента, заявитель может получить, обратившись в Департамент государственной политики и регулирования в сфере развития особо охраняемых природных территорий и Байкальской природной территории Министерства природных ресурсов и экологии Российской Федерации.</w:t>
      </w:r>
      <w:r w:rsidRPr="0093359B">
        <w:rPr>
          <w:rFonts w:ascii="Arial" w:hAnsi="Arial" w:cs="Arial"/>
        </w:rPr>
        <w:br/>
      </w:r>
    </w:p>
    <w:p w14:paraId="43C3542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02EB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Непредставление заявителем документов, которые заявитель вправе представить по собственной инициативе, не является основанием для отказа ему в предоставлении государственной услуги.</w:t>
      </w:r>
      <w:r w:rsidRPr="0093359B">
        <w:rPr>
          <w:rFonts w:ascii="Arial" w:hAnsi="Arial" w:cs="Arial"/>
        </w:rPr>
        <w:br/>
      </w:r>
    </w:p>
    <w:p w14:paraId="4B8DE8F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E4F0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18. Заявка подается на бумажном носителе или в форме электронного документа и подписывается руководителем заявителя либо уполномоченным лицом при наличии доверенности.</w:t>
      </w:r>
      <w:r w:rsidRPr="0093359B">
        <w:rPr>
          <w:rFonts w:ascii="Arial" w:hAnsi="Arial" w:cs="Arial"/>
        </w:rPr>
        <w:br/>
      </w:r>
    </w:p>
    <w:p w14:paraId="719B75F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9998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Заявка в форме электронного документа подается через Единый портал с использованием электронной подписи в порядке, установленном федеральным законодательством.</w:t>
      </w:r>
      <w:r w:rsidRPr="0093359B">
        <w:rPr>
          <w:rFonts w:ascii="Arial" w:hAnsi="Arial" w:cs="Arial"/>
        </w:rPr>
        <w:br/>
      </w:r>
    </w:p>
    <w:p w14:paraId="2F54131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CDF4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36BE67A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C639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 случае личного обращения в Департамент заявитель (представитель заявителя) предъявляет документ, удостоверяющий его личность, представитель заявителя также представляет документ, подтверждающий полномочие действовать от имени заявителя.</w:t>
      </w:r>
      <w:r w:rsidRPr="0093359B">
        <w:rPr>
          <w:rFonts w:ascii="Arial" w:hAnsi="Arial" w:cs="Arial"/>
        </w:rPr>
        <w:br/>
      </w:r>
    </w:p>
    <w:p w14:paraId="27A5687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5FB3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19. Способы получения заявителем документов, необходимых для предоставления государственной услуги:</w:t>
      </w:r>
      <w:r w:rsidRPr="0093359B">
        <w:rPr>
          <w:rFonts w:ascii="Arial" w:hAnsi="Arial" w:cs="Arial"/>
        </w:rPr>
        <w:br/>
      </w:r>
    </w:p>
    <w:p w14:paraId="6DA45B1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6FB2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на информационном стенде в месте предоставления государственной услуги;</w:t>
      </w:r>
      <w:r w:rsidRPr="0093359B">
        <w:rPr>
          <w:rFonts w:ascii="Arial" w:hAnsi="Arial" w:cs="Arial"/>
        </w:rPr>
        <w:br/>
      </w:r>
    </w:p>
    <w:p w14:paraId="1F1D44B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1A92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у специалиста Отдела;</w:t>
      </w:r>
      <w:r w:rsidRPr="0093359B">
        <w:rPr>
          <w:rFonts w:ascii="Arial" w:hAnsi="Arial" w:cs="Arial"/>
        </w:rPr>
        <w:br/>
      </w:r>
    </w:p>
    <w:p w14:paraId="2C23D98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CA9A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посредством информационно-телекоммуникационной сети "Интернет" на официальном сайте Департамента, на Едином портале.</w:t>
      </w:r>
      <w:r w:rsidRPr="0093359B">
        <w:rPr>
          <w:rFonts w:ascii="Arial" w:hAnsi="Arial" w:cs="Arial"/>
        </w:rPr>
        <w:br/>
      </w:r>
    </w:p>
    <w:p w14:paraId="5BE5E39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98D1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0F86BF1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E9CD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>20. Способы предоставления в Департамент документов, необходимых для предоставления государственной услуги:</w:t>
      </w:r>
      <w:r w:rsidRPr="0093359B">
        <w:rPr>
          <w:rFonts w:ascii="Arial" w:hAnsi="Arial" w:cs="Arial"/>
        </w:rPr>
        <w:br/>
      </w:r>
    </w:p>
    <w:p w14:paraId="2BB4C89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1125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при личном обращении в Департамент либо через уполномоченного представителя или посредством курьерской доставки;</w:t>
      </w:r>
      <w:r w:rsidRPr="0093359B">
        <w:rPr>
          <w:rFonts w:ascii="Arial" w:hAnsi="Arial" w:cs="Arial"/>
        </w:rPr>
        <w:br/>
      </w:r>
    </w:p>
    <w:p w14:paraId="5FA87AC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A02F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посредством почтового отправления в адрес Департамента;</w:t>
      </w:r>
      <w:r w:rsidRPr="0093359B">
        <w:rPr>
          <w:rFonts w:ascii="Arial" w:hAnsi="Arial" w:cs="Arial"/>
        </w:rPr>
        <w:br/>
      </w:r>
    </w:p>
    <w:p w14:paraId="2CD0E18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8AE1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посредством Единого портала.</w:t>
      </w:r>
      <w:r w:rsidRPr="0093359B">
        <w:rPr>
          <w:rFonts w:ascii="Arial" w:hAnsi="Arial" w:cs="Arial"/>
        </w:rPr>
        <w:br/>
      </w:r>
    </w:p>
    <w:p w14:paraId="1EEA9A9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9799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1CFA241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773D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21. Заявитель вправе, до принятия Департаментом решения о предоставлении права пользования участками недр местного значения, направить в Департамент отказ от заявки.</w:t>
      </w:r>
      <w:r w:rsidRPr="0093359B">
        <w:rPr>
          <w:rFonts w:ascii="Arial" w:hAnsi="Arial" w:cs="Arial"/>
        </w:rPr>
        <w:br/>
      </w:r>
    </w:p>
    <w:p w14:paraId="27334DF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25D7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Отказ от заявки направляется на бумажном носителе или в форме электронного документа.</w:t>
      </w:r>
      <w:r w:rsidRPr="0093359B">
        <w:rPr>
          <w:rFonts w:ascii="Arial" w:hAnsi="Arial" w:cs="Arial"/>
        </w:rPr>
        <w:br/>
      </w:r>
    </w:p>
    <w:p w14:paraId="6B0941B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A605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22. В соответствии с требованиями пунктов 1, 2, 4 части 1 статьи 7 Федерального закона от 27 июля 2010 года N 210-ФЗ запрещается требовать от заявителя:</w:t>
      </w:r>
      <w:r w:rsidRPr="0093359B">
        <w:rPr>
          <w:rFonts w:ascii="Arial" w:hAnsi="Arial" w:cs="Arial"/>
        </w:rPr>
        <w:br/>
      </w:r>
    </w:p>
    <w:p w14:paraId="3DBEF49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A693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93359B">
        <w:rPr>
          <w:rFonts w:ascii="Arial" w:hAnsi="Arial" w:cs="Arial"/>
        </w:rPr>
        <w:br/>
      </w:r>
    </w:p>
    <w:p w14:paraId="476483A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BA1D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2)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 статьи 1 Федерального закона от 27 июля 2010 года N 210-ФЗ государственных и муниципальных услуг, в соответствии с нормативными правовыми актами Российской Федерации, нормативными правовыми актами Ханты-Мансийского автономного округа - Югры, за исключением документов, включенных в определенный частью 6 статьи 7 указанного федерального закона перечень документов. Заявитель вправе представить указанные документы и информацию в Департамент по собственной инициативе;</w:t>
      </w:r>
      <w:r w:rsidRPr="0093359B">
        <w:rPr>
          <w:rFonts w:ascii="Arial" w:hAnsi="Arial" w:cs="Arial"/>
        </w:rPr>
        <w:br/>
      </w:r>
    </w:p>
    <w:p w14:paraId="1D1C9ED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6103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93359B">
        <w:rPr>
          <w:rFonts w:ascii="Arial" w:hAnsi="Arial" w:cs="Arial"/>
        </w:rPr>
        <w:br/>
      </w:r>
    </w:p>
    <w:p w14:paraId="79AA039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7EB5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93359B">
        <w:rPr>
          <w:rFonts w:ascii="Arial" w:hAnsi="Arial" w:cs="Arial"/>
        </w:rPr>
        <w:br/>
      </w:r>
    </w:p>
    <w:p w14:paraId="69ECCA8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1F63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93359B">
        <w:rPr>
          <w:rFonts w:ascii="Arial" w:hAnsi="Arial" w:cs="Arial"/>
        </w:rPr>
        <w:br/>
      </w:r>
    </w:p>
    <w:p w14:paraId="7DF00BD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2880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93359B">
        <w:rPr>
          <w:rFonts w:ascii="Arial" w:hAnsi="Arial" w:cs="Arial"/>
        </w:rPr>
        <w:br/>
      </w:r>
    </w:p>
    <w:p w14:paraId="652A31D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C7CEB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93359B">
        <w:rPr>
          <w:rFonts w:ascii="Arial" w:hAnsi="Arial" w:cs="Arial"/>
        </w:rPr>
        <w:br/>
      </w:r>
    </w:p>
    <w:p w14:paraId="72521DBE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534BE50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D2F4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23. Оснований для отказа в приеме документов, необходимых для предоставления государственной услуги, законодательством Российской Федерации, законодательством Ханты-Мансийского автономного округа - Югры не предусмотрено.</w:t>
      </w:r>
      <w:r w:rsidRPr="0093359B">
        <w:rPr>
          <w:rFonts w:ascii="Arial" w:hAnsi="Arial" w:cs="Arial"/>
        </w:rPr>
        <w:br/>
      </w:r>
    </w:p>
    <w:p w14:paraId="262AACE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8D18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Не допускается отказ в приеме заявки и иных документов, необходимых для предоставления государственной </w:t>
      </w:r>
      <w:proofErr w:type="gramStart"/>
      <w:r w:rsidRPr="0093359B">
        <w:rPr>
          <w:rFonts w:ascii="Arial" w:hAnsi="Arial" w:cs="Arial"/>
        </w:rPr>
        <w:t>услуги, в случае, если</w:t>
      </w:r>
      <w:proofErr w:type="gramEnd"/>
      <w:r w:rsidRPr="0093359B">
        <w:rPr>
          <w:rFonts w:ascii="Arial" w:hAnsi="Arial" w:cs="Arial"/>
        </w:rPr>
        <w:t xml:space="preserve"> заявка и документы, необходимые для предоставления услуги, поданы в соответствии с информацией о сроках и порядке предоставления государственной услуги, опубликованной на Едином портале и на официальном сайте Департамента.</w:t>
      </w:r>
      <w:r w:rsidRPr="0093359B">
        <w:rPr>
          <w:rFonts w:ascii="Arial" w:hAnsi="Arial" w:cs="Arial"/>
        </w:rPr>
        <w:br/>
      </w:r>
    </w:p>
    <w:p w14:paraId="74CBAC5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F868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36F9E6A7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Исчерпывающий перечень оснований для приостановления и (или) отказа в предоставлении государственной услуги</w:t>
      </w:r>
    </w:p>
    <w:p w14:paraId="2C12722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31C8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24. Процедура приостановления предоставления государственной услуги законодательством Российской Федерации, законодательством Ханты-Мансийского автономного округа - Югры не предусмотрена.</w:t>
      </w:r>
      <w:r w:rsidRPr="0093359B">
        <w:rPr>
          <w:rFonts w:ascii="Arial" w:hAnsi="Arial" w:cs="Arial"/>
        </w:rPr>
        <w:br/>
      </w:r>
    </w:p>
    <w:p w14:paraId="245B8F9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04E1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25. Основаниями для отказа в предоставлении государственной услуги являются:</w:t>
      </w:r>
    </w:p>
    <w:p w14:paraId="0BE00DE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заявитель умышленно представил о себе неверные сведения;</w:t>
      </w:r>
      <w:r w:rsidRPr="0093359B">
        <w:rPr>
          <w:rFonts w:ascii="Arial" w:hAnsi="Arial" w:cs="Arial"/>
        </w:rPr>
        <w:br/>
      </w:r>
    </w:p>
    <w:p w14:paraId="2D8289C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C3A8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93359B">
        <w:rPr>
          <w:rFonts w:ascii="Arial" w:hAnsi="Arial" w:cs="Arial"/>
        </w:rPr>
        <w:br/>
      </w:r>
    </w:p>
    <w:p w14:paraId="188D754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9F04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при предоставлении данному заявителю права пользования недрами не будут соблюдены антимонопольные требования;</w:t>
      </w:r>
      <w:r w:rsidRPr="0093359B">
        <w:rPr>
          <w:rFonts w:ascii="Arial" w:hAnsi="Arial" w:cs="Arial"/>
        </w:rPr>
        <w:br/>
      </w:r>
    </w:p>
    <w:p w14:paraId="14E39D7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C0D7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поступление в Департамент информации, предусмотренной пунктами </w:t>
      </w:r>
      <w:proofErr w:type="gramStart"/>
      <w:r w:rsidRPr="0093359B">
        <w:rPr>
          <w:rFonts w:ascii="Arial" w:hAnsi="Arial" w:cs="Arial"/>
        </w:rPr>
        <w:t>5 - 7</w:t>
      </w:r>
      <w:proofErr w:type="gramEnd"/>
      <w:r w:rsidRPr="0093359B">
        <w:rPr>
          <w:rFonts w:ascii="Arial" w:hAnsi="Arial" w:cs="Arial"/>
        </w:rPr>
        <w:t xml:space="preserve"> пункта 16 настоящего Административного регламента, о наличии ограничений и запретов на осуществление деятельности, связанной с пользованием недрами;</w:t>
      </w:r>
      <w:r w:rsidRPr="0093359B">
        <w:rPr>
          <w:rFonts w:ascii="Arial" w:hAnsi="Arial" w:cs="Arial"/>
        </w:rPr>
        <w:br/>
      </w:r>
    </w:p>
    <w:p w14:paraId="7E3D22A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8840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отсутствие согласия на осуществление деятельности, связанной с пользованием недрами в границах горного отвода, представленного пользователю недр в соответствии с </w:t>
      </w:r>
      <w:proofErr w:type="gramStart"/>
      <w:r w:rsidRPr="0093359B">
        <w:rPr>
          <w:rFonts w:ascii="Arial" w:hAnsi="Arial" w:cs="Arial"/>
        </w:rPr>
        <w:t>законодательством, в случае, если</w:t>
      </w:r>
      <w:proofErr w:type="gramEnd"/>
      <w:r w:rsidRPr="0093359B">
        <w:rPr>
          <w:rFonts w:ascii="Arial" w:hAnsi="Arial" w:cs="Arial"/>
        </w:rPr>
        <w:t xml:space="preserve"> испрашиваемый участок недр местного значения расположен в границах предоставленного горного отвода.</w:t>
      </w:r>
      <w:r w:rsidRPr="0093359B">
        <w:rPr>
          <w:rFonts w:ascii="Arial" w:hAnsi="Arial" w:cs="Arial"/>
        </w:rPr>
        <w:br/>
      </w:r>
    </w:p>
    <w:p w14:paraId="669E663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381F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26. В случае непредставления заявителем документов и информации, указанных в подпунктах 1, 2, 4, 8 пункта 16 настоящего Административного регламента, Департамент отказывает в приеме заявки к рассмотрению.</w:t>
      </w:r>
      <w:r w:rsidRPr="0093359B">
        <w:rPr>
          <w:rFonts w:ascii="Arial" w:hAnsi="Arial" w:cs="Arial"/>
        </w:rPr>
        <w:br/>
      </w:r>
    </w:p>
    <w:p w14:paraId="185D35C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5A9E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67B2DD4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EC92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В случае непредставления заявителем к заявке на получение права пользования участком недр местного значения для разведки и добычи подземных вод, которые используются для технического водоснабжения (бурение скважин на углеводородное сырье) и объем добычи которых составляет не более 100 кубических метров в сутки, документов и информации, указанных в подпунктах 3, </w:t>
      </w:r>
      <w:r w:rsidRPr="0093359B">
        <w:rPr>
          <w:rFonts w:ascii="Arial" w:hAnsi="Arial" w:cs="Arial"/>
        </w:rPr>
        <w:lastRenderedPageBreak/>
        <w:t>4 и 8 пункта 16 настоящего Административного регламента, Департамент отказывает в приеме заявки к рассмотрению.</w:t>
      </w:r>
      <w:r w:rsidRPr="0093359B">
        <w:rPr>
          <w:rFonts w:ascii="Arial" w:hAnsi="Arial" w:cs="Arial"/>
        </w:rPr>
        <w:br/>
      </w:r>
    </w:p>
    <w:p w14:paraId="24D79C0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9C7F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 приказов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 от 30.06.2020 N 23-нп, от 11.11.2020 N 38-нп)</w:t>
      </w:r>
      <w:r w:rsidRPr="0093359B">
        <w:rPr>
          <w:rFonts w:ascii="Arial" w:hAnsi="Arial" w:cs="Arial"/>
        </w:rPr>
        <w:br/>
      </w:r>
    </w:p>
    <w:p w14:paraId="06C8CEC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295B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Не допускается отказ в предоставлении государственной услуги в случае, если заявка и документы, необходимые для предоставления услуги, поданы в соответствии с информацией о сроках и порядке предоставления государственной услуги, опубликованной на Едином портале и на официальном сайте Департамента.</w:t>
      </w:r>
      <w:r w:rsidRPr="0093359B">
        <w:rPr>
          <w:rFonts w:ascii="Arial" w:hAnsi="Arial" w:cs="Arial"/>
        </w:rPr>
        <w:br/>
      </w:r>
    </w:p>
    <w:p w14:paraId="3E26885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A2D6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23BDA00B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Размер платы, взимаемой с заявителя при предоставлении государственной услуги, и способы ее взимания</w:t>
      </w:r>
    </w:p>
    <w:p w14:paraId="3CB1799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3A85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27. За предоставление государственной услуги заявитель уплачивает государственную пошлину за совершение действий, связанных с лицензированием (предоставление лицензии) в размере, установленном статьей 333.33 Налогового кодекса Российской Федерации.</w:t>
      </w:r>
      <w:r w:rsidRPr="0093359B">
        <w:rPr>
          <w:rFonts w:ascii="Arial" w:hAnsi="Arial" w:cs="Arial"/>
        </w:rPr>
        <w:br/>
      </w:r>
    </w:p>
    <w:p w14:paraId="5EAF15A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EC37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Сведения о реквизитах для перечисления государственной пошлины заявитель может получить, обратившись в Департамент.</w:t>
      </w:r>
      <w:r w:rsidRPr="0093359B">
        <w:rPr>
          <w:rFonts w:ascii="Arial" w:hAnsi="Arial" w:cs="Arial"/>
        </w:rPr>
        <w:br/>
      </w:r>
    </w:p>
    <w:p w14:paraId="65FCB81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F35E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Факт уплаты государственной пошлины плательщиком в безналичной форме подтверждается платежным поручением с отметкой банка или соответствующего территориального органа Федерального казначейства (иного органа, осуществляющего открытие и ведение счетов), в том числе производящего расчеты в электронной форме, о его исполнении.</w:t>
      </w:r>
      <w:r w:rsidRPr="0093359B">
        <w:rPr>
          <w:rFonts w:ascii="Arial" w:hAnsi="Arial" w:cs="Arial"/>
        </w:rPr>
        <w:br/>
      </w:r>
    </w:p>
    <w:p w14:paraId="4D32C55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8805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Факт уплаты государственной пошлины в наличной форме подтверждается либо квитанцией установленной формы, выдаваемой плательщику банком, либо квитанцией, выдаваемой плательщику должностным лицом или кассой органа, в который производилась оплата.</w:t>
      </w:r>
      <w:r w:rsidRPr="0093359B">
        <w:rPr>
          <w:rFonts w:ascii="Arial" w:hAnsi="Arial" w:cs="Arial"/>
        </w:rPr>
        <w:br/>
      </w:r>
    </w:p>
    <w:p w14:paraId="39EFF06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7849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Факт уплаты государственной пошлины плательщиком подтверждается также с использованием информации об уплате, содержащейся в Государственной информационной системе о государственных и муниципальных платежах, предусмотренной Федеральным законом от 27 июля 2010 года N 210-ФЗ.</w:t>
      </w:r>
      <w:r w:rsidRPr="0093359B">
        <w:rPr>
          <w:rFonts w:ascii="Arial" w:hAnsi="Arial" w:cs="Arial"/>
        </w:rPr>
        <w:br/>
      </w:r>
    </w:p>
    <w:p w14:paraId="00D6DD3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1559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>При наличии информации об уплате государственной пошлины, содержащейся в Государственной информационной системе о государственных и муниципальных платежах, дополнительное подтверждение уплаты плательщиком государственной пошлины не требуется.</w:t>
      </w:r>
      <w:r w:rsidRPr="0093359B">
        <w:rPr>
          <w:rFonts w:ascii="Arial" w:hAnsi="Arial" w:cs="Arial"/>
        </w:rPr>
        <w:br/>
      </w:r>
    </w:p>
    <w:p w14:paraId="3E6CFD5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09B9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Уплата государственной пошлины осуществляется заявителем в срок, не превышающий 20 календарных дней с даты получения уведомления о принятии решения о предоставлении права пользования недрами.</w:t>
      </w:r>
      <w:r w:rsidRPr="0093359B">
        <w:rPr>
          <w:rFonts w:ascii="Arial" w:hAnsi="Arial" w:cs="Arial"/>
        </w:rPr>
        <w:br/>
      </w:r>
    </w:p>
    <w:p w14:paraId="279EFD80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196FF02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C6A5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28.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минут.</w:t>
      </w:r>
      <w:r w:rsidRPr="0093359B">
        <w:rPr>
          <w:rFonts w:ascii="Arial" w:hAnsi="Arial" w:cs="Arial"/>
        </w:rPr>
        <w:br/>
      </w:r>
    </w:p>
    <w:p w14:paraId="5268A6EE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Срок регистрации запроса заявителя о предоставлении государственной услуги</w:t>
      </w:r>
    </w:p>
    <w:p w14:paraId="13D8E72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7C1B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29. Запрос заявителя о предоставлении государственной услуги, поступивший в Департамент посредством почтовой связи, с использованием Единого портала, регистрируется в день его поступления в Департамент.</w:t>
      </w:r>
      <w:r w:rsidRPr="0093359B">
        <w:rPr>
          <w:rFonts w:ascii="Arial" w:hAnsi="Arial" w:cs="Arial"/>
        </w:rPr>
        <w:br/>
      </w:r>
    </w:p>
    <w:p w14:paraId="273E81F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B977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6BBEF22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C529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Срок регистрации запроса заявителя о предоставлении государственной услуги при личном обращении составляет не более 15 минут.</w:t>
      </w:r>
      <w:r w:rsidRPr="0093359B">
        <w:rPr>
          <w:rFonts w:ascii="Arial" w:hAnsi="Arial" w:cs="Arial"/>
        </w:rPr>
        <w:br/>
      </w:r>
    </w:p>
    <w:p w14:paraId="4BD8C936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размещению и оформлению визуальной, текстовой и мультимедийной информации о порядке предоставления государственной услуги</w:t>
      </w:r>
    </w:p>
    <w:p w14:paraId="56AC077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73AD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30. Помещения Департамента, в которых предоставляется государственная услуга, должны соответствовать санитарно-эпидемиологическим правилам и нормам.</w:t>
      </w:r>
      <w:r w:rsidRPr="0093359B">
        <w:rPr>
          <w:rFonts w:ascii="Arial" w:hAnsi="Arial" w:cs="Arial"/>
        </w:rPr>
        <w:br/>
      </w:r>
    </w:p>
    <w:p w14:paraId="4A8854E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E91E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Здание должно быть оборудовано:</w:t>
      </w:r>
      <w:r w:rsidRPr="0093359B">
        <w:rPr>
          <w:rFonts w:ascii="Arial" w:hAnsi="Arial" w:cs="Arial"/>
        </w:rPr>
        <w:br/>
      </w:r>
    </w:p>
    <w:p w14:paraId="74A08FF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05F3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системой кондиционирования (охлаждения и нагревания) и вентиляции воздуха;</w:t>
      </w:r>
      <w:r w:rsidRPr="0093359B">
        <w:rPr>
          <w:rFonts w:ascii="Arial" w:hAnsi="Arial" w:cs="Arial"/>
        </w:rPr>
        <w:br/>
      </w:r>
    </w:p>
    <w:p w14:paraId="45124C8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F893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противопожарной системой и средствами пожаротушения;</w:t>
      </w:r>
      <w:r w:rsidRPr="0093359B">
        <w:rPr>
          <w:rFonts w:ascii="Arial" w:hAnsi="Arial" w:cs="Arial"/>
        </w:rPr>
        <w:br/>
      </w:r>
    </w:p>
    <w:p w14:paraId="710F4A6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672A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средствами оповещения о возникновении чрезвычайной ситуации, системой охраны.</w:t>
      </w:r>
      <w:r w:rsidRPr="0093359B">
        <w:rPr>
          <w:rFonts w:ascii="Arial" w:hAnsi="Arial" w:cs="Arial"/>
        </w:rPr>
        <w:br/>
      </w:r>
    </w:p>
    <w:p w14:paraId="7689B96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A6F9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Для обслуживания инвалидов предусматривается наличие пандусов, расширенных проходов, позволяющих обеспечить беспрепятственный доступ инвалидов, включая инвалидов, использующих кресла-коляски, наличие столов для инвалидов в стороне от входа с учетом беспрепятственного подъезда и поворота колясок.</w:t>
      </w:r>
      <w:r w:rsidRPr="0093359B">
        <w:rPr>
          <w:rFonts w:ascii="Arial" w:hAnsi="Arial" w:cs="Arial"/>
        </w:rPr>
        <w:br/>
      </w:r>
    </w:p>
    <w:p w14:paraId="6BB7151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035F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Кабинеты для приема заявителей должны быть оборудованы информационными табличками с указанием наименований отделов, осуществляющих исполнение государственной услуги.</w:t>
      </w:r>
      <w:r w:rsidRPr="0093359B">
        <w:rPr>
          <w:rFonts w:ascii="Arial" w:hAnsi="Arial" w:cs="Arial"/>
        </w:rPr>
        <w:br/>
      </w:r>
    </w:p>
    <w:p w14:paraId="2814453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F1C3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31. Рабочие места специалистов, осуществляющих предоставление государственной услуги, должны быть оборудованы персональными компьютерами с возможностью доступа к необходимым информационным базам данных, печатающими, сканирующими и копирующими устройствами.</w:t>
      </w:r>
      <w:r w:rsidRPr="0093359B">
        <w:rPr>
          <w:rFonts w:ascii="Arial" w:hAnsi="Arial" w:cs="Arial"/>
        </w:rPr>
        <w:br/>
      </w:r>
    </w:p>
    <w:p w14:paraId="54D9C19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4C1B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32. Для ожидания приема заявителям отводятся места, оборудованные стульями, столами для оформления документов, канцелярскими принадлежностями, копировальной техникой.</w:t>
      </w:r>
      <w:r w:rsidRPr="0093359B">
        <w:rPr>
          <w:rFonts w:ascii="Arial" w:hAnsi="Arial" w:cs="Arial"/>
        </w:rPr>
        <w:br/>
      </w:r>
    </w:p>
    <w:p w14:paraId="22E8F0C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A1E4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Места ожидания должны соответствовать комфортным условиям для заявителей.</w:t>
      </w:r>
      <w:r w:rsidRPr="0093359B">
        <w:rPr>
          <w:rFonts w:ascii="Arial" w:hAnsi="Arial" w:cs="Arial"/>
        </w:rPr>
        <w:br/>
      </w:r>
    </w:p>
    <w:p w14:paraId="4B1903D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4BB0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33. Места предоставления государственной услуги оборудуются информационными стендами.</w:t>
      </w:r>
      <w:r w:rsidRPr="0093359B">
        <w:rPr>
          <w:rFonts w:ascii="Arial" w:hAnsi="Arial" w:cs="Arial"/>
        </w:rPr>
        <w:br/>
      </w:r>
    </w:p>
    <w:p w14:paraId="4577BB4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98F4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Информационные стенды размещаются на видном, доступном месте в любом из форматов: настенных стендах, напольных или настольных стойках, должны обеспечивать заявителя исчерпывающей информацией. Стенды должны быть оформлены в едином стиле, надписи сделаны черным шрифтом на белом фоне.</w:t>
      </w:r>
      <w:r w:rsidRPr="0093359B">
        <w:rPr>
          <w:rFonts w:ascii="Arial" w:hAnsi="Arial" w:cs="Arial"/>
        </w:rPr>
        <w:br/>
      </w:r>
    </w:p>
    <w:p w14:paraId="0FDA7ED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1EFF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На информационных стендах и в информационно-телекоммуникационной сети "Интернет" размещается информация, указанная в пункте 9 настоящего </w:t>
      </w:r>
      <w:r w:rsidRPr="0093359B">
        <w:rPr>
          <w:rFonts w:ascii="Arial" w:hAnsi="Arial" w:cs="Arial"/>
        </w:rPr>
        <w:lastRenderedPageBreak/>
        <w:t>Административного регламента.</w:t>
      </w:r>
      <w:r w:rsidRPr="0093359B">
        <w:rPr>
          <w:rFonts w:ascii="Arial" w:hAnsi="Arial" w:cs="Arial"/>
        </w:rPr>
        <w:br/>
      </w:r>
    </w:p>
    <w:p w14:paraId="189F2D4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9854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Оформление визуальной,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заявителями.</w:t>
      </w:r>
      <w:r w:rsidRPr="0093359B">
        <w:rPr>
          <w:rFonts w:ascii="Arial" w:hAnsi="Arial" w:cs="Arial"/>
        </w:rPr>
        <w:br/>
      </w:r>
    </w:p>
    <w:p w14:paraId="759B4910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Показатели доступности и качества государственной услуги</w:t>
      </w:r>
    </w:p>
    <w:p w14:paraId="614EDB3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C456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34. Показателями доступности государственной услуги являются:</w:t>
      </w:r>
      <w:r w:rsidRPr="0093359B">
        <w:rPr>
          <w:rFonts w:ascii="Arial" w:hAnsi="Arial" w:cs="Arial"/>
        </w:rPr>
        <w:br/>
      </w:r>
    </w:p>
    <w:p w14:paraId="083FC01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8D7E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возможность предоставления государственной услуги в электронной форме в части предоставления информации о порядке предоставления государственной услуги, возможности заполнения и подачи заявки;</w:t>
      </w:r>
      <w:r w:rsidRPr="0093359B">
        <w:rPr>
          <w:rFonts w:ascii="Arial" w:hAnsi="Arial" w:cs="Arial"/>
        </w:rPr>
        <w:br/>
      </w:r>
    </w:p>
    <w:p w14:paraId="1E3F461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1527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возможность получения заявителями информации о правилах предоставления государственной услуги в информационно-телекоммуникационной сети "Интернет": на официальном сайте Департамента, посредством Единого портала;</w:t>
      </w:r>
      <w:r w:rsidRPr="0093359B">
        <w:rPr>
          <w:rFonts w:ascii="Arial" w:hAnsi="Arial" w:cs="Arial"/>
        </w:rPr>
        <w:br/>
      </w:r>
    </w:p>
    <w:p w14:paraId="2274DB0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42A1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52D04A5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0C14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информирование заявителей в форме индивидуального (устного или письменного), публичного (устного или письменного) информирования о порядке, стандарте, сроках предоставления государственной услуги.</w:t>
      </w:r>
      <w:r w:rsidRPr="0093359B">
        <w:rPr>
          <w:rFonts w:ascii="Arial" w:hAnsi="Arial" w:cs="Arial"/>
        </w:rPr>
        <w:br/>
      </w:r>
    </w:p>
    <w:p w14:paraId="4CC27F5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B938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35. Показателями качества государственной услуги являются:</w:t>
      </w:r>
      <w:r w:rsidRPr="0093359B">
        <w:rPr>
          <w:rFonts w:ascii="Arial" w:hAnsi="Arial" w:cs="Arial"/>
        </w:rPr>
        <w:br/>
      </w:r>
    </w:p>
    <w:p w14:paraId="57769B7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7421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соблюдение специалистами Департамента требований действующего законодательства при предоставлении государственной услуги;</w:t>
      </w:r>
      <w:r w:rsidRPr="0093359B">
        <w:rPr>
          <w:rFonts w:ascii="Arial" w:hAnsi="Arial" w:cs="Arial"/>
        </w:rPr>
        <w:br/>
      </w:r>
    </w:p>
    <w:p w14:paraId="6EEFD4C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2E7E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соблюдение сроков и последовательности административных процедур, установленных настоящим Административным регламентом;</w:t>
      </w:r>
      <w:r w:rsidRPr="0093359B">
        <w:rPr>
          <w:rFonts w:ascii="Arial" w:hAnsi="Arial" w:cs="Arial"/>
        </w:rPr>
        <w:br/>
      </w:r>
    </w:p>
    <w:p w14:paraId="2D4679E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E901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соблюдение времени ожидания в очереди при подаче запроса о предоставлении государственной услуги и при получении результата предоставления государственной услуги;</w:t>
      </w:r>
      <w:r w:rsidRPr="0093359B">
        <w:rPr>
          <w:rFonts w:ascii="Arial" w:hAnsi="Arial" w:cs="Arial"/>
        </w:rPr>
        <w:br/>
      </w:r>
    </w:p>
    <w:p w14:paraId="40AAD40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47B7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отсутствие обоснованных жалоб заявителей на качество предоставления государственной услуги, действия (бездействия) должностных лиц и решений, </w:t>
      </w:r>
      <w:r w:rsidRPr="0093359B">
        <w:rPr>
          <w:rFonts w:ascii="Arial" w:hAnsi="Arial" w:cs="Arial"/>
        </w:rPr>
        <w:lastRenderedPageBreak/>
        <w:t>принимаемых (осуществляемых) в ходе предоставления государственной услуги.</w:t>
      </w:r>
      <w:r w:rsidRPr="0093359B">
        <w:rPr>
          <w:rFonts w:ascii="Arial" w:hAnsi="Arial" w:cs="Arial"/>
        </w:rPr>
        <w:br/>
      </w:r>
    </w:p>
    <w:p w14:paraId="7F5242AC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Особенности предоставления государственной услуги в электронной форме</w:t>
      </w:r>
    </w:p>
    <w:p w14:paraId="11D4BFC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E733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36. При предоставлении государственной услуги в электронной форме обеспечивается:</w:t>
      </w:r>
      <w:r w:rsidRPr="0093359B">
        <w:rPr>
          <w:rFonts w:ascii="Arial" w:hAnsi="Arial" w:cs="Arial"/>
        </w:rPr>
        <w:br/>
      </w:r>
    </w:p>
    <w:p w14:paraId="7027B03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1267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предоставление в установленном порядке информации о порядке и сроках предоставления государственной услуги;</w:t>
      </w:r>
      <w:r w:rsidRPr="0093359B">
        <w:rPr>
          <w:rFonts w:ascii="Arial" w:hAnsi="Arial" w:cs="Arial"/>
        </w:rPr>
        <w:br/>
      </w:r>
    </w:p>
    <w:p w14:paraId="6A4EA63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C2C4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подача заявителем заявки посредством Единого портала, а также прием и регистрация заявки Департаментом;</w:t>
      </w:r>
      <w:r w:rsidRPr="0093359B">
        <w:rPr>
          <w:rFonts w:ascii="Arial" w:hAnsi="Arial" w:cs="Arial"/>
        </w:rPr>
        <w:br/>
      </w:r>
    </w:p>
    <w:p w14:paraId="134C846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F411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21F231D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E7DB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получение результата предоставления государственной услуги (за исключением лицензии);</w:t>
      </w:r>
      <w:r w:rsidRPr="0093359B">
        <w:rPr>
          <w:rFonts w:ascii="Arial" w:hAnsi="Arial" w:cs="Arial"/>
        </w:rPr>
        <w:br/>
      </w:r>
    </w:p>
    <w:p w14:paraId="20D8A37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35CC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возможность досудебного (внесудебного) обжалования решений и действий (бездействия) Департамента, должностных лиц Департамента либо государственного служащего.</w:t>
      </w:r>
      <w:r w:rsidRPr="0093359B">
        <w:rPr>
          <w:rFonts w:ascii="Arial" w:hAnsi="Arial" w:cs="Arial"/>
        </w:rPr>
        <w:br/>
      </w:r>
    </w:p>
    <w:p w14:paraId="460BFF2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7B35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37. Формирование заявки осуществляется посредством заполнения электронной формы заявки на Едином портале без необходимости дополнительной подачи запроса в какой-либо иной форме.</w:t>
      </w:r>
      <w:r w:rsidRPr="0093359B">
        <w:rPr>
          <w:rFonts w:ascii="Arial" w:hAnsi="Arial" w:cs="Arial"/>
        </w:rPr>
        <w:br/>
      </w:r>
    </w:p>
    <w:p w14:paraId="3AB6D67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F256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5E5A5F1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E050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На Едином портале, официальном сайте Департамента размещаются образцы заполнения электронной формы заявки.</w:t>
      </w:r>
      <w:r w:rsidRPr="0093359B">
        <w:rPr>
          <w:rFonts w:ascii="Arial" w:hAnsi="Arial" w:cs="Arial"/>
        </w:rPr>
        <w:br/>
      </w:r>
    </w:p>
    <w:p w14:paraId="6B141FC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3281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3FF7149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DAAE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Форматно-логическая проверка сформированной заявки осуществляется после заполнения заявителем каждого из полей электронной формы заявки. При выявлении некорректно заполненного поля электронной формы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заявки.</w:t>
      </w:r>
      <w:r w:rsidRPr="0093359B">
        <w:rPr>
          <w:rFonts w:ascii="Arial" w:hAnsi="Arial" w:cs="Arial"/>
        </w:rPr>
        <w:br/>
      </w:r>
    </w:p>
    <w:p w14:paraId="46F2A67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97D7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38. При формировании заявки обеспечивается:</w:t>
      </w:r>
      <w:r w:rsidRPr="0093359B">
        <w:rPr>
          <w:rFonts w:ascii="Arial" w:hAnsi="Arial" w:cs="Arial"/>
        </w:rPr>
        <w:br/>
      </w:r>
    </w:p>
    <w:p w14:paraId="49804F8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8829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1) возможность копирования и сохранения заявки;</w:t>
      </w:r>
      <w:r w:rsidRPr="0093359B">
        <w:rPr>
          <w:rFonts w:ascii="Arial" w:hAnsi="Arial" w:cs="Arial"/>
        </w:rPr>
        <w:br/>
      </w:r>
    </w:p>
    <w:p w14:paraId="5C37387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F1ED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2) возможность печати на бумажном носителе копии электронной формы заявки;</w:t>
      </w:r>
      <w:r w:rsidRPr="0093359B">
        <w:rPr>
          <w:rFonts w:ascii="Arial" w:hAnsi="Arial" w:cs="Arial"/>
        </w:rPr>
        <w:br/>
      </w:r>
    </w:p>
    <w:p w14:paraId="20CF6C4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AE7B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3) сохранение ранее введенных в электронную форму заявки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заявки;</w:t>
      </w:r>
      <w:r w:rsidRPr="0093359B">
        <w:rPr>
          <w:rFonts w:ascii="Arial" w:hAnsi="Arial" w:cs="Arial"/>
        </w:rPr>
        <w:br/>
      </w:r>
    </w:p>
    <w:p w14:paraId="1619441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5AE3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4) заполнение полей электронной формы заявки до начала ввода сведений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форме", и сведений, опубликованных на Едином портале в части, касающейся сведений, отсутствующих в указанной системе;</w:t>
      </w:r>
      <w:r w:rsidRPr="0093359B">
        <w:rPr>
          <w:rFonts w:ascii="Arial" w:hAnsi="Arial" w:cs="Arial"/>
        </w:rPr>
        <w:br/>
      </w:r>
    </w:p>
    <w:p w14:paraId="0C099D5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519B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5B198EC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637D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5) возможность вернуться на любой из этапов заполнения электронной формы заявки без потери ранее введенной информации;</w:t>
      </w:r>
    </w:p>
    <w:p w14:paraId="7E18EFA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6) возможность доступа заявителя на Едином портале к ранее поданным им заявкам в течение не менее одного года, а также частично сформированных запросов - в течение не менее 3 месяцев.</w:t>
      </w:r>
      <w:r w:rsidRPr="0093359B">
        <w:br/>
      </w:r>
    </w:p>
    <w:p w14:paraId="1DAE842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4B10A5B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(в ред. приказа </w:t>
      </w:r>
      <w:proofErr w:type="spellStart"/>
      <w:r w:rsidRPr="0093359B">
        <w:t>Депнедра</w:t>
      </w:r>
      <w:proofErr w:type="spellEnd"/>
      <w:r w:rsidRPr="0093359B">
        <w:t xml:space="preserve"> и природных ресурсов Югры от 30.06.2020 N 23-нп)</w:t>
      </w:r>
      <w:r w:rsidRPr="0093359B">
        <w:br/>
      </w:r>
    </w:p>
    <w:p w14:paraId="58B1ECE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3CDAB6E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39. Сформированная и подписанная заявка направляется в Департамент посредством Единого портала.</w:t>
      </w:r>
      <w:r w:rsidRPr="0093359B">
        <w:br/>
      </w:r>
    </w:p>
    <w:p w14:paraId="2DA6C8D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27346D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(в ред. приказа </w:t>
      </w:r>
      <w:proofErr w:type="spellStart"/>
      <w:r w:rsidRPr="0093359B">
        <w:t>Депнедра</w:t>
      </w:r>
      <w:proofErr w:type="spellEnd"/>
      <w:r w:rsidRPr="0093359B">
        <w:t xml:space="preserve"> и природных ресурсов Югры от 30.06.2020 N 23-нп)</w:t>
      </w:r>
      <w:r w:rsidRPr="0093359B">
        <w:br/>
      </w:r>
    </w:p>
    <w:p w14:paraId="4B72113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20BDDF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Департамент обеспечивает прием заявки, необходимой для предоставления услуги, и регистрацию заявки без необходимости повторного представления заявителем заявки на бумажном носителе, если иное не установлено федеральными законами и принимаемыми в соответствии с ними актами Правительства Российской Федерации, законами Ханты-Мансийского автономного округа - Югры и принимаемыми в соответствии с ними актами </w:t>
      </w:r>
      <w:r w:rsidRPr="0093359B">
        <w:lastRenderedPageBreak/>
        <w:t>Правительства Ханты-Мансийского автономного округа - Югры.</w:t>
      </w:r>
      <w:r w:rsidRPr="0093359B">
        <w:br/>
      </w:r>
    </w:p>
    <w:p w14:paraId="4C4F759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1F60186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Предоставление услуги начинается с момента приема и регистрации Департаментом заявки, необходимой для предоставления услуги.</w:t>
      </w:r>
      <w:r w:rsidRPr="0093359B">
        <w:br/>
      </w:r>
    </w:p>
    <w:p w14:paraId="4495C1E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403C662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40. Заявителю в качестве результата предоставления услуги обеспечивается по его выбору возможность получения:</w:t>
      </w:r>
      <w:r w:rsidRPr="0093359B">
        <w:br/>
      </w:r>
    </w:p>
    <w:p w14:paraId="6827B89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56E14B3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1) электронного документа, подписанного уполномоченным должностным лицом с использованием усиленной квалифицированной электронной подписи;</w:t>
      </w:r>
      <w:r w:rsidRPr="0093359B">
        <w:br/>
      </w:r>
    </w:p>
    <w:p w14:paraId="1C0ED54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0018879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2) документа на бумажном носителе, подтверждающего содержание электронного документа, направленного Департаментом.</w:t>
      </w:r>
      <w:r w:rsidRPr="0093359B">
        <w:br/>
      </w:r>
    </w:p>
    <w:p w14:paraId="481594C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EFA4F1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41. В случае если федеральными законами или принимаемыми в соответствии с ними нормативными правовыми актами не установлено требование о необходимости составления документа исключительно на бумажном носителе, заявителю обеспечивается возможность выбрать вариант получения результата предоставления услуги в форме электронного документа, подписанного уполномоченным должностным лицом с использованием усиленной квалифицированной электронной подписи, независимо от формы или способа обращения за государственной услугой.</w:t>
      </w:r>
      <w:r w:rsidRPr="0093359B">
        <w:br/>
      </w:r>
    </w:p>
    <w:p w14:paraId="63BA26C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76ED4A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42.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законодательства.</w:t>
      </w:r>
      <w:r w:rsidRPr="0093359B">
        <w:br/>
      </w:r>
    </w:p>
    <w:p w14:paraId="71E09FCC" w14:textId="77777777" w:rsidR="0093359B" w:rsidRPr="0093359B" w:rsidRDefault="0093359B" w:rsidP="0093359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93359B">
        <w:rPr>
          <w:sz w:val="24"/>
          <w:szCs w:val="24"/>
        </w:rPr>
        <w:br/>
      </w:r>
      <w:r w:rsidRPr="0093359B">
        <w:rPr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515F37A4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93359B">
        <w:rPr>
          <w:color w:val="auto"/>
        </w:rPr>
        <w:br/>
      </w:r>
      <w:r w:rsidRPr="0093359B">
        <w:rPr>
          <w:color w:val="auto"/>
        </w:rPr>
        <w:br/>
        <w:t>Исчерпывающий перечень административных процедур</w:t>
      </w:r>
    </w:p>
    <w:p w14:paraId="4CE6630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3D71ABD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43. Предоставление государственной услуги включает в себя следующие административные процедуры:</w:t>
      </w:r>
      <w:r w:rsidRPr="0093359B">
        <w:br/>
      </w:r>
    </w:p>
    <w:p w14:paraId="4CDABFC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EFB4F1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прием и регистрация заявки и прилагаемых к ней документов (далее также - заявочные материалы);</w:t>
      </w:r>
      <w:r w:rsidRPr="0093359B">
        <w:br/>
      </w:r>
    </w:p>
    <w:p w14:paraId="0A16087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0A5062E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lastRenderedPageBreak/>
        <w:t>рассмотрение заявочных материалов на предмет соответствия требованиям, установленным законодательством Ханты-Мансийского автономного округа - Югры;</w:t>
      </w:r>
      <w:r w:rsidRPr="0093359B">
        <w:br/>
      </w:r>
    </w:p>
    <w:p w14:paraId="48EDFF7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D6D8A9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формирование и направление межведомственных запросов в органы, участвующие в предоставлении государственной услуги;</w:t>
      </w:r>
      <w:r w:rsidRPr="0093359B">
        <w:br/>
      </w:r>
    </w:p>
    <w:p w14:paraId="1E6B667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19472E1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формирование и направление внутриведомственных и иных запросов, рассмотрение поступивших ответов на запросы;</w:t>
      </w:r>
      <w:r w:rsidRPr="0093359B">
        <w:br/>
      </w:r>
    </w:p>
    <w:p w14:paraId="5ABEEA3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92B0D2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принятие решения Департаментом;</w:t>
      </w:r>
      <w:r w:rsidRPr="0093359B">
        <w:br/>
      </w:r>
    </w:p>
    <w:p w14:paraId="33A36EB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1FDB90D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оформление и государственная регистрация лицензии в Реестре государственной регистрации лицензий;</w:t>
      </w:r>
      <w:r w:rsidRPr="0093359B">
        <w:br/>
      </w:r>
    </w:p>
    <w:p w14:paraId="4550559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35F007E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выдача (направление) заявителю лицензии.</w:t>
      </w:r>
      <w:r w:rsidRPr="0093359B">
        <w:br/>
      </w:r>
    </w:p>
    <w:p w14:paraId="546CDDE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F8A83D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44. Административные процедуры в электронной форме осуществляются с учетом положений пунктов </w:t>
      </w:r>
      <w:proofErr w:type="gramStart"/>
      <w:r w:rsidRPr="0093359B">
        <w:t>36 - 42</w:t>
      </w:r>
      <w:proofErr w:type="gramEnd"/>
      <w:r w:rsidRPr="0093359B">
        <w:t xml:space="preserve"> настоящего Административного регламента.</w:t>
      </w:r>
      <w:r w:rsidRPr="0093359B">
        <w:br/>
      </w:r>
    </w:p>
    <w:p w14:paraId="2FF1D363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color w:val="auto"/>
        </w:rPr>
      </w:pPr>
      <w:r w:rsidRPr="0093359B">
        <w:rPr>
          <w:color w:val="auto"/>
        </w:rPr>
        <w:br/>
      </w:r>
      <w:r w:rsidRPr="0093359B">
        <w:rPr>
          <w:color w:val="auto"/>
        </w:rPr>
        <w:br/>
        <w:t>Прием и регистрация заявки и прилагаемых к ней документов</w:t>
      </w:r>
    </w:p>
    <w:p w14:paraId="6B473AA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26A11F2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45. Основанием для начала административной процедуры является поступление в Департамент заявочных материалов.</w:t>
      </w:r>
      <w:r w:rsidRPr="0093359B">
        <w:br/>
      </w:r>
    </w:p>
    <w:p w14:paraId="0E3443E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061CD12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46. Должностное лицо, ответственное за выполнение административной процедуры: специалист Департамента, ответственный за прием и регистрацию документов.</w:t>
      </w:r>
      <w:r w:rsidRPr="0093359B">
        <w:br/>
      </w:r>
    </w:p>
    <w:p w14:paraId="1A8F8FE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1090F54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47. Содержание административных действий, входящих в состав административной процедуры, максимальный срок их выполнения: прием и регистрация поступивших в Департамент заявочных материалов осуществляется в день ее поступления; при личном обращении заявителя - в течение 15 минут.</w:t>
      </w:r>
      <w:r w:rsidRPr="0093359B">
        <w:br/>
      </w:r>
    </w:p>
    <w:p w14:paraId="241F570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15A690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48. Критерий принятия решения о приеме и регистрации заявочных материалов: наличие заявочных материалов.</w:t>
      </w:r>
      <w:r w:rsidRPr="0093359B">
        <w:br/>
      </w:r>
    </w:p>
    <w:p w14:paraId="647C284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0A230E5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49. Результатом выполнения административной процедуры является: зарегистрированные заявочные материалы.</w:t>
      </w:r>
      <w:r w:rsidRPr="0093359B">
        <w:br/>
      </w:r>
    </w:p>
    <w:p w14:paraId="7DEA809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2854F2C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lastRenderedPageBreak/>
        <w:t>Должностное лицо, ответственное за выполнение административной процедуры, регистрирует заявочные материалы в системе автоматизации электронного документооборота и делопроизводства "Дело-Web" (далее - электронный документооборот).</w:t>
      </w:r>
      <w:r w:rsidRPr="0093359B">
        <w:br/>
      </w:r>
    </w:p>
    <w:p w14:paraId="5DF2C44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4561185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50. Способ фиксации результата выполнения административной процедуры: принятым заявочным материалам присваивается входящий номер.</w:t>
      </w:r>
      <w:r w:rsidRPr="0093359B">
        <w:br/>
      </w:r>
    </w:p>
    <w:p w14:paraId="38F0543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6DBB72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51. Зарегистрированные заявочные материалы передаются специалисту Отдела в день поступления их в Департамент.</w:t>
      </w:r>
      <w:r w:rsidRPr="0093359B">
        <w:br/>
      </w:r>
    </w:p>
    <w:p w14:paraId="660EC9C1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color w:val="auto"/>
        </w:rPr>
      </w:pPr>
      <w:r w:rsidRPr="0093359B">
        <w:rPr>
          <w:color w:val="auto"/>
        </w:rPr>
        <w:br/>
      </w:r>
      <w:r w:rsidRPr="0093359B">
        <w:rPr>
          <w:color w:val="auto"/>
        </w:rPr>
        <w:br/>
        <w:t>Рассмотрение заявочных материалов на предмет соответствия требованиям, установленным законодательством Ханты-Мансийского автономного округа - Югры</w:t>
      </w:r>
    </w:p>
    <w:p w14:paraId="605EE8E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341A909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52. Основанием для начала административной процедуры является поступление специалисту Отдела зарегистрированных заявочных материалов.</w:t>
      </w:r>
      <w:r w:rsidRPr="0093359B">
        <w:br/>
      </w:r>
    </w:p>
    <w:p w14:paraId="7A297EB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24EF237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53. Должностное лицо, ответственное за выполнение административной процедуры: специалист Отдела, ответственный за рассмотрение заявочных материалов на предмет соответствия требованиям, установленным законодательством Ханты-Мансийского автономного округа - Югры.</w:t>
      </w:r>
      <w:r w:rsidRPr="0093359B">
        <w:br/>
      </w:r>
    </w:p>
    <w:p w14:paraId="0530AF8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37C9937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54. Содержание административных действий, входящих в состав административной процедуры, максимальный срок их выполнения:</w:t>
      </w:r>
      <w:r w:rsidRPr="0093359B">
        <w:br/>
      </w:r>
    </w:p>
    <w:p w14:paraId="4B2B57D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58D650A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рассмотрение заявочных материалов на предмет соответствия требованиям, установленным пунктом 16 настоящего Административного регламента;</w:t>
      </w:r>
      <w:r w:rsidRPr="0093359B">
        <w:br/>
      </w:r>
    </w:p>
    <w:p w14:paraId="30E1570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4FD3CBF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при наличии оснований, предусмотренных пунктом 26 настоящего Административного регламента, подготовка уведомления об отказе в приеме заявки к рассмотрению;</w:t>
      </w:r>
      <w:r w:rsidRPr="0093359B">
        <w:br/>
      </w:r>
    </w:p>
    <w:p w14:paraId="0B45376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96A138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при отсутствии оснований, предусмотренных пунктами 25, 26 настоящего Административного регламента, направление заявочных материалов специалисту отдела, ответственному за направление запросов.</w:t>
      </w:r>
      <w:r w:rsidRPr="0093359B">
        <w:br/>
      </w:r>
    </w:p>
    <w:p w14:paraId="757BD79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2B0B9D7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Максимальный срок выполнения административной процедуры: 5 рабочих дней с даты регистрации заявочных материалов.</w:t>
      </w:r>
      <w:r w:rsidRPr="0093359B">
        <w:br/>
      </w:r>
    </w:p>
    <w:p w14:paraId="77A3D82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3A95EA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lastRenderedPageBreak/>
        <w:t>55. Критерием принятия решения является соответствие (несоответствие) заявочных материалов требованиям, установленным пунктом 16 настоящего Административного регламента.</w:t>
      </w:r>
      <w:r w:rsidRPr="0093359B">
        <w:br/>
      </w:r>
    </w:p>
    <w:p w14:paraId="73A06BD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C5685D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56. Результатом выполнения административной процедуры является:</w:t>
      </w:r>
      <w:r w:rsidRPr="0093359B">
        <w:br/>
      </w:r>
    </w:p>
    <w:p w14:paraId="4E58E4C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434D097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при наличии оснований, предусмотренных пунктом 26 настоящего Административного регламента, - выдача (направление) заявителю уведомления об отказе в приеме заявки к рассмотрению;</w:t>
      </w:r>
      <w:r w:rsidRPr="0093359B">
        <w:br/>
      </w:r>
    </w:p>
    <w:p w14:paraId="7D7036D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54F60EC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при отсутствии оснований, предусмотренных пунктами 25, 26 настоящего Административного регламента, - направление заявочных материалов специалисту отдела, ответственному за направление запросов.</w:t>
      </w:r>
      <w:r w:rsidRPr="0093359B">
        <w:br/>
      </w:r>
    </w:p>
    <w:p w14:paraId="7EA10B2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0335DFD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57. Способ фиксации результата выполнения административной процедуры: регистрация уведомления об отказе в приеме заявки к рассмотрению в электронном документообороте.</w:t>
      </w:r>
      <w:r w:rsidRPr="0093359B">
        <w:br/>
      </w:r>
    </w:p>
    <w:p w14:paraId="44D8FA9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5311871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Специалист Отдела, ответственный за выполнение административной процедуры, выдает (направляет) уведомление об отказе в приеме заявки к рассмотрению заявителю непосредственно либо его уполномоченному представителю (при наличии доверенности) под роспись, по почте письмом с уведомлением о вручении, по электронной почте или через Единый портал.</w:t>
      </w:r>
      <w:r w:rsidRPr="0093359B">
        <w:br/>
      </w:r>
    </w:p>
    <w:p w14:paraId="6279265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5CC1E54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(в ред. приказа </w:t>
      </w:r>
      <w:proofErr w:type="spellStart"/>
      <w:r w:rsidRPr="0093359B">
        <w:t>Депнедра</w:t>
      </w:r>
      <w:proofErr w:type="spellEnd"/>
      <w:r w:rsidRPr="0093359B">
        <w:t xml:space="preserve"> и природных ресурсов Югры от 30.06.2020 N 23-нп)</w:t>
      </w:r>
      <w:r w:rsidRPr="0093359B">
        <w:br/>
      </w:r>
    </w:p>
    <w:p w14:paraId="1584A0D1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color w:val="auto"/>
        </w:rPr>
      </w:pPr>
      <w:r w:rsidRPr="0093359B">
        <w:rPr>
          <w:color w:val="auto"/>
        </w:rPr>
        <w:br/>
      </w:r>
      <w:r w:rsidRPr="0093359B">
        <w:rPr>
          <w:color w:val="auto"/>
        </w:rPr>
        <w:br/>
        <w:t>Формирование и направление межведомственных запросов в органы, участвующие в предоставлении государственной услуги</w:t>
      </w:r>
    </w:p>
    <w:p w14:paraId="1C1A403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361EC3C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58. Основанием для начала административной процедуры является поступление специалисту Отдела зарегистрированных заявочных материалов, соответствующих требованиям, установленным пунктом 16 настоящего Административного регламента.</w:t>
      </w:r>
      <w:r w:rsidRPr="0093359B">
        <w:br/>
      </w:r>
    </w:p>
    <w:p w14:paraId="554A0A9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1485973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59. Должностное лицо, ответственное за выполнение административной процедуры: специалист Отдела, ответственный за направление межведомственных запросов.</w:t>
      </w:r>
      <w:r w:rsidRPr="0093359B">
        <w:br/>
      </w:r>
    </w:p>
    <w:p w14:paraId="640676E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70BC9D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60. Содержание административных действий, входящих в состав административной процедуры, максимальный срок их выполнения:</w:t>
      </w:r>
      <w:r w:rsidRPr="0093359B">
        <w:br/>
      </w:r>
    </w:p>
    <w:p w14:paraId="4A4C169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40BDA5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lastRenderedPageBreak/>
        <w:t>направление межведомственных запросов:</w:t>
      </w:r>
      <w:r w:rsidRPr="0093359B">
        <w:br/>
      </w:r>
    </w:p>
    <w:p w14:paraId="35C38DD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2A24B22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в Управление Федеральной налоговой службы по Ханты-Мансийскому автономному округу - Югре с целью получения информации, предусмотренной подпунктом 3 пункта 16 настоящего Административного регламента;</w:t>
      </w:r>
      <w:r w:rsidRPr="0093359B">
        <w:br/>
      </w:r>
    </w:p>
    <w:p w14:paraId="5CD3DF4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4729A7D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абзац исключен. - Приказ </w:t>
      </w:r>
      <w:proofErr w:type="spellStart"/>
      <w:r w:rsidRPr="0093359B">
        <w:t>Депнедра</w:t>
      </w:r>
      <w:proofErr w:type="spellEnd"/>
      <w:r w:rsidRPr="0093359B">
        <w:t xml:space="preserve"> и природных ресурсов Югры от 21.11.2019 N 27-нп;</w:t>
      </w:r>
      <w:r w:rsidRPr="0093359B">
        <w:br/>
      </w:r>
    </w:p>
    <w:p w14:paraId="2417F4E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461A7AE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получение и рассмотрение ответов на направленные Департаментом запросы.</w:t>
      </w:r>
      <w:r w:rsidRPr="0093359B">
        <w:br/>
      </w:r>
    </w:p>
    <w:p w14:paraId="00E928D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0BCF7EF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Максимальный срок выполнения административной процедуры:</w:t>
      </w:r>
      <w:r w:rsidRPr="0093359B">
        <w:br/>
      </w:r>
    </w:p>
    <w:p w14:paraId="3245B30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36F2D45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направление запросов осуществляется в течение 5 рабочих дней с даты регистрации заявочных материалов в Департаменте;</w:t>
      </w:r>
      <w:r w:rsidRPr="0093359B">
        <w:br/>
      </w:r>
    </w:p>
    <w:p w14:paraId="1CC93BA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F0150D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рассмотрение ответов на запросы осуществляется в течение 1 рабочего дня со дня поступления ответов на запросы.</w:t>
      </w:r>
      <w:r w:rsidRPr="0093359B">
        <w:br/>
      </w:r>
    </w:p>
    <w:p w14:paraId="2086977B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66E01A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61. Критерием принятия решения является отсутствие в заявочных материалах информации, предусмотренной подпунктом 3 пункта 16 настоящего Административного регламента.</w:t>
      </w:r>
      <w:r w:rsidRPr="0093359B">
        <w:br/>
      </w:r>
    </w:p>
    <w:p w14:paraId="254257C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D2F688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(в ред. приказа </w:t>
      </w:r>
      <w:proofErr w:type="spellStart"/>
      <w:r w:rsidRPr="0093359B">
        <w:t>Депнедра</w:t>
      </w:r>
      <w:proofErr w:type="spellEnd"/>
      <w:r w:rsidRPr="0093359B">
        <w:t xml:space="preserve"> и природных ресурсов Югры от 21.11.2019 N 27-нп)</w:t>
      </w:r>
      <w:r w:rsidRPr="0093359B">
        <w:br/>
      </w:r>
    </w:p>
    <w:p w14:paraId="1EC9019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204DF65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62. Результатом выполнения административной процедуры является: получение ответов на межведомственные запросы.</w:t>
      </w:r>
      <w:r w:rsidRPr="0093359B">
        <w:br/>
      </w:r>
    </w:p>
    <w:p w14:paraId="69EF1E5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156C1A8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63. Способ фиксации результата выполнения административной процедуры: регистрация ответа на межведомственный запрос в системе межведомственного электронного взаимодействия.</w:t>
      </w:r>
      <w:r w:rsidRPr="0093359B">
        <w:br/>
      </w:r>
    </w:p>
    <w:p w14:paraId="6F42202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56D86F1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(в ред. приказа </w:t>
      </w:r>
      <w:proofErr w:type="spellStart"/>
      <w:r w:rsidRPr="0093359B">
        <w:t>Депнедра</w:t>
      </w:r>
      <w:proofErr w:type="spellEnd"/>
      <w:r w:rsidRPr="0093359B">
        <w:t xml:space="preserve"> и природных ресурсов Югры от 21.11.2019 N 27-нп)</w:t>
      </w:r>
      <w:r w:rsidRPr="0093359B">
        <w:br/>
      </w:r>
    </w:p>
    <w:p w14:paraId="482A364B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color w:val="auto"/>
        </w:rPr>
      </w:pPr>
      <w:r w:rsidRPr="0093359B">
        <w:rPr>
          <w:color w:val="auto"/>
        </w:rPr>
        <w:br/>
      </w:r>
      <w:r w:rsidRPr="0093359B">
        <w:rPr>
          <w:color w:val="auto"/>
        </w:rPr>
        <w:br/>
        <w:t>Формирование и направление внутриведомственных и иных запросов, рассмотрение поступивших ответов на запросы</w:t>
      </w:r>
    </w:p>
    <w:p w14:paraId="1671C7E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260E5E3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lastRenderedPageBreak/>
        <w:t>64. Основанием для начала административной процедуры является поступление специалисту Отдела зарегистрированных заявочных материалов, соответствующих требованиям, установленным пунктом 16 настоящего Административного регламента.</w:t>
      </w:r>
      <w:r w:rsidRPr="0093359B">
        <w:br/>
      </w:r>
    </w:p>
    <w:p w14:paraId="1040CBB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20D397E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65. Должностное лицо, ответственное за выполнение административной процедуры: специалист Отдела, ответственный за направление внутриведомственных и иных запросов, рассмотрение поступивших ответов на запросы.</w:t>
      </w:r>
      <w:r w:rsidRPr="0093359B">
        <w:br/>
      </w:r>
    </w:p>
    <w:p w14:paraId="7078294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4CD45BE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66. Содержание административных действий, входящих в состав административной процедуры, максимальный срок их выполнения:</w:t>
      </w:r>
      <w:r w:rsidRPr="0093359B">
        <w:br/>
      </w:r>
    </w:p>
    <w:p w14:paraId="09D5FE3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1873DC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направление следующих запросов:</w:t>
      </w:r>
      <w:r w:rsidRPr="0093359B">
        <w:br/>
      </w:r>
    </w:p>
    <w:p w14:paraId="6C59F06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51689C0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пользователю недр о согласии на осуществление деятельности, связанной с пользованием недрами в границах предоставленного ему горного отвода с указанием географических координат (при поступлении заявки на предоставление права пользования участком недр местного значения, расположенным в границах горного отвода, предоставленного пользователю недр в соответствии с Законом Российской Федерации от 21 февраля 1992 года N 2395-I "О недрах");</w:t>
      </w:r>
      <w:r w:rsidRPr="0093359B">
        <w:br/>
      </w:r>
    </w:p>
    <w:p w14:paraId="35366EB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044248D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в орган местного самоуправления муниципального образования Ханты-Мансийского автономного округа - Югры, в административно-территориальных границах которого расположен испрашиваемый участок недр местного значения, о представлении предложений по вопросам, связанным с соблюдением социально-экономических и экологических интересов населения территории при предоставлении в пользование участков недр местного значения, а также о предоставлении информации об отсутствии ограничений (обременений) на осуществление деятельности, связанной с пользованием недрами, установленных муниципальными нормативными правовыми актами;</w:t>
      </w:r>
      <w:r w:rsidRPr="0093359B">
        <w:br/>
      </w:r>
    </w:p>
    <w:p w14:paraId="7DF0F1D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1F7B870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(в ред. приказа </w:t>
      </w:r>
      <w:proofErr w:type="spellStart"/>
      <w:r w:rsidRPr="0093359B">
        <w:t>Депнедра</w:t>
      </w:r>
      <w:proofErr w:type="spellEnd"/>
      <w:r w:rsidRPr="0093359B">
        <w:t xml:space="preserve"> и природных ресурсов Югры от 21.11.2019 N 27-нп)</w:t>
      </w:r>
      <w:r w:rsidRPr="0093359B">
        <w:br/>
      </w:r>
    </w:p>
    <w:p w14:paraId="60F6CB1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6D90A4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в структурные подразделения Департамента (в соответствии с их компетенцией) с целью получения информации, предусмотренной подпунктами 6, 7 пункта 16 настоящего Административного регламента;</w:t>
      </w:r>
      <w:r w:rsidRPr="0093359B">
        <w:br/>
      </w:r>
    </w:p>
    <w:p w14:paraId="7F6BAA4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6070E61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запроса в Департамент государственной политики и регулирования в сфере развития особо охраняемых природных территорий и Байкальской природной территории Министерства природных ресурсов и экологии Российской Федерации с целью получения информации, предусмотренной подпунктом 6 пункта 16 настоящего Административного регламента;</w:t>
      </w:r>
      <w:r w:rsidRPr="0093359B">
        <w:br/>
      </w:r>
    </w:p>
    <w:p w14:paraId="66391C3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37FD15F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получение и рассмотрение ответов на направленные Департаментом запросы.</w:t>
      </w:r>
      <w:r w:rsidRPr="0093359B">
        <w:br/>
      </w:r>
    </w:p>
    <w:p w14:paraId="0341963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062C161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Максимальный срок выполнения административной процедуры:</w:t>
      </w:r>
      <w:r w:rsidRPr="0093359B">
        <w:br/>
      </w:r>
    </w:p>
    <w:p w14:paraId="6457677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0829102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направление запросов осуществляется в течение 5 рабочих дней с даты регистрации заявки в Департаменте;</w:t>
      </w:r>
      <w:r w:rsidRPr="0093359B">
        <w:br/>
      </w:r>
    </w:p>
    <w:p w14:paraId="2A5E2B4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9AED440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рассмотрение ответов на запросы осуществляется в течение 1 рабочего дня со дня поступления ответов на запросы.</w:t>
      </w:r>
      <w:r w:rsidRPr="0093359B">
        <w:br/>
      </w:r>
    </w:p>
    <w:p w14:paraId="4311817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11A00FB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67. Критерием принятия решения является отсутствие в заявочных материалах информации, предусмотренной подпунктами </w:t>
      </w:r>
      <w:proofErr w:type="gramStart"/>
      <w:r w:rsidRPr="0093359B">
        <w:t>5 - 7</w:t>
      </w:r>
      <w:proofErr w:type="gramEnd"/>
      <w:r w:rsidRPr="0093359B">
        <w:t xml:space="preserve"> пункта 16 настоящего Административного регламента.</w:t>
      </w:r>
      <w:r w:rsidRPr="0093359B">
        <w:br/>
      </w:r>
    </w:p>
    <w:p w14:paraId="4486B6E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7F232E8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 xml:space="preserve">(в ред. приказа </w:t>
      </w:r>
      <w:proofErr w:type="spellStart"/>
      <w:r w:rsidRPr="0093359B">
        <w:t>Депнедра</w:t>
      </w:r>
      <w:proofErr w:type="spellEnd"/>
      <w:r w:rsidRPr="0093359B">
        <w:t xml:space="preserve"> и природных ресурсов Югры от 21.11.2019 N 27-нп)</w:t>
      </w:r>
      <w:r w:rsidRPr="0093359B">
        <w:br/>
      </w:r>
    </w:p>
    <w:p w14:paraId="03BBF75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5D0D5ED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68. Результатом выполнения административной процедуры является: получение ответов на внутриведомственные и иные запросы.</w:t>
      </w:r>
      <w:r w:rsidRPr="0093359B">
        <w:br/>
      </w:r>
    </w:p>
    <w:p w14:paraId="64FD00F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</w:pPr>
    </w:p>
    <w:p w14:paraId="591B559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</w:pPr>
      <w:r w:rsidRPr="0093359B">
        <w:t>69. Способ фиксации результата выполнения административной процедуры: регистрация ответов на внутриведомственные и иные запросы в электронном документообороте.</w:t>
      </w:r>
      <w:r w:rsidRPr="0093359B">
        <w:br/>
      </w:r>
    </w:p>
    <w:p w14:paraId="08AFEC89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color w:val="auto"/>
        </w:rPr>
      </w:pPr>
      <w:r w:rsidRPr="0093359B">
        <w:rPr>
          <w:color w:val="auto"/>
        </w:rPr>
        <w:br/>
      </w:r>
      <w:r w:rsidRPr="0093359B">
        <w:rPr>
          <w:color w:val="auto"/>
        </w:rPr>
        <w:br/>
        <w:t>Принятие решения Департаментом</w:t>
      </w:r>
    </w:p>
    <w:p w14:paraId="6011F35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70. Основанием для начала административной процедуры является поступление специалисту Отдела заявочных материалов, соответствующих требованиям пункта 16 настоящего Административного регламента, ответов на межведомственные, внутриведомственные и иные запросы.</w:t>
      </w:r>
      <w:r w:rsidRPr="0093359B">
        <w:rPr>
          <w:rFonts w:ascii="Arial" w:hAnsi="Arial" w:cs="Arial"/>
        </w:rPr>
        <w:br/>
      </w:r>
    </w:p>
    <w:p w14:paraId="2BB1844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CAE06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71. Должностное лицо, ответственное за выполнение административной процедуры: специалист Отдела, ответственный за подготовку проекта решения о предоставлении (об отказе в предоставлении) права пользования участками недр местного значения, выдачу (направление) копии решения заявителю.</w:t>
      </w:r>
      <w:r w:rsidRPr="0093359B">
        <w:rPr>
          <w:rFonts w:ascii="Arial" w:hAnsi="Arial" w:cs="Arial"/>
        </w:rPr>
        <w:br/>
      </w:r>
    </w:p>
    <w:p w14:paraId="511CFD4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DC2F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72. Содержание административных действий, входящих в состав административной процедуры, максимальный срок их выполнения:</w:t>
      </w:r>
      <w:r w:rsidRPr="0093359B">
        <w:rPr>
          <w:rFonts w:ascii="Arial" w:hAnsi="Arial" w:cs="Arial"/>
        </w:rPr>
        <w:br/>
      </w:r>
    </w:p>
    <w:p w14:paraId="569C873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B555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при наличии оснований, предусмотренных пунктом 25 настоящего Административного регламента, - подготовка проекта решения об отказе в предоставлении права пользования участками недр местного значения;</w:t>
      </w:r>
      <w:r w:rsidRPr="0093359B">
        <w:rPr>
          <w:rFonts w:ascii="Arial" w:hAnsi="Arial" w:cs="Arial"/>
        </w:rPr>
        <w:br/>
      </w:r>
    </w:p>
    <w:p w14:paraId="3E06C69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CBD8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при отсутствии оснований, предусмотренных пунктом 25 настоящего Административного регламента, - подготовка проекта решения о предоставлении права пользования участками недр местного значения;</w:t>
      </w:r>
      <w:r w:rsidRPr="0093359B">
        <w:rPr>
          <w:rFonts w:ascii="Arial" w:hAnsi="Arial" w:cs="Arial"/>
        </w:rPr>
        <w:br/>
      </w:r>
    </w:p>
    <w:p w14:paraId="0F00EDB8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C6C5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подписание проекта решения о предоставлении (об отказе в предоставлении) права пользования участками недр местного значения директором Департамента (лицом, его замещающим);</w:t>
      </w:r>
      <w:r w:rsidRPr="0093359B">
        <w:rPr>
          <w:rFonts w:ascii="Arial" w:hAnsi="Arial" w:cs="Arial"/>
        </w:rPr>
        <w:br/>
      </w:r>
    </w:p>
    <w:p w14:paraId="3EC5C7F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4E73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выдача (направление) заявителю копии решения об отказе в предоставлении права пользования участками недр местного значения.</w:t>
      </w:r>
      <w:r w:rsidRPr="0093359B">
        <w:rPr>
          <w:rFonts w:ascii="Arial" w:hAnsi="Arial" w:cs="Arial"/>
        </w:rPr>
        <w:br/>
      </w:r>
    </w:p>
    <w:p w14:paraId="1F77AB7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A80D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412DE5A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F922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Максимальный срок выполнения административной процедуры:</w:t>
      </w:r>
      <w:r w:rsidRPr="0093359B">
        <w:rPr>
          <w:rFonts w:ascii="Arial" w:hAnsi="Arial" w:cs="Arial"/>
        </w:rPr>
        <w:br/>
      </w:r>
    </w:p>
    <w:p w14:paraId="6E25D5C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617D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принятие решения Департаментом - не позднее 10 рабочих дней со дня получения ответов на запросы, направленные Департаментом;</w:t>
      </w:r>
      <w:r w:rsidRPr="0093359B">
        <w:rPr>
          <w:rFonts w:ascii="Arial" w:hAnsi="Arial" w:cs="Arial"/>
        </w:rPr>
        <w:br/>
      </w:r>
    </w:p>
    <w:p w14:paraId="7F4C8A8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A986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выдача (направление) копии решения об отказе в предоставлении права пользования участками недр местного значения - не позднее 3 рабочих дней с даты его подписания.</w:t>
      </w:r>
      <w:r w:rsidRPr="0093359B">
        <w:rPr>
          <w:rFonts w:ascii="Arial" w:hAnsi="Arial" w:cs="Arial"/>
        </w:rPr>
        <w:br/>
      </w:r>
    </w:p>
    <w:p w14:paraId="3265BF4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8A79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3DF1412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DB9C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73. Критерием принятия решения является наличие (отсутствие) оснований, предусмотренных пунктом 25 настоящего Административного регламента.</w:t>
      </w:r>
      <w:r w:rsidRPr="0093359B">
        <w:rPr>
          <w:rFonts w:ascii="Arial" w:hAnsi="Arial" w:cs="Arial"/>
        </w:rPr>
        <w:br/>
      </w:r>
    </w:p>
    <w:p w14:paraId="05ACF91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D7DB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74. Результатом выполнения административной процедуры является: решение о предоставлении (об отказе в предоставлении) права пользования участками недр местного значения.</w:t>
      </w:r>
      <w:r w:rsidRPr="0093359B">
        <w:rPr>
          <w:rFonts w:ascii="Arial" w:hAnsi="Arial" w:cs="Arial"/>
        </w:rPr>
        <w:br/>
      </w:r>
    </w:p>
    <w:p w14:paraId="672CA77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0DC0A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75. Способ фиксации результата выполнения административной процедуры: регистрация письма о направлении копии решения об отказе в предоставлении права пользования участками недр местного значения в электронном документообороте.</w:t>
      </w:r>
      <w:r w:rsidRPr="0093359B">
        <w:rPr>
          <w:rFonts w:ascii="Arial" w:hAnsi="Arial" w:cs="Arial"/>
        </w:rPr>
        <w:br/>
      </w:r>
    </w:p>
    <w:p w14:paraId="02A64FBE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DD2E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61A118E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521B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>Специалист Отдела, ответственный за выполнение административной процедуры, выдает (направляет) копию решения об отказе в предоставлении права пользования участками недр местного значения заявителю непосредственно либо его уполномоченному представителю (при наличии доверенности) под роспись, по почте письмом с уведомлением о вручении, по электронной почте или через Единый портал.</w:t>
      </w:r>
      <w:r w:rsidRPr="0093359B">
        <w:rPr>
          <w:rFonts w:ascii="Arial" w:hAnsi="Arial" w:cs="Arial"/>
        </w:rPr>
        <w:br/>
      </w:r>
    </w:p>
    <w:p w14:paraId="032C6F5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7ECB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приказов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27-нп, от 30.06.2020 N 23-нп)</w:t>
      </w:r>
      <w:r w:rsidRPr="0093359B">
        <w:rPr>
          <w:rFonts w:ascii="Arial" w:hAnsi="Arial" w:cs="Arial"/>
        </w:rPr>
        <w:br/>
      </w:r>
    </w:p>
    <w:p w14:paraId="5D010458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Оформление и государственная регистрация лицензии в Реестре государственной регистрации лицензий</w:t>
      </w:r>
    </w:p>
    <w:p w14:paraId="0B1088F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38C9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76. Основанием для начала выполнения административной процедуры является поступление специалисту Отдела решения о предоставлении права пользования участками недр местного значения.</w:t>
      </w:r>
      <w:r w:rsidRPr="0093359B">
        <w:rPr>
          <w:rFonts w:ascii="Arial" w:hAnsi="Arial" w:cs="Arial"/>
        </w:rPr>
        <w:br/>
      </w:r>
    </w:p>
    <w:p w14:paraId="4A15C91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116DB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77. Должностное лицо, ответственное за выполнение административной процедуры: специалист Отдела, ответственный за оформление лицензии и государственную регистрацию лицензии в Реестре государственной регистрации лицензий.</w:t>
      </w:r>
      <w:r w:rsidRPr="0093359B">
        <w:rPr>
          <w:rFonts w:ascii="Arial" w:hAnsi="Arial" w:cs="Arial"/>
        </w:rPr>
        <w:br/>
      </w:r>
    </w:p>
    <w:p w14:paraId="3066A7A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B62B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78. Содержание административных действий, входящих в состав административной процедуры, максимальный срок их выполнения:</w:t>
      </w:r>
      <w:r w:rsidRPr="0093359B">
        <w:rPr>
          <w:rFonts w:ascii="Arial" w:hAnsi="Arial" w:cs="Arial"/>
        </w:rPr>
        <w:br/>
      </w:r>
    </w:p>
    <w:p w14:paraId="1A46587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D061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оформление лицензии, уплата государственной пошлины заявителем (без учета срока уплаты государственной пошлины, превышающего срок, указанный в пункте 27 настоящего Административного регламента) и подписание лицензии директором Департамента (лицом, его замещающим) - в течение 30 календарных дней с даты принятия решения о предоставлении права пользования участками недр местного значения;</w:t>
      </w:r>
      <w:r w:rsidRPr="0093359B">
        <w:rPr>
          <w:rFonts w:ascii="Arial" w:hAnsi="Arial" w:cs="Arial"/>
        </w:rPr>
        <w:br/>
      </w:r>
    </w:p>
    <w:p w14:paraId="499F0B3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E815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государственная регистрация лицензии в Реестре государственной регистрации лицензий - в течение 3 рабочих дней с даты подписания лицензии директором Департамента (лицом, его замещающим).</w:t>
      </w:r>
      <w:r w:rsidRPr="0093359B">
        <w:rPr>
          <w:rFonts w:ascii="Arial" w:hAnsi="Arial" w:cs="Arial"/>
        </w:rPr>
        <w:br/>
      </w:r>
    </w:p>
    <w:p w14:paraId="1135D010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BB24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79. Оформление лицензии включает в себя следующие административные действия:</w:t>
      </w:r>
      <w:r w:rsidRPr="0093359B">
        <w:rPr>
          <w:rFonts w:ascii="Arial" w:hAnsi="Arial" w:cs="Arial"/>
        </w:rPr>
        <w:br/>
      </w:r>
    </w:p>
    <w:p w14:paraId="1C733E0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FBCD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заполнение лицензионного бланка и подготовку условий пользования недрами в двух экземплярах;</w:t>
      </w:r>
      <w:r w:rsidRPr="0093359B">
        <w:rPr>
          <w:rFonts w:ascii="Arial" w:hAnsi="Arial" w:cs="Arial"/>
        </w:rPr>
        <w:br/>
      </w:r>
    </w:p>
    <w:p w14:paraId="389CF261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B3E6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>подписание лицензионного бланка и условий пользования недрами директором Департамента (лицом, его замещающим).</w:t>
      </w:r>
      <w:r w:rsidRPr="0093359B">
        <w:rPr>
          <w:rFonts w:ascii="Arial" w:hAnsi="Arial" w:cs="Arial"/>
        </w:rPr>
        <w:br/>
      </w:r>
    </w:p>
    <w:p w14:paraId="6265634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EC32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Бланки заполняются с помощью печатающих устройств. Исправления и подчистки не допускаются.</w:t>
      </w:r>
      <w:r w:rsidRPr="0093359B">
        <w:rPr>
          <w:rFonts w:ascii="Arial" w:hAnsi="Arial" w:cs="Arial"/>
        </w:rPr>
        <w:br/>
      </w:r>
    </w:p>
    <w:p w14:paraId="73B1B4F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9377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80. Критерием принятия решения является наличие решения о предоставлении права пользования участками недр местного значения и уплата заявителем государственной пошлины.</w:t>
      </w:r>
      <w:r w:rsidRPr="0093359B">
        <w:rPr>
          <w:rFonts w:ascii="Arial" w:hAnsi="Arial" w:cs="Arial"/>
        </w:rPr>
        <w:br/>
      </w:r>
    </w:p>
    <w:p w14:paraId="5C52675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33F8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81. Результатом выполнения административной процедуры является регистрация лицензии в Реестре государственной регистрации лицензий.</w:t>
      </w:r>
      <w:r w:rsidRPr="0093359B">
        <w:rPr>
          <w:rFonts w:ascii="Arial" w:hAnsi="Arial" w:cs="Arial"/>
        </w:rPr>
        <w:br/>
      </w:r>
    </w:p>
    <w:p w14:paraId="74B936D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8FE2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82. Способ фиксации результата выполнения административной процедуры: занесение на титульный лист бланка лицензии государственного регистрационного номера.</w:t>
      </w:r>
      <w:r w:rsidRPr="0093359B">
        <w:rPr>
          <w:rFonts w:ascii="Arial" w:hAnsi="Arial" w:cs="Arial"/>
        </w:rPr>
        <w:br/>
      </w:r>
    </w:p>
    <w:p w14:paraId="3CBA7BA0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Выдача (направление) заявителю лицензии</w:t>
      </w:r>
    </w:p>
    <w:p w14:paraId="59258D1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2296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83. Основанием для начала административной процедуры является поступление специалисту Отдела лицензии, зарегистрированной в Реестре государственной регистрации лицензий.</w:t>
      </w:r>
      <w:r w:rsidRPr="0093359B">
        <w:rPr>
          <w:rFonts w:ascii="Arial" w:hAnsi="Arial" w:cs="Arial"/>
        </w:rPr>
        <w:br/>
      </w:r>
    </w:p>
    <w:p w14:paraId="381B5F4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2571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84. Должностное лицо, ответственное за выполнение административной процедуры: специалист Отдела, ответственный за выдачу (направление) заявителю лицензии.</w:t>
      </w:r>
      <w:r w:rsidRPr="0093359B">
        <w:rPr>
          <w:rFonts w:ascii="Arial" w:hAnsi="Arial" w:cs="Arial"/>
        </w:rPr>
        <w:br/>
      </w:r>
    </w:p>
    <w:p w14:paraId="79731D2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3977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85. Содержание административных действий, входящих в состав административной процедуры: выдача (направление) заявителю одного экземпляра лицензии.</w:t>
      </w:r>
      <w:r w:rsidRPr="0093359B">
        <w:rPr>
          <w:rFonts w:ascii="Arial" w:hAnsi="Arial" w:cs="Arial"/>
        </w:rPr>
        <w:br/>
      </w:r>
    </w:p>
    <w:p w14:paraId="6647D40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EECA8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Максимальный срок выполнения административной процедуры: 3 рабочих дня с даты государственной регистрации лицензии в Реестре государственной регистрации лицензий.</w:t>
      </w:r>
      <w:r w:rsidRPr="0093359B">
        <w:rPr>
          <w:rFonts w:ascii="Arial" w:hAnsi="Arial" w:cs="Arial"/>
        </w:rPr>
        <w:br/>
      </w:r>
    </w:p>
    <w:p w14:paraId="27E9E57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5BB0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86. Критерием принятия решения является наличие зарегистрированной лицензии.</w:t>
      </w:r>
      <w:r w:rsidRPr="0093359B">
        <w:rPr>
          <w:rFonts w:ascii="Arial" w:hAnsi="Arial" w:cs="Arial"/>
        </w:rPr>
        <w:br/>
      </w:r>
    </w:p>
    <w:p w14:paraId="03B42A5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8698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87. Результатом выполнения административной процедуры является: выдача (направление) заявителю лицензии с приложением решения о предоставлении </w:t>
      </w:r>
      <w:r w:rsidRPr="0093359B">
        <w:rPr>
          <w:rFonts w:ascii="Arial" w:hAnsi="Arial" w:cs="Arial"/>
        </w:rPr>
        <w:lastRenderedPageBreak/>
        <w:t>права пользования участком недр местного значения.</w:t>
      </w:r>
      <w:r w:rsidRPr="0093359B">
        <w:rPr>
          <w:rFonts w:ascii="Arial" w:hAnsi="Arial" w:cs="Arial"/>
        </w:rPr>
        <w:br/>
      </w:r>
    </w:p>
    <w:p w14:paraId="70851C6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0B79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21.11.2019 N 27-нп)</w:t>
      </w:r>
      <w:r w:rsidRPr="0093359B">
        <w:rPr>
          <w:rFonts w:ascii="Arial" w:hAnsi="Arial" w:cs="Arial"/>
        </w:rPr>
        <w:br/>
      </w:r>
    </w:p>
    <w:p w14:paraId="59B04A5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1AD3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88. Способ фиксации результата выполнения административной процедуры: регистрация письма о направлении лицензии в электронном документообороте.</w:t>
      </w:r>
      <w:r w:rsidRPr="0093359B">
        <w:rPr>
          <w:rFonts w:ascii="Arial" w:hAnsi="Arial" w:cs="Arial"/>
        </w:rPr>
        <w:br/>
      </w:r>
    </w:p>
    <w:p w14:paraId="35FE481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01D3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Специалист Отдела, ответственный за выполнение административной процедуры, выдает (направляет) один экземпляр лицензии заявителю непосредственно (уполномоченному представителю, при наличии доверенности) под роспись либо по почте письмом с уведомлением о вручении.</w:t>
      </w:r>
      <w:r w:rsidRPr="0093359B">
        <w:rPr>
          <w:rFonts w:ascii="Arial" w:hAnsi="Arial" w:cs="Arial"/>
        </w:rPr>
        <w:br/>
      </w:r>
    </w:p>
    <w:p w14:paraId="260D29FC" w14:textId="77777777" w:rsidR="0093359B" w:rsidRPr="0093359B" w:rsidRDefault="0093359B" w:rsidP="0093359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9B">
        <w:rPr>
          <w:rFonts w:ascii="Arial" w:hAnsi="Arial" w:cs="Arial"/>
          <w:sz w:val="24"/>
          <w:szCs w:val="24"/>
        </w:rPr>
        <w:br/>
      </w:r>
      <w:r w:rsidRPr="0093359B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62107725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14:paraId="2CB7B50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8F802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89. Текущий контроль за соблюдением и исполнением специалистами Отдела, участвующими в предоставлении государственной услуги,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решений, принятых (осуществляемых) в ходе предоставления государственной услуги, осуществляется начальником Отдела (лицом, его замещающим).</w:t>
      </w:r>
      <w:r w:rsidRPr="0093359B">
        <w:rPr>
          <w:rFonts w:ascii="Arial" w:hAnsi="Arial" w:cs="Arial"/>
        </w:rPr>
        <w:br/>
      </w:r>
    </w:p>
    <w:p w14:paraId="533F211E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порядок и формы контроля полноты и качества предоставления государственной услуги, в том числе со стороны граждан, их объединений и организаций</w:t>
      </w:r>
    </w:p>
    <w:p w14:paraId="37E6652C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42AB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90.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(лица, его замещающего).</w:t>
      </w:r>
      <w:r w:rsidRPr="0093359B">
        <w:rPr>
          <w:rFonts w:ascii="Arial" w:hAnsi="Arial" w:cs="Arial"/>
        </w:rPr>
        <w:br/>
      </w:r>
    </w:p>
    <w:p w14:paraId="2CA69CB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81A1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Периодичность проведения плановых проверок полноты и качества предоставления государственной услуги устанавливается в соответствии с решением директора Департамента (лица, его замещающего).</w:t>
      </w:r>
      <w:r w:rsidRPr="0093359B">
        <w:rPr>
          <w:rFonts w:ascii="Arial" w:hAnsi="Arial" w:cs="Arial"/>
        </w:rPr>
        <w:br/>
      </w:r>
    </w:p>
    <w:p w14:paraId="136CA704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FF7B4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(бездействие) должностных лиц Департамента, принятые или осуществляемые в ходе предоставления государственной услуги, а также в случае выявления директором Департамента (лицом, его замещающим) нарушений положений настоящего Административного регламента.</w:t>
      </w:r>
      <w:r w:rsidRPr="0093359B">
        <w:rPr>
          <w:rFonts w:ascii="Arial" w:hAnsi="Arial" w:cs="Arial"/>
        </w:rPr>
        <w:br/>
      </w:r>
    </w:p>
    <w:p w14:paraId="78DE978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7AF1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Рассмотрение жалобы заявителя осуществляется в порядке, предусмотренном разделом V настоящего Административного регламента.</w:t>
      </w:r>
      <w:r w:rsidRPr="0093359B">
        <w:rPr>
          <w:rFonts w:ascii="Arial" w:hAnsi="Arial" w:cs="Arial"/>
        </w:rPr>
        <w:br/>
      </w:r>
    </w:p>
    <w:p w14:paraId="3AB412CA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1B3A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Результаты проверки оформляются актом, в котором указываются итоги проверки, а в случае выявления нарушений - предложения по их устранению. Акт подписывается лицами, участвующими в проведении проверки.</w:t>
      </w:r>
      <w:r w:rsidRPr="0093359B">
        <w:rPr>
          <w:rFonts w:ascii="Arial" w:hAnsi="Arial" w:cs="Arial"/>
        </w:rPr>
        <w:br/>
      </w:r>
    </w:p>
    <w:p w14:paraId="58954F67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3FE6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Контроль за полнотой и качеством предоставления государственной услуги со стороны граждан, их объединений, организаций осуществляется с использованием соответствующей информации, размещаемой на официальном сайте Департамента и на информационных стендах в местах предоставления государственной услуги, а также с использованием адреса электронной почты Департамента, в форме письменных и устных обращений в адрес Департамента.</w:t>
      </w:r>
      <w:r w:rsidRPr="0093359B">
        <w:rPr>
          <w:rFonts w:ascii="Arial" w:hAnsi="Arial" w:cs="Arial"/>
        </w:rPr>
        <w:br/>
      </w:r>
    </w:p>
    <w:p w14:paraId="61149DE5" w14:textId="77777777" w:rsidR="0093359B" w:rsidRPr="0093359B" w:rsidRDefault="0093359B" w:rsidP="0093359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3359B">
        <w:rPr>
          <w:rFonts w:ascii="Arial" w:hAnsi="Arial" w:cs="Arial"/>
          <w:color w:val="auto"/>
        </w:rPr>
        <w:br/>
      </w:r>
      <w:r w:rsidRPr="0093359B">
        <w:rPr>
          <w:rFonts w:ascii="Arial" w:hAnsi="Arial" w:cs="Arial"/>
          <w:color w:val="auto"/>
        </w:rPr>
        <w:br/>
        <w:t>Ответственность должностных лиц, государственных служащих органа, предоставляющего государственную услугу, и работников организаций, участвующих в ее предоставлении, за решения и действия (бездействие), принимаемые (осуществляемые) ими в ходе предоставления государственной услуги, в том числе за необоснованные межведомственные запросы</w:t>
      </w:r>
    </w:p>
    <w:p w14:paraId="6EFA5599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2AEA5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91. Должностные лица Департамента несут персональную ответственность в соответствии с законодательством Российской Федерации за решения и действия (бездействия), принимаемые (осуществляемые) ими в ходе предоставления государственной услуги.</w:t>
      </w:r>
      <w:r w:rsidRPr="0093359B">
        <w:rPr>
          <w:rFonts w:ascii="Arial" w:hAnsi="Arial" w:cs="Arial"/>
        </w:rPr>
        <w:br/>
      </w:r>
    </w:p>
    <w:p w14:paraId="25E29E5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09A5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Федерации, законодательства Ханты-Мансийского автономного округа - Югры.</w:t>
      </w:r>
      <w:r w:rsidRPr="0093359B">
        <w:rPr>
          <w:rFonts w:ascii="Arial" w:hAnsi="Arial" w:cs="Arial"/>
        </w:rPr>
        <w:br/>
      </w:r>
    </w:p>
    <w:p w14:paraId="208DBA53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1B6E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 xml:space="preserve">В соответствии со статьей 9.6 Закона Ханты-Мансийского автономного округа - Югры от 11 июня 2010 года N 102-оз "Об административных правонарушениях" должностные лица Департамента несут административную ответственность за нарушения настоящего Административного регламента, выразившиеся в нарушении срока регистрации запроса заявителя о предоставлении государственной услуги, срока предоставления государственной </w:t>
      </w:r>
      <w:r w:rsidRPr="0093359B">
        <w:rPr>
          <w:rFonts w:ascii="Arial" w:hAnsi="Arial" w:cs="Arial"/>
        </w:rPr>
        <w:lastRenderedPageBreak/>
        <w:t>услуги, в неправомерных отказах в приеме у заявителя документов, предусмотренных для предоставления государственной услуги, предоставлении государственной услуги,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исправлений, в превышении максимального срока ожидания в очереди при подаче запроса о предоставлении государственной услуги, а равно при получении результата предоставления государственной услуги, в нарушении требований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услуги.</w:t>
      </w:r>
      <w:r w:rsidRPr="0093359B">
        <w:rPr>
          <w:rFonts w:ascii="Arial" w:hAnsi="Arial" w:cs="Arial"/>
        </w:rPr>
        <w:br/>
      </w:r>
    </w:p>
    <w:p w14:paraId="2642A7F7" w14:textId="77777777" w:rsidR="0093359B" w:rsidRPr="0093359B" w:rsidRDefault="0093359B" w:rsidP="0093359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9B">
        <w:rPr>
          <w:rFonts w:ascii="Arial" w:hAnsi="Arial" w:cs="Arial"/>
          <w:sz w:val="24"/>
          <w:szCs w:val="24"/>
        </w:rPr>
        <w:br/>
      </w:r>
      <w:r w:rsidRPr="0093359B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служащих</w:t>
      </w:r>
    </w:p>
    <w:p w14:paraId="663285DF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69F5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92. Заявитель имеет право на досудебное (внесудебное) обжалование действий (бездействия) и решений, принятых (осуществляемых) в ходе предоставления государственной услуги.</w:t>
      </w:r>
      <w:r w:rsidRPr="0093359B">
        <w:rPr>
          <w:rFonts w:ascii="Arial" w:hAnsi="Arial" w:cs="Arial"/>
        </w:rPr>
        <w:br/>
      </w:r>
    </w:p>
    <w:p w14:paraId="1F5CAD7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76AF27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93. Жалоба на решения, действия (бездействие) Департамента, его должностных лиц, государственных гражданских служащих Ханты-Мансийского автономного округа - Югры подается для рассмотрения в Департамент.</w:t>
      </w:r>
      <w:r w:rsidRPr="0093359B">
        <w:rPr>
          <w:rFonts w:ascii="Arial" w:hAnsi="Arial" w:cs="Arial"/>
        </w:rPr>
        <w:br/>
      </w:r>
    </w:p>
    <w:p w14:paraId="012A429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A3389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 случае обжалования решения директора Департамента жалоба подается заместителю Губернатора Ханты-Мансийского автономного округа - Югры, в ведении которого находится Департамент.</w:t>
      </w:r>
      <w:r w:rsidRPr="0093359B">
        <w:rPr>
          <w:rFonts w:ascii="Arial" w:hAnsi="Arial" w:cs="Arial"/>
        </w:rPr>
        <w:br/>
      </w:r>
    </w:p>
    <w:p w14:paraId="32A7F8F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6299D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94. Информирование заявителей о порядке подачи и рассмотрения жалоб осуществляется в следующих формах (по выбору заявителя):</w:t>
      </w:r>
      <w:r w:rsidRPr="0093359B">
        <w:rPr>
          <w:rFonts w:ascii="Arial" w:hAnsi="Arial" w:cs="Arial"/>
        </w:rPr>
        <w:br/>
      </w:r>
    </w:p>
    <w:p w14:paraId="147753BD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43C1F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устной (при личном обращении заявителя и/или по телефону);</w:t>
      </w:r>
      <w:r w:rsidRPr="0093359B">
        <w:rPr>
          <w:rFonts w:ascii="Arial" w:hAnsi="Arial" w:cs="Arial"/>
        </w:rPr>
        <w:br/>
      </w:r>
    </w:p>
    <w:p w14:paraId="29134F8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E8E7C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письменной (при письменном обращении заявителя по почте, электронной почте, факсу);</w:t>
      </w:r>
      <w:r w:rsidRPr="0093359B">
        <w:rPr>
          <w:rFonts w:ascii="Arial" w:hAnsi="Arial" w:cs="Arial"/>
        </w:rPr>
        <w:br/>
      </w:r>
    </w:p>
    <w:p w14:paraId="490D1DD6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E7F13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в форме информационных (мультимедийных) материалов в информационно-телекоммуникационной сети "Интернет" (на официальном сайте Департамента), на Едином портале и на информационном стенде в местах предоставления государственной услуги.</w:t>
      </w:r>
      <w:r w:rsidRPr="0093359B">
        <w:rPr>
          <w:rFonts w:ascii="Arial" w:hAnsi="Arial" w:cs="Arial"/>
        </w:rPr>
        <w:br/>
      </w:r>
    </w:p>
    <w:p w14:paraId="539DB7B2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CFF8E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lastRenderedPageBreak/>
        <w:t xml:space="preserve">(в ред. приказа </w:t>
      </w:r>
      <w:proofErr w:type="spellStart"/>
      <w:r w:rsidRPr="0093359B">
        <w:rPr>
          <w:rFonts w:ascii="Arial" w:hAnsi="Arial" w:cs="Arial"/>
        </w:rPr>
        <w:t>Депнедра</w:t>
      </w:r>
      <w:proofErr w:type="spellEnd"/>
      <w:r w:rsidRPr="0093359B">
        <w:rPr>
          <w:rFonts w:ascii="Arial" w:hAnsi="Arial" w:cs="Arial"/>
        </w:rPr>
        <w:t xml:space="preserve"> и природных ресурсов Югры от 30.06.2020 N 23-нп)</w:t>
      </w:r>
      <w:r w:rsidRPr="0093359B">
        <w:rPr>
          <w:rFonts w:ascii="Arial" w:hAnsi="Arial" w:cs="Arial"/>
        </w:rPr>
        <w:br/>
      </w:r>
    </w:p>
    <w:p w14:paraId="7604C6E5" w14:textId="77777777" w:rsidR="0093359B" w:rsidRPr="0093359B" w:rsidRDefault="0093359B" w:rsidP="009335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F3701" w14:textId="77777777" w:rsidR="0093359B" w:rsidRPr="0093359B" w:rsidRDefault="0093359B" w:rsidP="009335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9B">
        <w:rPr>
          <w:rFonts w:ascii="Arial" w:hAnsi="Arial" w:cs="Arial"/>
        </w:rPr>
        <w:t>95. Порядок досудебного (внесудебного) обжалования решений и действий (бездействия) Департамента, а также должностных лиц, государственных служащих регламентирован Федеральным законом от 27 июля 2010 года N 210-ФЗ, постановлением Правительства Ханты-Мансийского автономного округа - Югры от 2 ноября 2012 года N 431-п "О Порядке подачи и рассмотрения жалоб на решения и действия (бездействие) исполнительных органов государственной власти Ханты-Мансийского автономного округа - Югры, предоставляющих государственные услуги, и их должностных лиц, государственных гражданских служащих Ханты-Мансийского автономного округа - Югры, автономного учреждения Ханты-Мансийского автономного округа - Югры "Многофункциональный центр предоставления государственных и муниципальных услуг Югры" и его работников".</w:t>
      </w:r>
    </w:p>
    <w:p w14:paraId="69FDE5EC" w14:textId="77777777" w:rsidR="0093359B" w:rsidRPr="0093359B" w:rsidRDefault="0093359B" w:rsidP="0093359B">
      <w:pPr>
        <w:rPr>
          <w:szCs w:val="24"/>
        </w:rPr>
      </w:pPr>
    </w:p>
    <w:p w14:paraId="6287BE78" w14:textId="77777777" w:rsidR="00BC7E21" w:rsidRPr="0093359B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3359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3359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335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35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359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35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3359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3359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3359B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93359B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93359B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93359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3359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933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33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9335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3359B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9335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3359B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335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3359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933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933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933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933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93359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933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3359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3359B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3359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3359B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93359B"/>
  </w:style>
  <w:style w:type="character" w:customStyle="1" w:styleId="lt-hidden-menu-wrapper">
    <w:name w:val="lt-hidden-menu-wrapper"/>
    <w:basedOn w:val="a0"/>
    <w:rsid w:val="0093359B"/>
  </w:style>
  <w:style w:type="character" w:customStyle="1" w:styleId="lt-chat-headertxt">
    <w:name w:val="lt-chat-header__txt"/>
    <w:basedOn w:val="a0"/>
    <w:rsid w:val="0093359B"/>
  </w:style>
  <w:style w:type="character" w:customStyle="1" w:styleId="lt-chat-headertxt-name">
    <w:name w:val="lt-chat-header__txt-name"/>
    <w:basedOn w:val="a0"/>
    <w:rsid w:val="0093359B"/>
  </w:style>
  <w:style w:type="character" w:customStyle="1" w:styleId="lt-chat-headertxt-nickname">
    <w:name w:val="lt-chat-header__txt-nickname"/>
    <w:basedOn w:val="a0"/>
    <w:rsid w:val="0093359B"/>
  </w:style>
  <w:style w:type="character" w:customStyle="1" w:styleId="lt-baloontxt">
    <w:name w:val="lt-baloon__txt"/>
    <w:basedOn w:val="a0"/>
    <w:rsid w:val="0093359B"/>
  </w:style>
  <w:style w:type="character" w:customStyle="1" w:styleId="lt-label-blocktxt">
    <w:name w:val="lt-label-block__txt"/>
    <w:basedOn w:val="a0"/>
    <w:rsid w:val="009335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