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07BC6" w:rsidRPr="00507BC6" w:rsidRDefault="00507BC6" w:rsidP="00507B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BC6">
        <w:rPr>
          <w:rFonts w:ascii="Times New Roman" w:hAnsi="Times New Roman" w:cs="Times New Roman"/>
          <w:b/>
          <w:sz w:val="24"/>
          <w:szCs w:val="24"/>
        </w:rPr>
        <w:t xml:space="preserve">О порядке согласования </w:t>
      </w:r>
      <w:proofErr w:type="spellStart"/>
      <w:r w:rsidRPr="00507BC6">
        <w:rPr>
          <w:rFonts w:ascii="Times New Roman" w:hAnsi="Times New Roman" w:cs="Times New Roman"/>
          <w:b/>
          <w:sz w:val="24"/>
          <w:szCs w:val="24"/>
        </w:rPr>
        <w:t>недропользователями</w:t>
      </w:r>
      <w:proofErr w:type="spellEnd"/>
      <w:r w:rsidRPr="00507BC6">
        <w:rPr>
          <w:rFonts w:ascii="Times New Roman" w:hAnsi="Times New Roman" w:cs="Times New Roman"/>
          <w:b/>
          <w:sz w:val="24"/>
          <w:szCs w:val="24"/>
        </w:rPr>
        <w:t xml:space="preserve"> изменений в условия </w:t>
      </w:r>
      <w:proofErr w:type="spellStart"/>
      <w:r w:rsidRPr="00507BC6">
        <w:rPr>
          <w:rFonts w:ascii="Times New Roman" w:hAnsi="Times New Roman" w:cs="Times New Roman"/>
          <w:b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b/>
          <w:sz w:val="24"/>
          <w:szCs w:val="24"/>
        </w:rPr>
        <w:t>, вносимых по инициативе уполномоченного органа исполнительной власти Калужской области в сфере рационального использования и охраны недр на территории Калужской области (с изменениями на 27 августа 2018 года)</w:t>
      </w: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КАЛУЖСКОЙ ОБЛАСТИ</w:t>
      </w: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ПРИКАЗ</w:t>
      </w: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от 9 августа 2016 года N 422-16</w:t>
      </w: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 xml:space="preserve">О порядке согласования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недропользователями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 xml:space="preserve"> изменений в условия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>, вносимых по инициативе уполномоченного органа исполнительной власти Калужской области в сфере рационального использования и охраны недр на территории Калужской области</w:t>
      </w: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(с изменениями на 27 августа 2018 года)</w:t>
      </w: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Калужской области от 27.08.2018 N 696-18)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5 сентября 2016 г. N 6205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lastRenderedPageBreak/>
        <w:t>В соответствии с абзацем 2 пункта 7 статьи 2 Закона Калужской области "О порядке предоставления участков недр и порядке пользования участками недр местного значения на территории Калужской области"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ПРИКАЗЫВАЮ: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 xml:space="preserve">1. Утвердить порядок согласования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недропользователями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 xml:space="preserve"> изменений в условия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>, вносимых по инициативе уполномоченного органа исполнительной власти Калужской области в сфере рационального использования и охраны недр на территории Калужской области (прилагается).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со дня его официального опубликования.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right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Министр</w:t>
      </w:r>
    </w:p>
    <w:p w:rsidR="00507BC6" w:rsidRDefault="00507BC6" w:rsidP="00507BC6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В.А.Антохина</w:t>
      </w:r>
      <w:proofErr w:type="spellEnd"/>
    </w:p>
    <w:p w:rsid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 xml:space="preserve">Порядок согласования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недропользователями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 xml:space="preserve"> изменений в условия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>, вносимых по инициативе уполномоченного органа исполнительной власти Калужской области в сфере рационального использования и охраны недр на территории Калужской области</w:t>
      </w: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right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Утвержден</w:t>
      </w:r>
    </w:p>
    <w:p w:rsidR="00507BC6" w:rsidRPr="00507BC6" w:rsidRDefault="00507BC6" w:rsidP="00507BC6">
      <w:pPr>
        <w:jc w:val="right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Приказом</w:t>
      </w:r>
    </w:p>
    <w:p w:rsidR="00507BC6" w:rsidRPr="00507BC6" w:rsidRDefault="00507BC6" w:rsidP="00507BC6">
      <w:pPr>
        <w:jc w:val="right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lastRenderedPageBreak/>
        <w:t>министерства природных ресурсов и экологии</w:t>
      </w:r>
    </w:p>
    <w:p w:rsidR="00507BC6" w:rsidRPr="00507BC6" w:rsidRDefault="00507BC6" w:rsidP="00507BC6">
      <w:pPr>
        <w:jc w:val="right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507BC6" w:rsidRPr="00507BC6" w:rsidRDefault="00507BC6" w:rsidP="00507BC6">
      <w:pPr>
        <w:jc w:val="right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от 9 августа 2016 г. N 422-16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Калужской области от 27.08.2018 N 696-18)</w:t>
      </w:r>
    </w:p>
    <w:p w:rsidR="00507BC6" w:rsidRPr="00507BC6" w:rsidRDefault="00507BC6" w:rsidP="00507B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1. Настоящий Порядок разработан в соответствии с требованиями абзаца 2 пункта 7 статьи 2 Закона Калужской области "О порядке предоставления участков недр и порядке пользования участками недр местного значения на территории Калужской области", постановления Правительства Калужской области от 23 июня 2005 г. N 167 "Об органе исполнительной власти Калужской области, уполномоченном в сфере рационального использования и охраны недр, осуществляющем расчет размера вреда, причиненного участкам недр местного значения вследствие нарушения законодательства Российской Федерации о недрах, а также уполномоченном экспертном органе, осуществляющем 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(в части участков недр местного значения)" (в ред. постановлений Правительства Калужской области от 29.10.2013 N 582, от 23.07.2015 N 404, от 23.05.2016 N 299).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 xml:space="preserve">2. Подготовка изменений в условия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 xml:space="preserve"> по инициативе уполномоченного органа исполнительной власти Калужской области в сфере рационального использования и охраны недр (далее - уполномоченный орган) на территории Калужской области осуществляется уполномоченным органом.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 xml:space="preserve">3. Подготовленные по инициативе уполномоченного органа изменения в условия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 xml:space="preserve"> подписываются руководителем уполномоченного органа, заверяются печатью и в течение 5 рабочих дней направляются для согласования пользователю недр.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lastRenderedPageBreak/>
        <w:t>(п. 3 в ред. Приказа Министерства природных ресурсов и экологии Калужской области от 27.08.2018 N 696-18)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 xml:space="preserve">4. Пользователь недр в течение 10 рабочих дней с момента получения от уполномоченного органа изменений в условия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 xml:space="preserve"> обязан согласовать изменения в условия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 xml:space="preserve"> или представить мотивированный отказ в согласовании.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(п. 4 в ред. Приказа Министерства природных ресурсов и экологии Калужской области от 27.08.2018 N 696-18)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5. Утратил силу. - Приказ Министерства природных ресурсов и экологии Калужской области от 27.08.2018 N 696-18.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 xml:space="preserve">6. Согласованные изменения в условия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 xml:space="preserve"> или мотивированный отказ в согласовании в течение срока, указанного в пункте 4 настоящего Порядка, направляются пользователем недр в уполномоченный орган. При отсутствии ответа по почте, факсу или по электронной почте от пользователя недр изменения в условия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 xml:space="preserve"> считаются согласованными надлежащим образом.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(п. 6 в ред. Приказа Министерства природных ресурсов и экологии Калужской области от 27.08.2018 N 696-18)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 xml:space="preserve">7. Согласованные изменения в условия </w:t>
      </w:r>
      <w:proofErr w:type="spellStart"/>
      <w:r w:rsidRPr="00507BC6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507BC6">
        <w:rPr>
          <w:rFonts w:ascii="Times New Roman" w:hAnsi="Times New Roman" w:cs="Times New Roman"/>
          <w:sz w:val="24"/>
          <w:szCs w:val="24"/>
        </w:rPr>
        <w:t xml:space="preserve"> утверждаются правовым актом уполномоченного органа и в течение 5 рабочих дней направляются пользователю недр.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lastRenderedPageBreak/>
        <w:t>(п. 7 в ред. Приказа Министерства природных ресурсов и экологии Калужской области от 27.08.2018 N 696-18)</w:t>
      </w: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507BC6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</w:p>
    <w:p w:rsidR="00757A90" w:rsidRPr="00507BC6" w:rsidRDefault="00507BC6" w:rsidP="00507BC6">
      <w:pPr>
        <w:rPr>
          <w:rFonts w:ascii="Times New Roman" w:hAnsi="Times New Roman" w:cs="Times New Roman"/>
          <w:sz w:val="24"/>
          <w:szCs w:val="24"/>
        </w:rPr>
      </w:pPr>
      <w:r w:rsidRPr="00507BC6">
        <w:rPr>
          <w:rFonts w:ascii="Times New Roman" w:hAnsi="Times New Roman" w:cs="Times New Roman"/>
          <w:sz w:val="24"/>
          <w:szCs w:val="24"/>
        </w:rPr>
        <w:t>8. Утвержденные уполномоченным органом изменения включаются в лицензию в качестве ее неотъемлемой части.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29c820fad6a42c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