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3302420" w14:textId="77777777" w:rsidR="00000000" w:rsidRPr="00135E0E" w:rsidRDefault="0051414F">
      <w:pPr>
        <w:pStyle w:val="FORMATTEXT"/>
      </w:pPr>
      <w:r w:rsidRPr="00135E0E">
        <w:rPr>
          <w:rFonts w:ascii="Arial, sans-serif" w:hAnsi="Arial, sans-serif"/>
          <w:sz w:val="24"/>
          <w:szCs w:val="24"/>
        </w:rPr>
        <w:t xml:space="preserve">  </w:t>
      </w:r>
      <w:r w:rsidRPr="00135E0E">
        <w:t xml:space="preserve">      </w:t>
      </w:r>
    </w:p>
    <w:p w14:paraId="58E6B5CB" w14:textId="77777777" w:rsidR="00000000" w:rsidRPr="00135E0E" w:rsidRDefault="0051414F">
      <w:pPr>
        <w:pStyle w:val="HEADERTEXT"/>
        <w:rPr>
          <w:b/>
          <w:bCs/>
          <w:color w:val="auto"/>
        </w:rPr>
      </w:pPr>
    </w:p>
    <w:p w14:paraId="25D9023E" w14:textId="77777777" w:rsidR="00000000" w:rsidRPr="00135E0E" w:rsidRDefault="0051414F">
      <w:pPr>
        <w:pStyle w:val="HEADERTEXT"/>
        <w:jc w:val="center"/>
        <w:rPr>
          <w:b/>
          <w:bCs/>
          <w:color w:val="auto"/>
        </w:rPr>
      </w:pPr>
      <w:r w:rsidRPr="00135E0E">
        <w:rPr>
          <w:b/>
          <w:bCs/>
          <w:color w:val="auto"/>
        </w:rPr>
        <w:t xml:space="preserve"> ПРАВИТЕЛЬСТВО РОССИЙСКОЙ ФЕДЕРАЦИИ</w:t>
      </w:r>
    </w:p>
    <w:p w14:paraId="1137C1AB" w14:textId="77777777" w:rsidR="00000000" w:rsidRPr="00135E0E" w:rsidRDefault="0051414F">
      <w:pPr>
        <w:pStyle w:val="HEADERTEXT"/>
        <w:rPr>
          <w:b/>
          <w:bCs/>
          <w:color w:val="auto"/>
        </w:rPr>
      </w:pPr>
    </w:p>
    <w:p w14:paraId="230D78FE" w14:textId="77777777" w:rsidR="00000000" w:rsidRPr="00135E0E" w:rsidRDefault="0051414F">
      <w:pPr>
        <w:pStyle w:val="HEADERTEXT"/>
        <w:jc w:val="center"/>
        <w:rPr>
          <w:b/>
          <w:bCs/>
          <w:color w:val="auto"/>
        </w:rPr>
      </w:pPr>
      <w:r w:rsidRPr="00135E0E">
        <w:rPr>
          <w:b/>
          <w:bCs/>
          <w:color w:val="auto"/>
        </w:rPr>
        <w:t xml:space="preserve"> ПОСТАНОВЛЕНИЕ</w:t>
      </w:r>
    </w:p>
    <w:p w14:paraId="56E760C5" w14:textId="77777777" w:rsidR="00000000" w:rsidRPr="00135E0E" w:rsidRDefault="0051414F">
      <w:pPr>
        <w:pStyle w:val="HEADERTEXT"/>
        <w:rPr>
          <w:b/>
          <w:bCs/>
          <w:color w:val="auto"/>
        </w:rPr>
      </w:pPr>
    </w:p>
    <w:p w14:paraId="05783DC3" w14:textId="77777777" w:rsidR="00000000" w:rsidRPr="00135E0E" w:rsidRDefault="0051414F">
      <w:pPr>
        <w:pStyle w:val="HEADERTEXT"/>
        <w:jc w:val="center"/>
        <w:rPr>
          <w:b/>
          <w:bCs/>
          <w:color w:val="auto"/>
        </w:rPr>
      </w:pPr>
      <w:r w:rsidRPr="00135E0E">
        <w:rPr>
          <w:b/>
          <w:bCs/>
          <w:color w:val="auto"/>
        </w:rPr>
        <w:t xml:space="preserve"> от 16 октября 2012 года N 1055</w:t>
      </w:r>
    </w:p>
    <w:p w14:paraId="70E60D4C" w14:textId="77777777" w:rsidR="00000000" w:rsidRPr="00135E0E" w:rsidRDefault="0051414F">
      <w:pPr>
        <w:pStyle w:val="HEADERTEXT"/>
        <w:jc w:val="center"/>
        <w:rPr>
          <w:b/>
          <w:bCs/>
          <w:color w:val="auto"/>
        </w:rPr>
      </w:pPr>
    </w:p>
    <w:p w14:paraId="449903EF" w14:textId="77777777" w:rsidR="00000000" w:rsidRPr="00135E0E" w:rsidRDefault="0051414F">
      <w:pPr>
        <w:pStyle w:val="HEADERTEXT"/>
        <w:rPr>
          <w:b/>
          <w:bCs/>
          <w:color w:val="auto"/>
        </w:rPr>
      </w:pPr>
    </w:p>
    <w:p w14:paraId="3D38D43F" w14:textId="77777777" w:rsidR="00000000" w:rsidRPr="00135E0E" w:rsidRDefault="0051414F">
      <w:pPr>
        <w:pStyle w:val="HEADERTEXT"/>
        <w:jc w:val="center"/>
        <w:rPr>
          <w:b/>
          <w:bCs/>
          <w:color w:val="auto"/>
        </w:rPr>
      </w:pPr>
      <w:r w:rsidRPr="00135E0E">
        <w:rPr>
          <w:b/>
          <w:bCs/>
          <w:color w:val="auto"/>
        </w:rPr>
        <w:t xml:space="preserve"> Об утверждении </w:t>
      </w:r>
      <w:r w:rsidRPr="00135E0E">
        <w:rPr>
          <w:b/>
          <w:bCs/>
          <w:color w:val="auto"/>
        </w:rPr>
        <w:t>перечня районов Крайнего Севера и приравненных к ним местностей, а также иных малонаселенных и труднодоступных местностей, в которых организации, имеющие право в установленном порядке приобретать, хранить и использовать служебное оружие (за исключением огн</w:t>
      </w:r>
      <w:r w:rsidRPr="00135E0E">
        <w:rPr>
          <w:b/>
          <w:bCs/>
          <w:color w:val="auto"/>
        </w:rPr>
        <w:t>естрельного короткоствольного служебного оружия) и в качестве служебного оружия охотничье огнестрельное оружие, проводят полевые работы по региональному геологическому изучению недр и геологическому изучению, включающему поиски и оценку месторождений полез</w:t>
      </w:r>
      <w:r w:rsidRPr="00135E0E">
        <w:rPr>
          <w:b/>
          <w:bCs/>
          <w:color w:val="auto"/>
        </w:rPr>
        <w:t>ных ископаемых</w:t>
      </w:r>
    </w:p>
    <w:p w14:paraId="4833485B" w14:textId="77777777" w:rsidR="00000000" w:rsidRPr="00135E0E" w:rsidRDefault="0051414F">
      <w:pPr>
        <w:pStyle w:val="HEADERTEXT"/>
        <w:jc w:val="center"/>
        <w:rPr>
          <w:b/>
          <w:bCs/>
          <w:color w:val="auto"/>
        </w:rPr>
      </w:pPr>
    </w:p>
    <w:p w14:paraId="726BB23B" w14:textId="77777777" w:rsidR="00000000" w:rsidRPr="00135E0E" w:rsidRDefault="0051414F">
      <w:pPr>
        <w:pStyle w:val="HEADERTEXT"/>
        <w:jc w:val="center"/>
        <w:rPr>
          <w:b/>
          <w:bCs/>
          <w:color w:val="auto"/>
        </w:rPr>
      </w:pPr>
      <w:r w:rsidRPr="00135E0E">
        <w:rPr>
          <w:b/>
          <w:bCs/>
          <w:color w:val="auto"/>
        </w:rPr>
        <w:t xml:space="preserve">  </w:t>
      </w:r>
    </w:p>
    <w:p w14:paraId="28A18635" w14:textId="77777777" w:rsidR="00000000" w:rsidRPr="00135E0E" w:rsidRDefault="0051414F">
      <w:pPr>
        <w:pStyle w:val="FORMATTEXT"/>
        <w:ind w:firstLine="568"/>
        <w:jc w:val="both"/>
      </w:pPr>
      <w:r w:rsidRPr="00135E0E">
        <w:t>В соответствии со статьей 22_1 Закона Российской Федерации "О недрах" Правительство Российской Федерации</w:t>
      </w:r>
    </w:p>
    <w:p w14:paraId="57A673FF" w14:textId="77777777" w:rsidR="00000000" w:rsidRPr="00135E0E" w:rsidRDefault="0051414F">
      <w:pPr>
        <w:pStyle w:val="FORMATTEXT"/>
        <w:ind w:firstLine="568"/>
        <w:jc w:val="both"/>
      </w:pPr>
    </w:p>
    <w:p w14:paraId="27BCE830" w14:textId="77777777" w:rsidR="00000000" w:rsidRPr="00135E0E" w:rsidRDefault="0051414F">
      <w:pPr>
        <w:pStyle w:val="FORMATTEXT"/>
      </w:pPr>
      <w:r w:rsidRPr="00135E0E">
        <w:t>постановляет:</w:t>
      </w:r>
    </w:p>
    <w:p w14:paraId="15243828" w14:textId="77777777" w:rsidR="00000000" w:rsidRPr="00135E0E" w:rsidRDefault="0051414F">
      <w:pPr>
        <w:pStyle w:val="FORMATTEXT"/>
        <w:ind w:firstLine="568"/>
        <w:jc w:val="both"/>
      </w:pPr>
      <w:r w:rsidRPr="00135E0E">
        <w:t>Утвердить перечень районов Крайнего Севера и приравненных к ним местностей, а также иных малонаселенных и труднодост</w:t>
      </w:r>
      <w:r w:rsidRPr="00135E0E">
        <w:t>упных местностей, в которых организации, имеющие право в установленном порядке приобретать, хранить и использовать служебное оружие (за исключением огнестрельного короткоствольного служебного оружия) и в качестве служебного оружия охотничье огнестрельное о</w:t>
      </w:r>
      <w:r w:rsidRPr="00135E0E">
        <w:t>ружие, проводят полевые работы по региональному геологическому изучению недр и геологическому изучению, включающему поиски и оценку месторождений полезных ископаемых, согласно приложению.</w:t>
      </w:r>
    </w:p>
    <w:p w14:paraId="298B0B48" w14:textId="77777777" w:rsidR="00000000" w:rsidRPr="00135E0E" w:rsidRDefault="0051414F">
      <w:pPr>
        <w:pStyle w:val="FORMATTEXT"/>
        <w:ind w:firstLine="568"/>
        <w:jc w:val="both"/>
      </w:pPr>
    </w:p>
    <w:p w14:paraId="563C9E33" w14:textId="77777777" w:rsidR="00000000" w:rsidRPr="00135E0E" w:rsidRDefault="0051414F">
      <w:pPr>
        <w:pStyle w:val="FORMATTEXT"/>
        <w:jc w:val="right"/>
      </w:pPr>
      <w:r w:rsidRPr="00135E0E">
        <w:t>Председатель Правительства</w:t>
      </w:r>
    </w:p>
    <w:p w14:paraId="6E8DEA95" w14:textId="77777777" w:rsidR="00000000" w:rsidRPr="00135E0E" w:rsidRDefault="0051414F">
      <w:pPr>
        <w:pStyle w:val="FORMATTEXT"/>
        <w:jc w:val="right"/>
      </w:pPr>
      <w:r w:rsidRPr="00135E0E">
        <w:t>Российской Федерации</w:t>
      </w:r>
    </w:p>
    <w:p w14:paraId="556D5116" w14:textId="77777777" w:rsidR="00000000" w:rsidRPr="00135E0E" w:rsidRDefault="0051414F">
      <w:pPr>
        <w:pStyle w:val="FORMATTEXT"/>
        <w:jc w:val="right"/>
      </w:pPr>
      <w:proofErr w:type="spellStart"/>
      <w:r w:rsidRPr="00135E0E">
        <w:t>Д.Медведев</w:t>
      </w:r>
      <w:proofErr w:type="spellEnd"/>
    </w:p>
    <w:p w14:paraId="5DCC95AD" w14:textId="77777777" w:rsidR="00000000" w:rsidRPr="00135E0E" w:rsidRDefault="0051414F">
      <w:pPr>
        <w:pStyle w:val="FORMATTEXT"/>
      </w:pPr>
      <w:r w:rsidRPr="00135E0E">
        <w:t xml:space="preserve">      </w:t>
      </w:r>
    </w:p>
    <w:p w14:paraId="0C970224" w14:textId="77777777" w:rsidR="00000000" w:rsidRPr="00135E0E" w:rsidRDefault="0051414F">
      <w:pPr>
        <w:pStyle w:val="FORMATTEXT"/>
        <w:jc w:val="right"/>
      </w:pPr>
      <w:r w:rsidRPr="00135E0E">
        <w:t>У</w:t>
      </w:r>
      <w:r w:rsidRPr="00135E0E">
        <w:t>ТВЕРЖДЕН</w:t>
      </w:r>
    </w:p>
    <w:p w14:paraId="1839CEF6" w14:textId="77777777" w:rsidR="00000000" w:rsidRPr="00135E0E" w:rsidRDefault="0051414F">
      <w:pPr>
        <w:pStyle w:val="FORMATTEXT"/>
        <w:jc w:val="right"/>
      </w:pPr>
      <w:r w:rsidRPr="00135E0E">
        <w:t>распоряжением Правительства</w:t>
      </w:r>
    </w:p>
    <w:p w14:paraId="7CC56976" w14:textId="77777777" w:rsidR="00000000" w:rsidRPr="00135E0E" w:rsidRDefault="0051414F">
      <w:pPr>
        <w:pStyle w:val="FORMATTEXT"/>
        <w:jc w:val="right"/>
      </w:pPr>
      <w:r w:rsidRPr="00135E0E">
        <w:t>Российской Федерации</w:t>
      </w:r>
    </w:p>
    <w:p w14:paraId="3C6BD99D" w14:textId="77777777" w:rsidR="00000000" w:rsidRPr="00135E0E" w:rsidRDefault="0051414F">
      <w:pPr>
        <w:pStyle w:val="FORMATTEXT"/>
        <w:jc w:val="right"/>
      </w:pPr>
      <w:r w:rsidRPr="00135E0E">
        <w:t xml:space="preserve">от 16 октября 2012 года N 1055 </w:t>
      </w:r>
    </w:p>
    <w:p w14:paraId="10883EB8" w14:textId="77777777" w:rsidR="00000000" w:rsidRPr="00135E0E" w:rsidRDefault="0051414F">
      <w:pPr>
        <w:pStyle w:val="HEADERTEXT"/>
        <w:rPr>
          <w:b/>
          <w:bCs/>
          <w:color w:val="auto"/>
        </w:rPr>
      </w:pPr>
    </w:p>
    <w:p w14:paraId="55DAD4C9" w14:textId="77777777" w:rsidR="00000000" w:rsidRPr="00135E0E" w:rsidRDefault="0051414F">
      <w:pPr>
        <w:pStyle w:val="HEADERTEXT"/>
        <w:jc w:val="center"/>
        <w:rPr>
          <w:b/>
          <w:bCs/>
          <w:color w:val="auto"/>
        </w:rPr>
      </w:pPr>
      <w:r w:rsidRPr="00135E0E">
        <w:rPr>
          <w:b/>
          <w:bCs/>
          <w:color w:val="auto"/>
        </w:rPr>
        <w:t xml:space="preserve">      </w:t>
      </w:r>
    </w:p>
    <w:p w14:paraId="472208D9" w14:textId="77777777" w:rsidR="00000000" w:rsidRPr="00135E0E" w:rsidRDefault="0051414F">
      <w:pPr>
        <w:pStyle w:val="HEADERTEXT"/>
        <w:jc w:val="center"/>
        <w:rPr>
          <w:b/>
          <w:bCs/>
          <w:color w:val="auto"/>
        </w:rPr>
      </w:pPr>
      <w:r w:rsidRPr="00135E0E">
        <w:rPr>
          <w:b/>
          <w:bCs/>
          <w:color w:val="auto"/>
        </w:rPr>
        <w:t>     </w:t>
      </w:r>
    </w:p>
    <w:p w14:paraId="7FBA40E6" w14:textId="77777777" w:rsidR="00000000" w:rsidRPr="00135E0E" w:rsidRDefault="0051414F">
      <w:pPr>
        <w:pStyle w:val="HEADERTEXT"/>
        <w:jc w:val="center"/>
        <w:rPr>
          <w:b/>
          <w:bCs/>
          <w:color w:val="auto"/>
        </w:rPr>
      </w:pPr>
      <w:r w:rsidRPr="00135E0E">
        <w:rPr>
          <w:b/>
          <w:bCs/>
          <w:color w:val="auto"/>
        </w:rPr>
        <w:t>Перечень районов Крайнего Севера и приравненных к ним местностей, а также иных малонаселенных и труднодоступных местностей, в которых организации, имеющ</w:t>
      </w:r>
      <w:r w:rsidRPr="00135E0E">
        <w:rPr>
          <w:b/>
          <w:bCs/>
          <w:color w:val="auto"/>
        </w:rPr>
        <w:t>ие право в установленном порядке приобретать, хранить и использовать служебное оружие (за исключением огнестрельного короткоствольного служебного оружия) и в качестве служебного оружия охотничье огнестрельное оружие, проводят полевые работы по региональном</w:t>
      </w:r>
      <w:r w:rsidRPr="00135E0E">
        <w:rPr>
          <w:b/>
          <w:bCs/>
          <w:color w:val="auto"/>
        </w:rPr>
        <w:t xml:space="preserve">у геологическому изучению недр и геологическому изучению, включающему поиски и оценку месторождений полезных ископаемых   </w:t>
      </w:r>
    </w:p>
    <w:p w14:paraId="2758B01E" w14:textId="77777777" w:rsidR="00000000" w:rsidRPr="00135E0E" w:rsidRDefault="0051414F">
      <w:pPr>
        <w:pStyle w:val="HEADERTEXT"/>
        <w:rPr>
          <w:b/>
          <w:bCs/>
          <w:color w:val="auto"/>
        </w:rPr>
      </w:pPr>
    </w:p>
    <w:p w14:paraId="10692C6B" w14:textId="77777777" w:rsidR="00000000" w:rsidRPr="00135E0E" w:rsidRDefault="0051414F">
      <w:pPr>
        <w:pStyle w:val="HEADERTEXT"/>
        <w:jc w:val="center"/>
        <w:rPr>
          <w:b/>
          <w:bCs/>
          <w:color w:val="auto"/>
        </w:rPr>
      </w:pPr>
      <w:r w:rsidRPr="00135E0E">
        <w:rPr>
          <w:b/>
          <w:bCs/>
          <w:color w:val="auto"/>
        </w:rPr>
        <w:t xml:space="preserve">      </w:t>
      </w:r>
    </w:p>
    <w:p w14:paraId="2DD9BD38" w14:textId="77777777" w:rsidR="00000000" w:rsidRPr="00135E0E" w:rsidRDefault="0051414F">
      <w:pPr>
        <w:pStyle w:val="HEADERTEXT"/>
        <w:jc w:val="center"/>
        <w:rPr>
          <w:b/>
          <w:bCs/>
          <w:color w:val="auto"/>
        </w:rPr>
      </w:pPr>
      <w:r w:rsidRPr="00135E0E">
        <w:rPr>
          <w:b/>
          <w:bCs/>
          <w:color w:val="auto"/>
        </w:rPr>
        <w:t>     </w:t>
      </w:r>
    </w:p>
    <w:p w14:paraId="153CD79A" w14:textId="77777777" w:rsidR="00000000" w:rsidRPr="00135E0E" w:rsidRDefault="0051414F">
      <w:pPr>
        <w:pStyle w:val="HEADERTEXT"/>
        <w:jc w:val="center"/>
        <w:rPr>
          <w:b/>
          <w:bCs/>
          <w:color w:val="auto"/>
        </w:rPr>
      </w:pPr>
      <w:r w:rsidRPr="00135E0E">
        <w:rPr>
          <w:b/>
          <w:bCs/>
          <w:color w:val="auto"/>
        </w:rPr>
        <w:t xml:space="preserve">I. Районы Крайнего Севера и местности, приравненные к районам Крайнего Севера   </w:t>
      </w:r>
    </w:p>
    <w:p w14:paraId="5A27E2A5" w14:textId="77777777" w:rsidR="00000000" w:rsidRPr="00135E0E" w:rsidRDefault="0051414F">
      <w:pPr>
        <w:pStyle w:val="FORMATTEXT"/>
        <w:ind w:firstLine="568"/>
        <w:jc w:val="both"/>
      </w:pPr>
      <w:r w:rsidRPr="00135E0E">
        <w:t>Все острова Северного Ледовитого океан</w:t>
      </w:r>
      <w:r w:rsidRPr="00135E0E">
        <w:t>а и его морей, а также острова Берингова и Охотского морей</w:t>
      </w:r>
    </w:p>
    <w:p w14:paraId="472EBA85" w14:textId="77777777" w:rsidR="00000000" w:rsidRPr="00135E0E" w:rsidRDefault="0051414F">
      <w:pPr>
        <w:pStyle w:val="FORMATTEXT"/>
        <w:ind w:firstLine="568"/>
        <w:jc w:val="both"/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3360"/>
        <w:gridCol w:w="4920"/>
      </w:tblGrid>
      <w:tr w:rsidR="00135E0E" w:rsidRPr="00135E0E" w14:paraId="7E6022F9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B64D57" w14:textId="77777777" w:rsidR="00000000" w:rsidRPr="00135E0E" w:rsidRDefault="005141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AC1F851" w14:textId="77777777" w:rsidR="00000000" w:rsidRPr="00135E0E" w:rsidRDefault="005141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35E0E" w:rsidRPr="00135E0E" w14:paraId="51AD0609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2AABDC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Республика Алтай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0FE513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муниципальные районы (аймаки): </w:t>
            </w:r>
          </w:p>
          <w:p w14:paraId="4DD3CEB0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Кош-Агачский, Улаганский</w:t>
            </w:r>
          </w:p>
        </w:tc>
      </w:tr>
      <w:tr w:rsidR="00135E0E" w:rsidRPr="00135E0E" w14:paraId="16ACC311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D67C6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Республика Бурятия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131555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муниципальные районы: </w:t>
            </w:r>
          </w:p>
          <w:p w14:paraId="4B264834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Баргузинский, Баунтовский, Курумканский, Муйский, Окинский, Северо-Байкал</w:t>
            </w:r>
            <w:r w:rsidRPr="00135E0E">
              <w:rPr>
                <w:sz w:val="18"/>
                <w:szCs w:val="18"/>
              </w:rPr>
              <w:t>ьский</w:t>
            </w:r>
          </w:p>
        </w:tc>
      </w:tr>
      <w:tr w:rsidR="00135E0E" w:rsidRPr="00135E0E" w14:paraId="4F9A29C4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C42449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lastRenderedPageBreak/>
              <w:t xml:space="preserve">Республика Карелия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0FECE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муниципальные районы: </w:t>
            </w:r>
          </w:p>
          <w:p w14:paraId="202BE919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Беломорский, Калевальский, Кемский, Кондопожский, Лахденпохский, Лоухский, Медвежьегорский, Муезерский, Олонецкий, Питкярантский, Прионежский, Пряжинский, Пудожский, Сегежский, Суоярвский</w:t>
            </w:r>
          </w:p>
        </w:tc>
      </w:tr>
      <w:tr w:rsidR="00135E0E" w:rsidRPr="00135E0E" w14:paraId="43944AA8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411B31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Республика Коми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BD2296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муниципальные районы: </w:t>
            </w:r>
          </w:p>
          <w:p w14:paraId="06E48AAB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Ижемский, Княжпогостский, Койгородский, Корткеросский, Прилузский, Сыктывдинский, Сысольский, Троицко-Печорский, Удорский, </w:t>
            </w:r>
          </w:p>
          <w:p w14:paraId="08A8821D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Усть-Вымский, Усть-Куломский, Усть-Цилемский</w:t>
            </w:r>
          </w:p>
        </w:tc>
      </w:tr>
      <w:tr w:rsidR="00135E0E" w:rsidRPr="00135E0E" w14:paraId="1960D507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0EABF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Республика Саха (Якутия)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3A6173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муниципальные районы (улусы): </w:t>
            </w:r>
          </w:p>
          <w:p w14:paraId="23B95E3B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Абыйс</w:t>
            </w:r>
            <w:r w:rsidRPr="00135E0E">
              <w:rPr>
                <w:sz w:val="18"/>
                <w:szCs w:val="18"/>
              </w:rPr>
              <w:t>кий, Алданский, Аллаиховский, Амгинский, Анабарский, Булунский, Верхневилюйский, Верхоянский, Верхнеколымский, Вилюйский, Горный, Жиганский, Кобяйский, Ленский, Мегино-Кангаласский, Мирнинский, Момский, Намский, Нерюнгринский, Нижнеколымский, Нюрбинский, О</w:t>
            </w:r>
            <w:r w:rsidRPr="00135E0E">
              <w:rPr>
                <w:sz w:val="18"/>
                <w:szCs w:val="18"/>
              </w:rPr>
              <w:t>ймяконский, Олекминский, Оленекский, Среднеколымский, Сунтарский, Таттинский, Томпонский, Усть-Алданский, Усть-Майский, Усть-Янский, Хангаласский, Чурапчинский, Эвено-Бытантайский</w:t>
            </w:r>
          </w:p>
        </w:tc>
      </w:tr>
      <w:tr w:rsidR="00135E0E" w:rsidRPr="00135E0E" w14:paraId="15B2D19E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92DFC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Республика Тыва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C5D81D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proofErr w:type="spellStart"/>
            <w:r w:rsidRPr="00135E0E">
              <w:rPr>
                <w:sz w:val="18"/>
                <w:szCs w:val="18"/>
              </w:rPr>
              <w:t>кожууны</w:t>
            </w:r>
            <w:proofErr w:type="spellEnd"/>
            <w:r w:rsidRPr="00135E0E">
              <w:rPr>
                <w:sz w:val="18"/>
                <w:szCs w:val="18"/>
              </w:rPr>
              <w:t xml:space="preserve"> (муниципальные районы): </w:t>
            </w:r>
          </w:p>
          <w:p w14:paraId="5100B9E2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Бай-Тайгинский, Барун-Хем</w:t>
            </w:r>
            <w:r w:rsidRPr="00135E0E">
              <w:rPr>
                <w:sz w:val="18"/>
                <w:szCs w:val="18"/>
              </w:rPr>
              <w:t xml:space="preserve">чикский, Дзун-Хемчикский, Каа-Хемский, </w:t>
            </w:r>
            <w:proofErr w:type="spellStart"/>
            <w:r w:rsidRPr="00135E0E">
              <w:rPr>
                <w:sz w:val="18"/>
                <w:szCs w:val="18"/>
              </w:rPr>
              <w:t>Кызылский</w:t>
            </w:r>
            <w:proofErr w:type="spellEnd"/>
            <w:r w:rsidRPr="00135E0E">
              <w:rPr>
                <w:sz w:val="18"/>
                <w:szCs w:val="18"/>
              </w:rPr>
              <w:t xml:space="preserve">, Монгун-Тайгинский, Овюрский, Пий-Хемский, Сут-Хольский, Тандинский, Тере-Хольский, Тес-Хемский, Тоджинский, </w:t>
            </w:r>
          </w:p>
          <w:p w14:paraId="23E7FBC7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Улуг-Хемский, Чаа-Хольский, Чеди-Хольский, Эрзинский</w:t>
            </w:r>
          </w:p>
        </w:tc>
      </w:tr>
      <w:tr w:rsidR="00135E0E" w:rsidRPr="00135E0E" w14:paraId="753E9A5C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206974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Забайкальский край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A2C74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муниципальные районы: </w:t>
            </w:r>
          </w:p>
          <w:p w14:paraId="10084984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Каларский, </w:t>
            </w:r>
          </w:p>
          <w:p w14:paraId="28F90B98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Тунгиро-Олёкминский, Тунгокоченский</w:t>
            </w:r>
          </w:p>
        </w:tc>
      </w:tr>
      <w:tr w:rsidR="00135E0E" w:rsidRPr="00135E0E" w14:paraId="610AC78D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B4BAF2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Камчатский край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74DC1D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муниципальные районы: </w:t>
            </w:r>
          </w:p>
          <w:p w14:paraId="332D044D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Алеутский, Быстринский, Елизовский, Мильковский, Соболевский, Усть-Большерецкий, Усть-Камчатский, Карагинский, Олюторский, Пенжинский, Тигильский</w:t>
            </w:r>
          </w:p>
        </w:tc>
      </w:tr>
      <w:tr w:rsidR="00135E0E" w:rsidRPr="00135E0E" w14:paraId="7AACA06F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96544C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Красноярский край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2CCCEA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м</w:t>
            </w:r>
            <w:r w:rsidRPr="00135E0E">
              <w:rPr>
                <w:sz w:val="18"/>
                <w:szCs w:val="18"/>
              </w:rPr>
              <w:t xml:space="preserve">униципальные районы: </w:t>
            </w:r>
          </w:p>
          <w:p w14:paraId="08BDF6AB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Богучанский, Енисейский, Кежемский, Мотыгинский, Северо-Енисейский, Таймырский Долгано-Ненецкий, Туруханский, Эвенкийский</w:t>
            </w:r>
          </w:p>
        </w:tc>
      </w:tr>
      <w:tr w:rsidR="00135E0E" w:rsidRPr="00135E0E" w14:paraId="1ACB9E00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3C9DE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Пермский край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B43A1D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муниципальные районы: </w:t>
            </w:r>
          </w:p>
          <w:p w14:paraId="40265D07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Гайнский, Косинский, Кочевский</w:t>
            </w:r>
          </w:p>
        </w:tc>
      </w:tr>
      <w:tr w:rsidR="00135E0E" w:rsidRPr="00135E0E" w14:paraId="3FABBE19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793248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Приморский край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8AA430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муниципальные районы: </w:t>
            </w:r>
          </w:p>
          <w:p w14:paraId="25C98979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Кавалеровский, Красноармейский, Ольгинский, Тернейский</w:t>
            </w:r>
          </w:p>
        </w:tc>
      </w:tr>
      <w:tr w:rsidR="00135E0E" w:rsidRPr="00135E0E" w14:paraId="1939D93C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A8A870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Хабаровский край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2A4FB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муниципальные районы: </w:t>
            </w:r>
          </w:p>
          <w:p w14:paraId="44901849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Амурский, Аяно-Майский, Ванинский, Верхнебуреинский, Комсомольский, имени Полины Осипенко, Николаевский, Охотский, </w:t>
            </w:r>
          </w:p>
          <w:p w14:paraId="67007FF5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Советско-Гаванский, Солнечный, Тугуро-Чумик</w:t>
            </w:r>
            <w:r w:rsidRPr="00135E0E">
              <w:rPr>
                <w:sz w:val="18"/>
                <w:szCs w:val="18"/>
              </w:rPr>
              <w:t>анский, Ульчский, Хабаровский</w:t>
            </w:r>
          </w:p>
        </w:tc>
      </w:tr>
      <w:tr w:rsidR="00135E0E" w:rsidRPr="00135E0E" w14:paraId="024FD72D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4F969B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Амурская область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51A0E9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муниципальные районы:</w:t>
            </w:r>
          </w:p>
          <w:p w14:paraId="3196D400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Зейский, Селемджинский, Тындинский</w:t>
            </w:r>
          </w:p>
        </w:tc>
      </w:tr>
      <w:tr w:rsidR="00135E0E" w:rsidRPr="00135E0E" w14:paraId="29B184D5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FE7E49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Архангельская область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3FA56A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муниципальные районы: </w:t>
            </w:r>
          </w:p>
          <w:p w14:paraId="0DB9BDC2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Вельский, Верхнетоемский, Вилегодский, Виноградовский, Каргопольский, Коношский, Котласский, Красноборс</w:t>
            </w:r>
            <w:r w:rsidRPr="00135E0E">
              <w:rPr>
                <w:sz w:val="18"/>
                <w:szCs w:val="18"/>
              </w:rPr>
              <w:t>кий, Ленский, Лешуконский, Мезенский, Няндомский, Онежский, Пинежский, Плесецкий, Приморский, Устьянский, Холмогорский, Шенкурский</w:t>
            </w:r>
          </w:p>
        </w:tc>
      </w:tr>
      <w:tr w:rsidR="00135E0E" w:rsidRPr="00135E0E" w14:paraId="60BF2B0B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41B28D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Иркутская область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6B9686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муниципальные районы: </w:t>
            </w:r>
          </w:p>
          <w:p w14:paraId="6B7A8192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lastRenderedPageBreak/>
              <w:t xml:space="preserve">Бодайбинский, Братский, Казачинско-Ленский, Катангский, Киренский, </w:t>
            </w:r>
          </w:p>
          <w:p w14:paraId="55C9B7A6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Мамско-Чуйски</w:t>
            </w:r>
            <w:r w:rsidRPr="00135E0E">
              <w:rPr>
                <w:sz w:val="18"/>
                <w:szCs w:val="18"/>
              </w:rPr>
              <w:t xml:space="preserve">й, Нижнеилимский, Усть-Илимский, </w:t>
            </w:r>
          </w:p>
          <w:p w14:paraId="36972DA7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Усть-Кутский</w:t>
            </w:r>
          </w:p>
        </w:tc>
      </w:tr>
      <w:tr w:rsidR="00135E0E" w:rsidRPr="00135E0E" w14:paraId="2E93319E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E33ADC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lastRenderedPageBreak/>
              <w:t xml:space="preserve">Магаданская область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55D90C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муниципальные районы: </w:t>
            </w:r>
          </w:p>
          <w:p w14:paraId="20747402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Ольский, Омсукчанский, Северо-Эвенский, Среднеканский, Сусуманский, Тенькинский, Ягоднинский, Хасынский</w:t>
            </w:r>
          </w:p>
        </w:tc>
      </w:tr>
      <w:tr w:rsidR="00135E0E" w:rsidRPr="00135E0E" w14:paraId="7CFC6033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33969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Мурманская область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1E6822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муниципальные районы: </w:t>
            </w:r>
          </w:p>
          <w:p w14:paraId="488DA4E9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Кандалакшский, К</w:t>
            </w:r>
            <w:r w:rsidRPr="00135E0E">
              <w:rPr>
                <w:sz w:val="18"/>
                <w:szCs w:val="18"/>
              </w:rPr>
              <w:t>овдорский, Кольский, Ловозерский, Печенгский, Терский</w:t>
            </w:r>
          </w:p>
        </w:tc>
      </w:tr>
      <w:tr w:rsidR="00135E0E" w:rsidRPr="00135E0E" w14:paraId="387260B3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037165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Сахалинская область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222D0D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муниципальные районы: </w:t>
            </w:r>
          </w:p>
          <w:p w14:paraId="7E26FAD9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Александровск-Сахалинский, Анивский, Долинский, Корсаковский, Курильский, Макаровский, Невельский, Ногликский, Охинский, Поронайский, Северо-Курильский, Смир</w:t>
            </w:r>
            <w:r w:rsidRPr="00135E0E">
              <w:rPr>
                <w:sz w:val="18"/>
                <w:szCs w:val="18"/>
              </w:rPr>
              <w:t>ныховский, Томаринский, Тымовский, Углегорский, Холмский, Южно-Курильский</w:t>
            </w:r>
          </w:p>
        </w:tc>
      </w:tr>
      <w:tr w:rsidR="00135E0E" w:rsidRPr="00135E0E" w14:paraId="4B5E82A5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49543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Томская область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0EE3D6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муниципальные районы: </w:t>
            </w:r>
          </w:p>
          <w:p w14:paraId="164760F0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Александровский, Бакчарский, Верхнекетский, Каргасокский, Колпашевский, Кривошеинский, Молчановский, Парабельский, Тегульдетский, Чаинский</w:t>
            </w:r>
          </w:p>
        </w:tc>
      </w:tr>
      <w:tr w:rsidR="00135E0E" w:rsidRPr="00135E0E" w14:paraId="0C933B3A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C6DB46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Т</w:t>
            </w:r>
            <w:r w:rsidRPr="00135E0E">
              <w:rPr>
                <w:sz w:val="18"/>
                <w:szCs w:val="18"/>
              </w:rPr>
              <w:t xml:space="preserve">юменская область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D6AC0C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муниципальный район Уватский</w:t>
            </w:r>
          </w:p>
        </w:tc>
      </w:tr>
      <w:tr w:rsidR="00135E0E" w:rsidRPr="00135E0E" w14:paraId="57A4CC36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753E515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Ненецкий автономный округ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881545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муниципальный район Заполярный</w:t>
            </w:r>
          </w:p>
        </w:tc>
      </w:tr>
      <w:tr w:rsidR="00135E0E" w:rsidRPr="00135E0E" w14:paraId="7798150F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3B0CC8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Чукотский автономный округ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663457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муниципальные районы: </w:t>
            </w:r>
          </w:p>
          <w:p w14:paraId="37F2C5B9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Анадырский, Билибинский, Иультинский, Провиденский, Чаунский, Чукотский</w:t>
            </w:r>
          </w:p>
        </w:tc>
      </w:tr>
      <w:tr w:rsidR="00135E0E" w:rsidRPr="00135E0E" w14:paraId="528A7F3B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6CCBE6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Ямало-Ненецкий автономны</w:t>
            </w:r>
            <w:r w:rsidRPr="00135E0E">
              <w:rPr>
                <w:sz w:val="18"/>
                <w:szCs w:val="18"/>
              </w:rPr>
              <w:t xml:space="preserve">й округ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D6FC51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муниципальные районы: </w:t>
            </w:r>
          </w:p>
          <w:p w14:paraId="3A9A6706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Красноселькупский, Надымский, Приуральский, Пуровский, Тазовский, Шурышкарский, Ямальский</w:t>
            </w:r>
          </w:p>
          <w:p w14:paraId="506F227A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</w:p>
        </w:tc>
      </w:tr>
      <w:tr w:rsidR="00135E0E" w:rsidRPr="00135E0E" w14:paraId="6CE588B6" w14:textId="77777777">
        <w:tblPrEx>
          <w:tblCellMar>
            <w:top w:w="0" w:type="dxa"/>
            <w:bottom w:w="0" w:type="dxa"/>
          </w:tblCellMar>
        </w:tblPrEx>
        <w:tc>
          <w:tcPr>
            <w:tcW w:w="828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3FDD44" w14:textId="77777777" w:rsidR="00000000" w:rsidRPr="00135E0E" w:rsidRDefault="0051414F">
            <w:pPr>
              <w:pStyle w:val="HEADERTEXT"/>
              <w:rPr>
                <w:b/>
                <w:bCs/>
                <w:color w:val="auto"/>
                <w:sz w:val="18"/>
                <w:szCs w:val="18"/>
              </w:rPr>
            </w:pPr>
          </w:p>
          <w:p w14:paraId="7B184394" w14:textId="77777777" w:rsidR="00000000" w:rsidRPr="00135E0E" w:rsidRDefault="0051414F">
            <w:pPr>
              <w:pStyle w:val="HEADERTEXT"/>
              <w:jc w:val="center"/>
              <w:rPr>
                <w:b/>
                <w:bCs/>
                <w:color w:val="auto"/>
                <w:sz w:val="18"/>
                <w:szCs w:val="18"/>
              </w:rPr>
            </w:pPr>
            <w:r w:rsidRPr="00135E0E">
              <w:rPr>
                <w:b/>
                <w:bCs/>
                <w:color w:val="auto"/>
                <w:sz w:val="18"/>
                <w:szCs w:val="18"/>
              </w:rPr>
              <w:t xml:space="preserve"> II. Малонаселенные и труднодоступные местности</w:t>
            </w:r>
          </w:p>
        </w:tc>
      </w:tr>
      <w:tr w:rsidR="00135E0E" w:rsidRPr="00135E0E" w14:paraId="78326FB5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BAA960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Республика Дагестан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009A12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районы:</w:t>
            </w:r>
          </w:p>
          <w:p w14:paraId="12238859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Агульский, Акушинский, Ахвахский, Ахтынский, Бабаюрт</w:t>
            </w:r>
            <w:r w:rsidRPr="00135E0E">
              <w:rPr>
                <w:sz w:val="18"/>
                <w:szCs w:val="18"/>
              </w:rPr>
              <w:t>овский, Ботлихский, Буйнакский, Гергебильский, Гумбетовский, Гунибский, Дахадаевский, Дербентский, Докузпаринский, Казбековский, Кайтагский, Карабудахкентский, Каякентский, Кизилюртовский, Кизлярский, Кулинский, Кумторкалинский, Курахский, Лакский, Левашин</w:t>
            </w:r>
            <w:r w:rsidRPr="00135E0E">
              <w:rPr>
                <w:sz w:val="18"/>
                <w:szCs w:val="18"/>
              </w:rPr>
              <w:t>ский, Магарамкентский, Новолакский, Ногайский, Рутульский, Сергокалинский, Сулейман-Стальский, Табасаранский, Тарумовский, Тляратинский, Унцукульский, Хасавюртовский, Хивский, Хунзахский, Цумадинский, Цунтинский (с Бежтинским участком в его составе), Чарод</w:t>
            </w:r>
            <w:r w:rsidRPr="00135E0E">
              <w:rPr>
                <w:sz w:val="18"/>
                <w:szCs w:val="18"/>
              </w:rPr>
              <w:t>инский, Шамильский</w:t>
            </w:r>
          </w:p>
        </w:tc>
      </w:tr>
      <w:tr w:rsidR="00135E0E" w:rsidRPr="00135E0E" w14:paraId="39A2C725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F4677E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Республика Хакасия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33269C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районы:</w:t>
            </w:r>
          </w:p>
          <w:p w14:paraId="3D5D26B5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Алтайский, Аскизский, Бейский, Боградский, Орджоникидзевский, Таштыпский, Усть-Абаканский, Ширинский</w:t>
            </w:r>
          </w:p>
        </w:tc>
      </w:tr>
      <w:tr w:rsidR="00135E0E" w:rsidRPr="00135E0E" w14:paraId="03C25D95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EA4AB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Чеченская Республика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BFFFE0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муниципальные районы: </w:t>
            </w:r>
          </w:p>
          <w:p w14:paraId="30C8005B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Ачхой-Мартановский, Веденский, Грозненский, Гудермесский, Иту</w:t>
            </w:r>
            <w:r w:rsidRPr="00135E0E">
              <w:rPr>
                <w:sz w:val="18"/>
                <w:szCs w:val="18"/>
              </w:rPr>
              <w:t>м-Калинский, Курчалоевский, Надтеречный, Наурский, Ножай-Юртовский, Сунженский, Урус-Мартановский, Шалинский, Шаройский, Шатойский, Шелковской</w:t>
            </w:r>
          </w:p>
        </w:tc>
      </w:tr>
      <w:tr w:rsidR="00135E0E" w:rsidRPr="00135E0E" w14:paraId="42888826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8CCB49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Алтайский край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5F8529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сельские районы:</w:t>
            </w:r>
          </w:p>
          <w:p w14:paraId="31846756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lastRenderedPageBreak/>
              <w:t xml:space="preserve">Алейский, Алтайский, Баевский, </w:t>
            </w:r>
            <w:proofErr w:type="gramStart"/>
            <w:r w:rsidRPr="00135E0E">
              <w:rPr>
                <w:sz w:val="18"/>
                <w:szCs w:val="18"/>
              </w:rPr>
              <w:t>Бийский,  Благовещенский</w:t>
            </w:r>
            <w:proofErr w:type="gramEnd"/>
            <w:r w:rsidRPr="00135E0E">
              <w:rPr>
                <w:sz w:val="18"/>
                <w:szCs w:val="18"/>
              </w:rPr>
              <w:t>, Бурлинский, Быстроисто</w:t>
            </w:r>
            <w:r w:rsidRPr="00135E0E">
              <w:rPr>
                <w:sz w:val="18"/>
                <w:szCs w:val="18"/>
              </w:rPr>
              <w:t>кский,</w:t>
            </w:r>
          </w:p>
          <w:p w14:paraId="3F7D2862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Волчихинский, Егорьевский, Ельцовский, Завьяловский,</w:t>
            </w:r>
          </w:p>
          <w:p w14:paraId="3F82FEC9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Залесовский, Заринский, Змеиногорский, Зональный,</w:t>
            </w:r>
          </w:p>
          <w:p w14:paraId="1F752DED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Калманский, Каменский, Ключевский, Косихинский,</w:t>
            </w:r>
          </w:p>
          <w:p w14:paraId="6D6FACD2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Красногорский, Краснощековский, Крутихинский, Кулундинский, Курьинский, Кытмановский, Локтевский</w:t>
            </w:r>
            <w:r w:rsidRPr="00135E0E">
              <w:rPr>
                <w:sz w:val="18"/>
                <w:szCs w:val="18"/>
              </w:rPr>
              <w:t>, Мамонтовский, Михайловский, Новичихинский, Павловский, Панкрушихинский, Первомайский, Петропавловский, Поспелихинский, Ребрихинский, Родинский, Романовский, Рубцовский, Смоленский, Советский, Солонешенский, Солтонский, Суетский, Табунский, Тальменский, Т</w:t>
            </w:r>
            <w:r w:rsidRPr="00135E0E">
              <w:rPr>
                <w:sz w:val="18"/>
                <w:szCs w:val="18"/>
              </w:rPr>
              <w:t>огульский, Топчихинский,</w:t>
            </w:r>
          </w:p>
          <w:p w14:paraId="7045D851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Третьяковский, Троицкий, Тюменцевский, Угловский, Усть-Калманский, Усть-Пристанский, Хабарский, Целинный, Чарышский, Шелаболихинский, Шипуновский</w:t>
            </w:r>
          </w:p>
        </w:tc>
      </w:tr>
      <w:tr w:rsidR="00135E0E" w:rsidRPr="00135E0E" w14:paraId="179525B8" w14:textId="77777777">
        <w:tblPrEx>
          <w:tblCellMar>
            <w:top w:w="0" w:type="dxa"/>
            <w:bottom w:w="0" w:type="dxa"/>
          </w:tblCellMar>
        </w:tblPrEx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DBE2DD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lastRenderedPageBreak/>
              <w:t xml:space="preserve">Ханты-Мансийский автономный </w:t>
            </w:r>
          </w:p>
          <w:p w14:paraId="309AEF95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округ - Югра </w:t>
            </w:r>
          </w:p>
        </w:tc>
        <w:tc>
          <w:tcPr>
            <w:tcW w:w="492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E602EB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муниципальные районы: </w:t>
            </w:r>
          </w:p>
          <w:p w14:paraId="0D0AB868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>Белоярский, Березо</w:t>
            </w:r>
            <w:r w:rsidRPr="00135E0E">
              <w:rPr>
                <w:sz w:val="18"/>
                <w:szCs w:val="18"/>
              </w:rPr>
              <w:t xml:space="preserve">вский, Кондинский, Нефтеюганский, Нижневартовский, Октябрьский, Советский, Сургутский, </w:t>
            </w:r>
          </w:p>
          <w:p w14:paraId="6F5128BF" w14:textId="77777777" w:rsidR="00000000" w:rsidRPr="00135E0E" w:rsidRDefault="0051414F">
            <w:pPr>
              <w:pStyle w:val="FORMATTEXT"/>
              <w:rPr>
                <w:sz w:val="18"/>
                <w:szCs w:val="18"/>
              </w:rPr>
            </w:pPr>
            <w:r w:rsidRPr="00135E0E">
              <w:rPr>
                <w:sz w:val="18"/>
                <w:szCs w:val="18"/>
              </w:rPr>
              <w:t xml:space="preserve">Ханты-Мансийский </w:t>
            </w:r>
          </w:p>
        </w:tc>
      </w:tr>
    </w:tbl>
    <w:p w14:paraId="4FD4C0E9" w14:textId="77777777" w:rsidR="00000000" w:rsidRPr="00135E0E" w:rsidRDefault="0051414F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2FF985E9" w14:textId="77777777" w:rsidR="00000000" w:rsidRPr="00135E0E" w:rsidRDefault="0051414F">
      <w:pPr>
        <w:pStyle w:val="FORMATTEXT"/>
      </w:pPr>
      <w:r w:rsidRPr="00135E0E">
        <w:t>     </w:t>
      </w:r>
    </w:p>
    <w:p w14:paraId="5200F90C" w14:textId="768665E7" w:rsidR="0051414F" w:rsidRPr="00135E0E" w:rsidRDefault="0051414F">
      <w:pPr>
        <w:pStyle w:val="FORMATTEXT"/>
      </w:pPr>
      <w:r w:rsidRPr="00135E0E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перечня районов Крайнего Севера и приравненных к ним местностей, а также иных малонаселенных и труднодоступных местностей, в которых организации, имеющие право в установленном порядке приобретать, хранить и использовать служебное оружие (з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