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550CE" w:rsidRPr="00E550CE" w:rsidRDefault="00E550CE" w:rsidP="00E550CE">
      <w:pPr>
        <w:jc w:val="center"/>
        <w:rPr>
          <w:rFonts w:ascii="Times New Roman" w:hAnsi="Times New Roman" w:cs="Times New Roman"/>
          <w:b/>
          <w:sz w:val="24"/>
          <w:szCs w:val="24"/>
        </w:rPr>
      </w:pPr>
      <w:r w:rsidRPr="00E550CE">
        <w:rPr>
          <w:rFonts w:ascii="Times New Roman" w:hAnsi="Times New Roman" w:cs="Times New Roman"/>
          <w:b/>
          <w:sz w:val="24"/>
          <w:szCs w:val="24"/>
        </w:rPr>
        <w:t>Об утверждении Положения о порядке учета, регистрации, формирования и хранения дел об административных правонарушениях</w:t>
      </w:r>
    </w:p>
    <w:p w:rsidR="00E550CE" w:rsidRPr="00E550CE" w:rsidRDefault="00E550CE" w:rsidP="00E550CE">
      <w:pPr>
        <w:jc w:val="center"/>
        <w:rPr>
          <w:rFonts w:ascii="Times New Roman" w:hAnsi="Times New Roman" w:cs="Times New Roman"/>
          <w:b/>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МИНИСТЕРСТВО ПРИРОДНЫХ РЕСУРСОВ И ЭКОЛОГИИ КАБАРДИНО-БАЛКАРСКОЙ РЕСПУБЛИКИ</w:t>
      </w:r>
    </w:p>
    <w:p w:rsidR="00E550CE" w:rsidRPr="00E550CE" w:rsidRDefault="00E550CE" w:rsidP="00E550CE">
      <w:pPr>
        <w:jc w:val="cente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ПРИКАЗ</w:t>
      </w:r>
    </w:p>
    <w:p w:rsidR="00E550CE" w:rsidRPr="00E550CE" w:rsidRDefault="00E550CE" w:rsidP="00E550CE">
      <w:pPr>
        <w:jc w:val="cente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от 8 февраля 2018 года N 54/ОД</w:t>
      </w:r>
    </w:p>
    <w:p w:rsidR="00E550CE" w:rsidRPr="00E550CE" w:rsidRDefault="00E550CE" w:rsidP="00E550CE">
      <w:pPr>
        <w:jc w:val="cente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Об утверждении Положения о порядке учета, регистрации, формирования и хранения дел об административных правонарушениях</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В целях установления единого порядка учета, регистрации, формирования и хранения дел об административных правонарушениях в департаментах Министерства природных ресурсов и экологии Кабардино-Балкарской Республики приказываю:</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 Утвердить прилагаемое Положение о порядке учета, регистрации, формирования и хранения дел об административных правонарушениях в департаментах Министерства природных ресурсов и экологии Кабардино-Балкарской Республики.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 Назначить начальников отделов, осуществляющих надзорные мероприятия (</w:t>
      </w:r>
      <w:proofErr w:type="spellStart"/>
      <w:r w:rsidRPr="00E550CE">
        <w:rPr>
          <w:rFonts w:ascii="Times New Roman" w:hAnsi="Times New Roman" w:cs="Times New Roman"/>
          <w:sz w:val="24"/>
          <w:szCs w:val="24"/>
        </w:rPr>
        <w:t>Бозиев</w:t>
      </w:r>
      <w:proofErr w:type="spellEnd"/>
      <w:r w:rsidRPr="00E550CE">
        <w:rPr>
          <w:rFonts w:ascii="Times New Roman" w:hAnsi="Times New Roman" w:cs="Times New Roman"/>
          <w:sz w:val="24"/>
          <w:szCs w:val="24"/>
        </w:rPr>
        <w:t xml:space="preserve"> И.Т., </w:t>
      </w:r>
      <w:proofErr w:type="spellStart"/>
      <w:r w:rsidRPr="00E550CE">
        <w:rPr>
          <w:rFonts w:ascii="Times New Roman" w:hAnsi="Times New Roman" w:cs="Times New Roman"/>
          <w:sz w:val="24"/>
          <w:szCs w:val="24"/>
        </w:rPr>
        <w:t>Гуртуев</w:t>
      </w:r>
      <w:proofErr w:type="spellEnd"/>
      <w:r w:rsidRPr="00E550CE">
        <w:rPr>
          <w:rFonts w:ascii="Times New Roman" w:hAnsi="Times New Roman" w:cs="Times New Roman"/>
          <w:sz w:val="24"/>
          <w:szCs w:val="24"/>
        </w:rPr>
        <w:t xml:space="preserve"> Т.Х., </w:t>
      </w:r>
      <w:proofErr w:type="spellStart"/>
      <w:r w:rsidRPr="00E550CE">
        <w:rPr>
          <w:rFonts w:ascii="Times New Roman" w:hAnsi="Times New Roman" w:cs="Times New Roman"/>
          <w:sz w:val="24"/>
          <w:szCs w:val="24"/>
        </w:rPr>
        <w:t>Занкишиев</w:t>
      </w:r>
      <w:proofErr w:type="spellEnd"/>
      <w:r w:rsidRPr="00E550CE">
        <w:rPr>
          <w:rFonts w:ascii="Times New Roman" w:hAnsi="Times New Roman" w:cs="Times New Roman"/>
          <w:sz w:val="24"/>
          <w:szCs w:val="24"/>
        </w:rPr>
        <w:t xml:space="preserve"> М.К., </w:t>
      </w:r>
      <w:proofErr w:type="spellStart"/>
      <w:r w:rsidRPr="00E550CE">
        <w:rPr>
          <w:rFonts w:ascii="Times New Roman" w:hAnsi="Times New Roman" w:cs="Times New Roman"/>
          <w:sz w:val="24"/>
          <w:szCs w:val="24"/>
        </w:rPr>
        <w:t>Маремуков</w:t>
      </w:r>
      <w:proofErr w:type="spellEnd"/>
      <w:r w:rsidRPr="00E550CE">
        <w:rPr>
          <w:rFonts w:ascii="Times New Roman" w:hAnsi="Times New Roman" w:cs="Times New Roman"/>
          <w:sz w:val="24"/>
          <w:szCs w:val="24"/>
        </w:rPr>
        <w:t xml:space="preserve"> А.Л., </w:t>
      </w:r>
      <w:proofErr w:type="spellStart"/>
      <w:r w:rsidRPr="00E550CE">
        <w:rPr>
          <w:rFonts w:ascii="Times New Roman" w:hAnsi="Times New Roman" w:cs="Times New Roman"/>
          <w:sz w:val="24"/>
          <w:szCs w:val="24"/>
        </w:rPr>
        <w:t>Тхамокова</w:t>
      </w:r>
      <w:proofErr w:type="spellEnd"/>
      <w:r w:rsidRPr="00E550CE">
        <w:rPr>
          <w:rFonts w:ascii="Times New Roman" w:hAnsi="Times New Roman" w:cs="Times New Roman"/>
          <w:sz w:val="24"/>
          <w:szCs w:val="24"/>
        </w:rPr>
        <w:t xml:space="preserve"> А.М.), ответственными за ведение учета, регистрацию, формирование и хранение дел об административных правонарушениях в департаментах по направлениям деятельности.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3. Контроль за исполнением настоящего приказа возложить на заместителей министра природных ресурсов и экологии Кабардино-Балкарской Республики Коновалова О.Е., </w:t>
      </w:r>
      <w:proofErr w:type="spellStart"/>
      <w:r w:rsidRPr="00E550CE">
        <w:rPr>
          <w:rFonts w:ascii="Times New Roman" w:hAnsi="Times New Roman" w:cs="Times New Roman"/>
          <w:sz w:val="24"/>
          <w:szCs w:val="24"/>
        </w:rPr>
        <w:t>Маремова</w:t>
      </w:r>
      <w:proofErr w:type="spellEnd"/>
      <w:r w:rsidRPr="00E550CE">
        <w:rPr>
          <w:rFonts w:ascii="Times New Roman" w:hAnsi="Times New Roman" w:cs="Times New Roman"/>
          <w:sz w:val="24"/>
          <w:szCs w:val="24"/>
        </w:rPr>
        <w:t xml:space="preserve"> М.Х., Сокурова О.Х.</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Министр</w:t>
      </w:r>
    </w:p>
    <w:p w:rsid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И.ШАВАЕВ</w:t>
      </w:r>
    </w:p>
    <w:p w:rsid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Приложение. Положение о порядке учета, регистрации, формирования и хранения дел об административных правонарушениях в Министерстве природных ресурсов и экологии Кабардино-Балкарской Республики</w:t>
      </w:r>
    </w:p>
    <w:p w:rsidR="00E550CE" w:rsidRPr="00E550CE" w:rsidRDefault="00E550CE" w:rsidP="00E550CE">
      <w:pPr>
        <w:jc w:val="cente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Приложение</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к приказу</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Министерства</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природных ресурсов и экологии</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Кабардино-Балкарской Республики</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от 8 февраля 2018 г. N 54/ОД</w:t>
      </w: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I. Общие положения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1. Настоящее Положение о порядке учета, регистрации, формирования и хранения дел об административных правонарушениях в Министерстве природных ресурсов и экологии Кабардино-Балкарской Республики (далее - Положение) определяет порядок учета, регистрации, </w:t>
      </w:r>
      <w:r w:rsidRPr="00E550CE">
        <w:rPr>
          <w:rFonts w:ascii="Times New Roman" w:hAnsi="Times New Roman" w:cs="Times New Roman"/>
          <w:sz w:val="24"/>
          <w:szCs w:val="24"/>
        </w:rPr>
        <w:lastRenderedPageBreak/>
        <w:t>формирования и хранения дел об административных правонарушениях (далее - АП) в отделах Министерства природных ресурсов и экологии Кабардино-Балкарской Республики (далее - Минприроды КБР), осуществляющих государственный федеральный и региональный надзор (далее - надзор).</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 Учету подлежат все дела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3. Дела об АП регистрируют в журналах учета дел об АП (далее - журнал учета) согласно приложению N 1.</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4. Основными принципами регистрации дел об АП являются: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обязательность регистрации всех возбужденных дел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одноразовость, при которой дело об АП сохраняет номер, присвоенный ему при первоначальной регистрации;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единообразие регистрации дел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5. Организация работы по учету, регистрации, формированию и хранению дел об АП, а также ответственность за хранение журналов учета, своевременность, полноту и достоверность вносимых в них сведений возлагаются на начальников отделов Минприроды КБР, осуществляющих надзор.</w:t>
      </w: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II. Порядок регистрации дел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6. Дела об АП, возбужденные уполномоченными должностными лицами Минприроды КБР, регистрируются, учитываются и хранятся в отделе надзора.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7. В каждом отделе надзора Минприроды КБР ведутся журналы учета дел об АП, указанные в пункте 3 Положения.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8. Дела об АП, возбужденные уполномоченными должностными лицами Минприроды КБР, подлежат обязательной регистрации в журнале учета дел об АП в день их возбуждения.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В случае возбуждения дел об АП в выходные или праздничные дни, а также вне рабочего времени они должны быть зарегистрированы в первый рабочий день, следующий за днем возбуждения таких дел.</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Дела об АП, переданные в Минприроды КБР на рассмотрение по подведомственности, подлежат регистрации в журнале учета дел об АП в день их поступления в соответствующие отделы надзора Минприроды КБР.</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9. Регистрацию дел об АП в журнале учета и внесение в него сведений осуществляет сотрудник отдела надзора Минприроды КБР, на которого данная обязанность возложена должностной инструкцией либо поручением начальника отдела надзора Минприроды КБР.</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10. Основанием для регистрации дела об АП является составление или вынесение документа, указанного в части 4 статьи 28.1 Кодекса Российской Федерации об административных правонарушениях (далее - </w:t>
      </w:r>
      <w:proofErr w:type="spellStart"/>
      <w:r w:rsidRPr="00E550CE">
        <w:rPr>
          <w:rFonts w:ascii="Times New Roman" w:hAnsi="Times New Roman" w:cs="Times New Roman"/>
          <w:sz w:val="24"/>
          <w:szCs w:val="24"/>
        </w:rPr>
        <w:t>КоАП</w:t>
      </w:r>
      <w:proofErr w:type="spellEnd"/>
      <w:r w:rsidRPr="00E550CE">
        <w:rPr>
          <w:rFonts w:ascii="Times New Roman" w:hAnsi="Times New Roman" w:cs="Times New Roman"/>
          <w:sz w:val="24"/>
          <w:szCs w:val="24"/>
        </w:rPr>
        <w:t xml:space="preserve"> РФ).</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11. Дела об АП регистрируют в журнале учета путем занесения данных в соответствующие графы и проставления порядкового регистрационного номера в документе, указанном в пункте 10 Положения.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Рекомендуется составлять регистрационный номер из следующих цифровых обозначений:</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цифрового кода отдела надзора Минприроды КБР, в котором зарегистрировано дело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порядкового номера по журналу учета, начиная с первого в каждом году;</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четырех цифр обозначения текущего года.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Например: "Протокол об административном правонарушении N 01-002/2018".</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11.1. Отделам надзора Минприроды КБР присваиваются следующие цифровые коды:</w:t>
      </w:r>
    </w:p>
    <w:p w:rsidR="005611E5" w:rsidRDefault="005611E5" w:rsidP="00545680">
      <w:pPr>
        <w:rPr>
          <w:rFonts w:ascii="Times New Roman" w:hAnsi="Times New Roman" w:cs="Times New Roman"/>
          <w:sz w:val="24"/>
          <w:szCs w:val="24"/>
        </w:rPr>
      </w:pPr>
    </w:p>
    <w:p w:rsidR="00E550CE" w:rsidRDefault="00E550CE" w:rsidP="00545680">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328"/>
        <w:gridCol w:w="1508"/>
        <w:gridCol w:w="1523"/>
      </w:tblGrid>
      <w:tr w:rsidR="00E550CE" w:rsidRPr="00E550CE" w:rsidTr="00E550CE">
        <w:trPr>
          <w:trHeight w:val="15"/>
          <w:tblCellSpacing w:w="15" w:type="dxa"/>
        </w:trPr>
        <w:tc>
          <w:tcPr>
            <w:tcW w:w="6283"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r>
      <w:tr w:rsidR="00E550CE" w:rsidRPr="00E550CE" w:rsidTr="00E550CE">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отдел федерального государственного лесного надзора (лесная охрана), федерального государственного пожарного надзора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01 </w:t>
            </w:r>
          </w:p>
        </w:tc>
      </w:tr>
      <w:tr w:rsidR="00E550CE" w:rsidRPr="00E550CE" w:rsidTr="00E550CE">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отдел экологического надзора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02 </w:t>
            </w:r>
          </w:p>
        </w:tc>
      </w:tr>
      <w:tr w:rsidR="00E550CE" w:rsidRPr="00E550CE" w:rsidTr="00E550CE">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lastRenderedPageBreak/>
              <w:t xml:space="preserve">отдел надзора за рациональным использованием природных ресурсов и анализа состояния окружающей среды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03 </w:t>
            </w:r>
          </w:p>
        </w:tc>
      </w:tr>
      <w:tr w:rsidR="00E550CE" w:rsidRPr="00E550CE" w:rsidTr="00E550CE">
        <w:trPr>
          <w:tblCellSpacing w:w="15" w:type="dxa"/>
        </w:trPr>
        <w:tc>
          <w:tcPr>
            <w:tcW w:w="628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отдел федерального государственного охотничьего надзора и федерального государственного надзора в области охраны, воспроизводства и использования объектов животного мира и среды их обитания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04 </w:t>
            </w:r>
          </w:p>
        </w:tc>
      </w:tr>
    </w:tbl>
    <w:p w:rsidR="00E550CE" w:rsidRDefault="00E550CE" w:rsidP="00545680">
      <w:pPr>
        <w:rPr>
          <w:rFonts w:ascii="Times New Roman" w:hAnsi="Times New Roman" w:cs="Times New Roman"/>
          <w:sz w:val="24"/>
          <w:szCs w:val="24"/>
        </w:rPr>
      </w:pPr>
    </w:p>
    <w:p w:rsidR="00E550CE" w:rsidRDefault="00E550CE" w:rsidP="00545680">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III. Сведения, подлежащие внесению в графы журнала учета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12. В графу 1 вносится порядковый номер документа.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13. В графе 2 указывается дата регистрации дела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14. В графе 3 указывается порядковый номер регистрации материалов дела об АП согласно пунктам 11 и 11.1 Положения.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15. В графе 4 указывается наименование документа.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Например: "Определение о возбуждении дела об административном правонарушении и проведении административного расследования". Допускается сокращение указанных записей.</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16. В графе 5 перечисляются краткие сведения о лице, подлежащем привлечению к административной ответственности: фамилия, имя, отчество, место жительства; фамилия, имя, отчество, место работы должностного лица; фамилия, имя, отчество, место жительства (место </w:t>
      </w:r>
      <w:r w:rsidRPr="00E550CE">
        <w:rPr>
          <w:rFonts w:ascii="Times New Roman" w:hAnsi="Times New Roman" w:cs="Times New Roman"/>
          <w:sz w:val="24"/>
          <w:szCs w:val="24"/>
        </w:rPr>
        <w:lastRenderedPageBreak/>
        <w:t>нахождения) физического лица, являющегося индивидуальным предпринимателем; организационно-правовая форма, полное и сокращенное наименование, адрес (место нахождения) юридического лица.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17. В графе 6 указывается квалификация АП в соответствии с Особенной частью </w:t>
      </w:r>
      <w:proofErr w:type="spellStart"/>
      <w:r w:rsidRPr="00E550CE">
        <w:rPr>
          <w:rFonts w:ascii="Times New Roman" w:hAnsi="Times New Roman" w:cs="Times New Roman"/>
          <w:sz w:val="24"/>
          <w:szCs w:val="24"/>
        </w:rPr>
        <w:t>КоАП</w:t>
      </w:r>
      <w:proofErr w:type="spellEnd"/>
      <w:r w:rsidRPr="00E550CE">
        <w:rPr>
          <w:rFonts w:ascii="Times New Roman" w:hAnsi="Times New Roman" w:cs="Times New Roman"/>
          <w:sz w:val="24"/>
          <w:szCs w:val="24"/>
        </w:rPr>
        <w:t xml:space="preserve"> РФ и дается его краткое описание.</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18. В графе 7 указывается должность, инициалы и фамилия сотрудника отдела надзора Минприроды КБР, возбудившего дело об АП и (или) проводящего административное расследование по делу об АП. В этой же графе указывают наименование органа прокуратуры или иного органа, должностное лицо которого возбудило дело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19. В графе 8 указываются результат рассмотрения дела об АП, дата вынесения постановления либо определения по делу об АП, а также пункт, часть статьи и статья </w:t>
      </w:r>
      <w:proofErr w:type="spellStart"/>
      <w:r w:rsidRPr="00E550CE">
        <w:rPr>
          <w:rFonts w:ascii="Times New Roman" w:hAnsi="Times New Roman" w:cs="Times New Roman"/>
          <w:sz w:val="24"/>
          <w:szCs w:val="24"/>
        </w:rPr>
        <w:t>КоАП</w:t>
      </w:r>
      <w:proofErr w:type="spellEnd"/>
      <w:r w:rsidRPr="00E550CE">
        <w:rPr>
          <w:rFonts w:ascii="Times New Roman" w:hAnsi="Times New Roman" w:cs="Times New Roman"/>
          <w:sz w:val="24"/>
          <w:szCs w:val="24"/>
        </w:rPr>
        <w:t xml:space="preserve"> РФ, в соответствии с которыми они вынесены. При вынесении постановления о назначении административного наказания указывают квалификацию правонарушения, вид и размер административного наказания в суммовом выражении.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В случае вынесения определения о передаче дела об АП на рассмотрение по подведомственности в графе 8 указывают дату передачи и наименование органа, в который оно передано.</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20. В графе 9 указывают сведения о пересмотре постановлений и решений по делам об АП. В данной графе указывают дату подачи жалобы или принесения протеста и результаты рассмотрения, пересмотра со ссылкой на пункт, часть статьи и статью </w:t>
      </w:r>
      <w:proofErr w:type="spellStart"/>
      <w:r w:rsidRPr="00E550CE">
        <w:rPr>
          <w:rFonts w:ascii="Times New Roman" w:hAnsi="Times New Roman" w:cs="Times New Roman"/>
          <w:sz w:val="24"/>
          <w:szCs w:val="24"/>
        </w:rPr>
        <w:t>КоАП</w:t>
      </w:r>
      <w:proofErr w:type="spellEnd"/>
      <w:r w:rsidRPr="00E550CE">
        <w:rPr>
          <w:rFonts w:ascii="Times New Roman" w:hAnsi="Times New Roman" w:cs="Times New Roman"/>
          <w:sz w:val="24"/>
          <w:szCs w:val="24"/>
        </w:rPr>
        <w:t xml:space="preserve"> РФ, в соответствии с которыми принято решение.</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21. В графе 10 указывают иную информацию, связанную с рассмотрением дела об АП.</w:t>
      </w: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lastRenderedPageBreak/>
        <w:t>IV. Оформление, ведение и хранение журнала учета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22. Журнал учета ведется с начала календарного года. Обложка журнала оформляется согласно приложению N 2.</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23. Листы журнала учета должны быть пронумерованы и прошнурованы. На последней странице журнала делается наклейка на узел шнуровки листов с оттиском печати Минприроды КБР и заверенной надписью согласно приложению N 3.</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24. Все записи в журнале учета производятся разборчиво, чернилами (пастой) черного, синего или фиолетового цвета.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25. В журнале учета не допускаются подчистки, исправления или удаление сделанных ранее записей при помощи корректирующих средств.</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В случае необходимости, сделанные ошибочно записи зачеркиваются так, чтобы ранее написанный текст четко читался. Новую запись делают в той же графе журнала учета. В графе "Примечание" должностное лицо, ответственное за ведение журнала учета, делает соответствующую запись, например:</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"Исправлено в гр. 3 и гр. 9.</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01.01.2018 (подпись) (инициалы, фамилия)".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26. Если для регистрации дел одного журнала учета окажется недостаточно, заводится новый, который является продолжением первого.</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По окончании года в журнале учета (после представления и регистрации всех возбужденных дел об АП за этот год) начальником отдела надзора Минприроды КБР делается итоговая запись об общем количестве зарегистрированных дел об АП за этот год. На обложку журнала учета выносятся порядковые номера возбужденных дел об АП, например: "с N 1 по N 900".</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27. Срок хранения журналов учета в одном из подразделений составляет 5 лет, после чего они уничтожаются в установленном порядке.</w:t>
      </w: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V. Формирование дел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28. Материалы дел об АП должны состоять из подлинных документов (оригиналов) либо их заверенных копий, которые формируются лицом, осуществляющим производство по делу об АП, с учетом стадии административного процесса в хронологическом и логическом порядке.</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29. Материалы дел об АП брошюруются, систематизируются и нумеруются (каждый лист) в верхнем правом углу разборчиво, чернилами (пастой) черного, синего или фиолетового цвета и подшиваются в тома. Формирование томов административного дела должно исключать возможность несанкционированного изъятия (добавления, замены) документов из сброшюрованной папки административного дела.</w:t>
      </w: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VI. Хранение дел об АП</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30. На документы, находящиеся в делах об АП, по которым приняты решения, составляются внутренние описи, после чего не ранее трех месяцев после окончания календарного года, в котором они были возбуждены, передаются в архив Минприроды КБР. Срок хранения дел об АП - 5 лет.</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Перед сдачей в архив дело (том дела) об АП должно быть прошнуровано. На узел шнуровки листов на оборотной стороне последнего чистого листа делается наклейка с оттиском печати Минприроды КБР. На лицевой стороне этого же листа делается </w:t>
      </w:r>
      <w:proofErr w:type="spellStart"/>
      <w:r w:rsidRPr="00E550CE">
        <w:rPr>
          <w:rFonts w:ascii="Times New Roman" w:hAnsi="Times New Roman" w:cs="Times New Roman"/>
          <w:sz w:val="24"/>
          <w:szCs w:val="24"/>
        </w:rPr>
        <w:t>заверительная</w:t>
      </w:r>
      <w:proofErr w:type="spellEnd"/>
      <w:r w:rsidRPr="00E550CE">
        <w:rPr>
          <w:rFonts w:ascii="Times New Roman" w:hAnsi="Times New Roman" w:cs="Times New Roman"/>
          <w:sz w:val="24"/>
          <w:szCs w:val="24"/>
        </w:rPr>
        <w:t xml:space="preserve"> надпись, в которой указывают цифрами и прописью количество пронумерованных листов и отдельно через знак "+" количество листов внутренней описи, а также оговаривают особенности нумерации документов дела (пропущенные номера, литерные и др.). </w:t>
      </w:r>
      <w:proofErr w:type="spellStart"/>
      <w:r w:rsidRPr="00E550CE">
        <w:rPr>
          <w:rFonts w:ascii="Times New Roman" w:hAnsi="Times New Roman" w:cs="Times New Roman"/>
          <w:sz w:val="24"/>
          <w:szCs w:val="24"/>
        </w:rPr>
        <w:t>Заверительную</w:t>
      </w:r>
      <w:proofErr w:type="spellEnd"/>
      <w:r w:rsidRPr="00E550CE">
        <w:rPr>
          <w:rFonts w:ascii="Times New Roman" w:hAnsi="Times New Roman" w:cs="Times New Roman"/>
          <w:sz w:val="24"/>
          <w:szCs w:val="24"/>
        </w:rPr>
        <w:t xml:space="preserve"> надпись подписывает ее составитель с указанием расшифровки подписи, должности и даты составления.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31. При необходимости дело об АП может состоять из нескольких томов, в каждом из которых должно быть не более 250 листов. Дела помещаются в скоросшиватели либо скрепляются иным образом с использованием твердых (картонных) обложек, на лицевой стороне каждой из которых делается надпись согласно приложению N 4.</w:t>
      </w: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VII. Заключительные положения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32. Условия хранения журнала учета и дел об АП должны обеспечивать их сохранность.</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33. Ознакомление должностных лиц отделов надзора Минприроды КБР, за исключением указанных в пунктах 5, 9 Положения, с журналом учета и делами об АП должно производиться в присутствии лиц, ответственных за их ведение и хранение, с разрешения начальника соответствующего отдела надзора Минприроды КБР.</w:t>
      </w:r>
    </w:p>
    <w:p w:rsidR="00E550CE" w:rsidRDefault="00E550CE" w:rsidP="00E550CE">
      <w:pPr>
        <w:rPr>
          <w:rFonts w:ascii="Times New Roman" w:hAnsi="Times New Roman" w:cs="Times New Roman"/>
          <w:sz w:val="24"/>
          <w:szCs w:val="24"/>
        </w:rPr>
      </w:pPr>
    </w:p>
    <w:p w:rsidR="00E550CE" w:rsidRDefault="00E550CE" w:rsidP="00E550CE">
      <w:pP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Приложение N 1</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Приложение N 1</w:t>
      </w:r>
    </w:p>
    <w:p w:rsid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lastRenderedPageBreak/>
        <w:t>к Положению</w:t>
      </w:r>
    </w:p>
    <w:p w:rsidR="00E550CE" w:rsidRDefault="00E550CE" w:rsidP="00E550C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20"/>
        <w:gridCol w:w="938"/>
        <w:gridCol w:w="938"/>
        <w:gridCol w:w="1039"/>
        <w:gridCol w:w="1129"/>
        <w:gridCol w:w="1041"/>
        <w:gridCol w:w="987"/>
        <w:gridCol w:w="1696"/>
        <w:gridCol w:w="1057"/>
        <w:gridCol w:w="950"/>
      </w:tblGrid>
      <w:tr w:rsidR="00E550CE" w:rsidRPr="00E550CE" w:rsidTr="00E550CE">
        <w:trPr>
          <w:trHeight w:val="15"/>
          <w:tblCellSpacing w:w="15" w:type="dxa"/>
        </w:trPr>
        <w:tc>
          <w:tcPr>
            <w:tcW w:w="554"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2957"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E550CE" w:rsidRPr="00E550CE" w:rsidRDefault="00E550CE" w:rsidP="00E550CE">
            <w:pPr>
              <w:spacing w:after="0" w:line="240" w:lineRule="auto"/>
              <w:rPr>
                <w:rFonts w:ascii="Times New Roman" w:eastAsia="Times New Roman" w:hAnsi="Times New Roman" w:cs="Times New Roman"/>
                <w:sz w:val="2"/>
                <w:szCs w:val="24"/>
                <w:lang w:eastAsia="ru-RU"/>
              </w:rPr>
            </w:pPr>
          </w:p>
        </w:tc>
      </w:tr>
      <w:tr w:rsidR="00E550CE" w:rsidRPr="00E550CE" w:rsidTr="00E550C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N </w:t>
            </w:r>
          </w:p>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E550CE">
              <w:rPr>
                <w:rFonts w:ascii="Times New Roman" w:eastAsia="Times New Roman" w:hAnsi="Times New Roman" w:cs="Times New Roman"/>
                <w:sz w:val="24"/>
                <w:szCs w:val="24"/>
                <w:lang w:eastAsia="ru-RU"/>
              </w:rPr>
              <w:t>п</w:t>
            </w:r>
            <w:proofErr w:type="spellEnd"/>
            <w:r w:rsidRPr="00E550CE">
              <w:rPr>
                <w:rFonts w:ascii="Times New Roman" w:eastAsia="Times New Roman" w:hAnsi="Times New Roman" w:cs="Times New Roman"/>
                <w:sz w:val="24"/>
                <w:szCs w:val="24"/>
                <w:lang w:eastAsia="ru-RU"/>
              </w:rPr>
              <w:t>/</w:t>
            </w:r>
            <w:proofErr w:type="spellStart"/>
            <w:r w:rsidRPr="00E550CE">
              <w:rPr>
                <w:rFonts w:ascii="Times New Roman" w:eastAsia="Times New Roman" w:hAnsi="Times New Roman" w:cs="Times New Roman"/>
                <w:sz w:val="24"/>
                <w:szCs w:val="24"/>
                <w:lang w:eastAsia="ru-RU"/>
              </w:rPr>
              <w:t>п</w:t>
            </w:r>
            <w:proofErr w:type="spellEnd"/>
            <w:r w:rsidRPr="00E550CE">
              <w:rPr>
                <w:rFonts w:ascii="Times New Roman" w:eastAsia="Times New Roman" w:hAnsi="Times New Roman" w:cs="Times New Roman"/>
                <w:sz w:val="24"/>
                <w:szCs w:val="24"/>
                <w:lang w:eastAsia="ru-RU"/>
              </w:rPr>
              <w:t xml:space="preserve">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Дата регистрации дела об АП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Номер регистрации дела об АП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Наименование документа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Сведения о лице, привлекаемом к ответственности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Квалификация АП и его краткое описание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Должностное лицо, возбудившее дело (Ф.И.О., должность)</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Результат рассмотрения дела об АП (дата постановления/определения, статья </w:t>
            </w:r>
            <w:proofErr w:type="spellStart"/>
            <w:r w:rsidRPr="00E550CE">
              <w:rPr>
                <w:rFonts w:ascii="Times New Roman" w:eastAsia="Times New Roman" w:hAnsi="Times New Roman" w:cs="Times New Roman"/>
                <w:sz w:val="24"/>
                <w:szCs w:val="24"/>
                <w:lang w:eastAsia="ru-RU"/>
              </w:rPr>
              <w:t>КоАП</w:t>
            </w:r>
            <w:proofErr w:type="spellEnd"/>
            <w:r w:rsidRPr="00E550CE">
              <w:rPr>
                <w:rFonts w:ascii="Times New Roman" w:eastAsia="Times New Roman" w:hAnsi="Times New Roman" w:cs="Times New Roman"/>
                <w:sz w:val="24"/>
                <w:szCs w:val="24"/>
                <w:lang w:eastAsia="ru-RU"/>
              </w:rPr>
              <w:t xml:space="preserve"> РФ, вид и размер наказания)</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Сведения о пересмотре постановлений и решений по делам об АП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Примечание </w:t>
            </w:r>
          </w:p>
        </w:tc>
      </w:tr>
      <w:tr w:rsidR="00E550CE" w:rsidRPr="00E550CE" w:rsidTr="00E550CE">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1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2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3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6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7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8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9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550CE" w:rsidRPr="00E550CE" w:rsidRDefault="00E550CE" w:rsidP="00E550C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E550CE">
              <w:rPr>
                <w:rFonts w:ascii="Times New Roman" w:eastAsia="Times New Roman" w:hAnsi="Times New Roman" w:cs="Times New Roman"/>
                <w:sz w:val="24"/>
                <w:szCs w:val="24"/>
                <w:lang w:eastAsia="ru-RU"/>
              </w:rPr>
              <w:t xml:space="preserve">10 </w:t>
            </w:r>
          </w:p>
        </w:tc>
      </w:tr>
    </w:tbl>
    <w:p w:rsidR="00E550CE" w:rsidRDefault="00E550CE" w:rsidP="00E550CE">
      <w:pPr>
        <w:rPr>
          <w:rFonts w:ascii="Times New Roman" w:hAnsi="Times New Roman" w:cs="Times New Roman"/>
          <w:sz w:val="24"/>
          <w:szCs w:val="24"/>
        </w:rPr>
      </w:pPr>
    </w:p>
    <w:p w:rsidR="00E550CE" w:rsidRDefault="00E550CE" w:rsidP="00E550CE">
      <w:pPr>
        <w:rPr>
          <w:rFonts w:ascii="Times New Roman" w:hAnsi="Times New Roman" w:cs="Times New Roman"/>
          <w:sz w:val="24"/>
          <w:szCs w:val="24"/>
        </w:rPr>
      </w:pPr>
    </w:p>
    <w:p w:rsidR="00E550CE" w:rsidRDefault="00E550CE" w:rsidP="00E550CE">
      <w:pP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Приложение N 2. Журнал учета дел об административных правонарушениях</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Приложение N 2</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к Положению</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___________________________________________________________________________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(наименование отдела надзора Минприроды КБР)</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____________________________________________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lastRenderedPageBreak/>
        <w:t xml:space="preserve">                       (индекс дела по номенклатуре)</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Журнал учета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дел об административных правонарушениях</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с N __ по N 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Начат "__" _____ 20__ г.</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Окончен "__" _____ 20__ г.</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На </w:t>
      </w:r>
      <w:proofErr w:type="spellStart"/>
      <w:r w:rsidRPr="00E550CE">
        <w:rPr>
          <w:rFonts w:ascii="Times New Roman" w:hAnsi="Times New Roman" w:cs="Times New Roman"/>
          <w:sz w:val="24"/>
          <w:szCs w:val="24"/>
        </w:rPr>
        <w:t>____листах</w:t>
      </w:r>
      <w:proofErr w:type="spellEnd"/>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Хранить _____</w:t>
      </w:r>
    </w:p>
    <w:p w:rsidR="00E550CE" w:rsidRDefault="00E550CE" w:rsidP="00E550CE">
      <w:pPr>
        <w:rPr>
          <w:rFonts w:ascii="Times New Roman" w:hAnsi="Times New Roman" w:cs="Times New Roman"/>
          <w:sz w:val="24"/>
          <w:szCs w:val="24"/>
        </w:rPr>
      </w:pPr>
    </w:p>
    <w:p w:rsidR="00E550CE" w:rsidRDefault="00E550CE" w:rsidP="00E550CE">
      <w:pPr>
        <w:rPr>
          <w:rFonts w:ascii="Times New Roman" w:hAnsi="Times New Roman" w:cs="Times New Roman"/>
          <w:sz w:val="24"/>
          <w:szCs w:val="24"/>
        </w:rPr>
      </w:pPr>
    </w:p>
    <w:p w:rsidR="00E550CE" w:rsidRDefault="00E550CE" w:rsidP="00E550CE">
      <w:pP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Приложение N 3</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Приложение N 3</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к Положению</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lastRenderedPageBreak/>
        <w:t>"В настоящем журнале пронумеровано, прошнуровано</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и скреплено печатью </w:t>
      </w:r>
      <w:proofErr w:type="spellStart"/>
      <w:r w:rsidRPr="00E550CE">
        <w:rPr>
          <w:rFonts w:ascii="Times New Roman" w:hAnsi="Times New Roman" w:cs="Times New Roman"/>
          <w:sz w:val="24"/>
          <w:szCs w:val="24"/>
        </w:rPr>
        <w:t>_____________________листов</w:t>
      </w:r>
      <w:proofErr w:type="spellEnd"/>
      <w:r w:rsidRPr="00E550CE">
        <w:rPr>
          <w:rFonts w:ascii="Times New Roman" w:hAnsi="Times New Roman" w:cs="Times New Roman"/>
          <w:sz w:val="24"/>
          <w:szCs w:val="24"/>
        </w:rPr>
        <w:t>"</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(цифрами и прописью)</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начальник отдела государственного (федерального) надзора &lt;*&gt;</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____________  __________________________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(подпись)      (инициалы, фамилия)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"__" _____ 20__ г.</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начальник отдела надзора, указанного в пункте 7 Положения.</w:t>
      </w:r>
    </w:p>
    <w:p w:rsidR="00E550CE" w:rsidRDefault="00E550CE" w:rsidP="00E550CE">
      <w:pPr>
        <w:rPr>
          <w:rFonts w:ascii="Times New Roman" w:hAnsi="Times New Roman" w:cs="Times New Roman"/>
          <w:sz w:val="24"/>
          <w:szCs w:val="24"/>
        </w:rPr>
      </w:pPr>
    </w:p>
    <w:p w:rsidR="00E550CE" w:rsidRDefault="00E550CE" w:rsidP="00E550CE">
      <w:pPr>
        <w:rPr>
          <w:rFonts w:ascii="Times New Roman" w:hAnsi="Times New Roman" w:cs="Times New Roman"/>
          <w:sz w:val="24"/>
          <w:szCs w:val="24"/>
        </w:rPr>
      </w:pPr>
    </w:p>
    <w:p w:rsidR="00E550CE" w:rsidRPr="00E550CE" w:rsidRDefault="00E550CE" w:rsidP="00E550CE">
      <w:pPr>
        <w:jc w:val="center"/>
        <w:rPr>
          <w:rFonts w:ascii="Times New Roman" w:hAnsi="Times New Roman" w:cs="Times New Roman"/>
          <w:sz w:val="24"/>
          <w:szCs w:val="24"/>
        </w:rPr>
      </w:pPr>
      <w:r w:rsidRPr="00E550CE">
        <w:rPr>
          <w:rFonts w:ascii="Times New Roman" w:hAnsi="Times New Roman" w:cs="Times New Roman"/>
          <w:sz w:val="24"/>
          <w:szCs w:val="24"/>
        </w:rPr>
        <w:t>Приложение N 4. Дело об административном правонарушении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Приложение N 4</w:t>
      </w:r>
    </w:p>
    <w:p w:rsidR="00E550CE" w:rsidRPr="00E550CE" w:rsidRDefault="00E550CE" w:rsidP="00E550CE">
      <w:pPr>
        <w:jc w:val="right"/>
        <w:rPr>
          <w:rFonts w:ascii="Times New Roman" w:hAnsi="Times New Roman" w:cs="Times New Roman"/>
          <w:sz w:val="24"/>
          <w:szCs w:val="24"/>
        </w:rPr>
      </w:pPr>
      <w:r w:rsidRPr="00E550CE">
        <w:rPr>
          <w:rFonts w:ascii="Times New Roman" w:hAnsi="Times New Roman" w:cs="Times New Roman"/>
          <w:sz w:val="24"/>
          <w:szCs w:val="24"/>
        </w:rPr>
        <w:t>к Положению</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___________________________________________________________________________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(наименование отдела надзора Минприроды КБР)</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Дело об административном правонарушении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N _______________________________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(регистрационный номер дела)</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в отношении</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___________________________________     Том _______________________________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(наименование правонарушителя)</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Количество томов ___________________</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Дата возбуждения дела  "__" _____ 20__ г.</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Дата рассмотрения дела "__" _____ 20__ г.</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Квалификация правонарушения: ч. __ ст. __ </w:t>
      </w:r>
      <w:proofErr w:type="spellStart"/>
      <w:r w:rsidRPr="00E550CE">
        <w:rPr>
          <w:rFonts w:ascii="Times New Roman" w:hAnsi="Times New Roman" w:cs="Times New Roman"/>
          <w:sz w:val="24"/>
          <w:szCs w:val="24"/>
        </w:rPr>
        <w:t>КоАП</w:t>
      </w:r>
      <w:proofErr w:type="spellEnd"/>
      <w:r w:rsidRPr="00E550CE">
        <w:rPr>
          <w:rFonts w:ascii="Times New Roman" w:hAnsi="Times New Roman" w:cs="Times New Roman"/>
          <w:sz w:val="24"/>
          <w:szCs w:val="24"/>
        </w:rPr>
        <w:t xml:space="preserve"> РФ</w:t>
      </w:r>
    </w:p>
    <w:p w:rsidR="00E550CE" w:rsidRPr="00E550CE" w:rsidRDefault="00E550CE" w:rsidP="00E550CE">
      <w:pPr>
        <w:rPr>
          <w:rFonts w:ascii="Times New Roman" w:hAnsi="Times New Roman" w:cs="Times New Roman"/>
          <w:sz w:val="24"/>
          <w:szCs w:val="24"/>
        </w:rPr>
      </w:pPr>
    </w:p>
    <w:p w:rsidR="00E550CE" w:rsidRPr="00E550CE" w:rsidRDefault="00E550CE" w:rsidP="00E550CE">
      <w:pPr>
        <w:rPr>
          <w:rFonts w:ascii="Times New Roman" w:hAnsi="Times New Roman" w:cs="Times New Roman"/>
          <w:sz w:val="24"/>
          <w:szCs w:val="24"/>
        </w:rPr>
      </w:pPr>
      <w:r w:rsidRPr="00E550CE">
        <w:rPr>
          <w:rFonts w:ascii="Times New Roman" w:hAnsi="Times New Roman" w:cs="Times New Roman"/>
          <w:sz w:val="24"/>
          <w:szCs w:val="24"/>
        </w:rPr>
        <w:t xml:space="preserve">    На ________ листах</w:t>
      </w:r>
    </w:p>
    <w:p w:rsidR="00E550CE" w:rsidRPr="00E550CE" w:rsidRDefault="00E550CE" w:rsidP="00E550CE">
      <w:pPr>
        <w:rPr>
          <w:rFonts w:ascii="Times New Roman" w:hAnsi="Times New Roman" w:cs="Times New Roman"/>
          <w:sz w:val="24"/>
          <w:szCs w:val="24"/>
        </w:rPr>
      </w:pPr>
    </w:p>
    <w:p w:rsidR="00E550CE" w:rsidRPr="00545680" w:rsidRDefault="00E550CE" w:rsidP="00E550CE">
      <w:pPr>
        <w:rPr>
          <w:rFonts w:ascii="Times New Roman" w:hAnsi="Times New Roman" w:cs="Times New Roman"/>
          <w:sz w:val="24"/>
          <w:szCs w:val="24"/>
        </w:rPr>
      </w:pPr>
      <w:r w:rsidRPr="00E550CE">
        <w:rPr>
          <w:rFonts w:ascii="Times New Roman" w:hAnsi="Times New Roman" w:cs="Times New Roman"/>
          <w:sz w:val="24"/>
          <w:szCs w:val="24"/>
        </w:rPr>
        <w:lastRenderedPageBreak/>
        <w:t xml:space="preserve">    Хранить __________</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6A66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36F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66C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e83dd6f7a66444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