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036CE08" w14:textId="552F5496" w:rsidR="00FF7F37" w:rsidRPr="00FF7F37" w:rsidRDefault="00FF7F37" w:rsidP="00FF7F37">
      <w:pPr>
        <w:textAlignment w:val="baseline"/>
        <w:rPr>
          <w:rFonts w:ascii="Arial" w:hAnsi="Arial" w:cs="Arial"/>
          <w:sz w:val="20"/>
          <w:szCs w:val="20"/>
        </w:rPr>
      </w:pPr>
      <w:r w:rsidRPr="00FF7F37">
        <w:rPr>
          <w:rFonts w:ascii="Arial" w:hAnsi="Arial" w:cs="Arial"/>
          <w:sz w:val="23"/>
          <w:szCs w:val="23"/>
        </w:rPr>
        <w:t> </w:t>
      </w:r>
    </w:p>
    <w:p w14:paraId="318B012B" w14:textId="77777777" w:rsidR="00FF7F37" w:rsidRPr="00FF7F37" w:rsidRDefault="00FF7F37" w:rsidP="00FF7F37">
      <w:pPr>
        <w:pStyle w:val="2"/>
        <w:spacing w:before="0" w:beforeAutospacing="0" w:after="240" w:afterAutospacing="0" w:line="330" w:lineRule="atLeast"/>
        <w:jc w:val="center"/>
        <w:textAlignment w:val="baseline"/>
        <w:rPr>
          <w:rFonts w:ascii="Arial" w:hAnsi="Arial" w:cs="Arial"/>
          <w:sz w:val="24"/>
          <w:szCs w:val="24"/>
        </w:rPr>
      </w:pPr>
      <w:r w:rsidRPr="00FF7F37">
        <w:rPr>
          <w:rFonts w:ascii="Arial" w:hAnsi="Arial" w:cs="Arial"/>
          <w:sz w:val="24"/>
          <w:szCs w:val="24"/>
        </w:rPr>
        <w:t>ГУБЕРНАТОР АРХАНГЕЛЬСКОЙ ОБЛАСТИ</w:t>
      </w:r>
      <w:r w:rsidRPr="00FF7F37">
        <w:rPr>
          <w:rFonts w:ascii="Arial" w:hAnsi="Arial" w:cs="Arial"/>
          <w:sz w:val="24"/>
          <w:szCs w:val="24"/>
        </w:rPr>
        <w:br/>
      </w:r>
      <w:r w:rsidRPr="00FF7F37">
        <w:rPr>
          <w:rFonts w:ascii="Arial" w:hAnsi="Arial" w:cs="Arial"/>
          <w:sz w:val="24"/>
          <w:szCs w:val="24"/>
        </w:rPr>
        <w:br/>
        <w:t>УКАЗ</w:t>
      </w:r>
      <w:r w:rsidRPr="00FF7F37">
        <w:rPr>
          <w:rFonts w:ascii="Arial" w:hAnsi="Arial" w:cs="Arial"/>
          <w:sz w:val="24"/>
          <w:szCs w:val="24"/>
        </w:rPr>
        <w:br/>
      </w:r>
      <w:r w:rsidRPr="00FF7F37">
        <w:rPr>
          <w:rFonts w:ascii="Arial" w:hAnsi="Arial" w:cs="Arial"/>
          <w:sz w:val="24"/>
          <w:szCs w:val="24"/>
        </w:rPr>
        <w:br/>
        <w:t>от 27 июля 2017 года N 83-у</w:t>
      </w:r>
      <w:r w:rsidRPr="00FF7F37">
        <w:rPr>
          <w:rFonts w:ascii="Arial" w:hAnsi="Arial" w:cs="Arial"/>
          <w:sz w:val="24"/>
          <w:szCs w:val="24"/>
        </w:rPr>
        <w:br/>
      </w:r>
      <w:r w:rsidRPr="00FF7F37">
        <w:rPr>
          <w:rFonts w:ascii="Arial" w:hAnsi="Arial" w:cs="Arial"/>
          <w:sz w:val="24"/>
          <w:szCs w:val="24"/>
        </w:rPr>
        <w:br/>
      </w:r>
      <w:r w:rsidRPr="00FF7F37">
        <w:rPr>
          <w:rFonts w:ascii="Arial" w:hAnsi="Arial" w:cs="Arial"/>
          <w:sz w:val="24"/>
          <w:szCs w:val="24"/>
        </w:rPr>
        <w:br/>
        <w:t>Об утверждении административного регламента осуществления</w:t>
      </w:r>
      <w:r w:rsidRPr="00FF7F37">
        <w:rPr>
          <w:rFonts w:ascii="Arial" w:hAnsi="Arial" w:cs="Arial"/>
          <w:sz w:val="24"/>
          <w:szCs w:val="24"/>
        </w:rPr>
        <w:br/>
        <w:t>федерального государственного надзора в области охраны,</w:t>
      </w:r>
      <w:r w:rsidRPr="00FF7F37">
        <w:rPr>
          <w:rFonts w:ascii="Arial" w:hAnsi="Arial" w:cs="Arial"/>
          <w:sz w:val="24"/>
          <w:szCs w:val="24"/>
        </w:rPr>
        <w:br/>
        <w:t>воспроизводства и использования объектов животного мира</w:t>
      </w:r>
      <w:r w:rsidRPr="00FF7F37">
        <w:rPr>
          <w:rFonts w:ascii="Arial" w:hAnsi="Arial" w:cs="Arial"/>
          <w:sz w:val="24"/>
          <w:szCs w:val="24"/>
        </w:rPr>
        <w:br/>
        <w:t>и среды их обитания на территории Архангельской области</w:t>
      </w:r>
    </w:p>
    <w:p w14:paraId="3CB8968E" w14:textId="77777777" w:rsidR="00FF7F37" w:rsidRPr="00FF7F37" w:rsidRDefault="00FF7F37" w:rsidP="00FF7F37">
      <w:pPr>
        <w:pStyle w:val="formattext"/>
        <w:spacing w:before="0" w:beforeAutospacing="0" w:after="0" w:afterAutospacing="0" w:line="330" w:lineRule="atLeast"/>
        <w:jc w:val="center"/>
        <w:textAlignment w:val="baseline"/>
        <w:rPr>
          <w:rFonts w:ascii="Arial" w:hAnsi="Arial" w:cs="Arial"/>
        </w:rPr>
      </w:pPr>
      <w:r w:rsidRPr="00FF7F37">
        <w:rPr>
          <w:rFonts w:ascii="Arial" w:hAnsi="Arial" w:cs="Arial"/>
        </w:rPr>
        <w:t>(наименование в редакции указа Губернатора Архангельской области</w:t>
      </w:r>
      <w:r w:rsidRPr="00FF7F37">
        <w:rPr>
          <w:rFonts w:ascii="Arial" w:hAnsi="Arial" w:cs="Arial"/>
        </w:rPr>
        <w:br/>
        <w:t> от 30 августа 2018 года N 80-у - см. предыдущую редакцию)</w:t>
      </w:r>
    </w:p>
    <w:p w14:paraId="10748773" w14:textId="77777777" w:rsidR="00FF7F37" w:rsidRPr="00FF7F37" w:rsidRDefault="00FF7F37" w:rsidP="00FF7F37">
      <w:pPr>
        <w:pStyle w:val="formattext"/>
        <w:spacing w:before="0" w:beforeAutospacing="0" w:after="0" w:afterAutospacing="0" w:line="330" w:lineRule="atLeast"/>
        <w:jc w:val="center"/>
        <w:textAlignment w:val="baseline"/>
        <w:rPr>
          <w:rFonts w:ascii="Arial" w:hAnsi="Arial" w:cs="Arial"/>
        </w:rPr>
      </w:pPr>
      <w:r w:rsidRPr="00FF7F37">
        <w:rPr>
          <w:rFonts w:ascii="Arial" w:hAnsi="Arial" w:cs="Arial"/>
        </w:rPr>
        <w:t>(с изменениями на 31 августа 2020 года)</w:t>
      </w:r>
    </w:p>
    <w:p w14:paraId="617D13A7" w14:textId="77777777" w:rsidR="00FF7F37" w:rsidRPr="00FF7F37" w:rsidRDefault="00FF7F37" w:rsidP="00FF7F37">
      <w:pPr>
        <w:pStyle w:val="formattext"/>
        <w:spacing w:before="0" w:beforeAutospacing="0" w:after="0" w:afterAutospacing="0" w:line="330" w:lineRule="atLeast"/>
        <w:textAlignment w:val="baseline"/>
        <w:rPr>
          <w:rFonts w:ascii="Arial" w:hAnsi="Arial" w:cs="Arial"/>
        </w:rPr>
      </w:pPr>
      <w:r w:rsidRPr="00FF7F37">
        <w:rPr>
          <w:rFonts w:ascii="Arial" w:hAnsi="Arial" w:cs="Arial"/>
        </w:rPr>
        <w:t>____________________________________________________________________</w:t>
      </w:r>
      <w:r w:rsidRPr="00FF7F37">
        <w:rPr>
          <w:rFonts w:ascii="Arial" w:hAnsi="Arial" w:cs="Arial"/>
        </w:rPr>
        <w:br/>
        <w:t>     Документ с изменениями, внесенными:  </w:t>
      </w:r>
      <w:r w:rsidRPr="00FF7F37">
        <w:rPr>
          <w:rFonts w:ascii="Arial" w:hAnsi="Arial" w:cs="Arial"/>
        </w:rPr>
        <w:br/>
        <w:t>     указом Губернатора Архангельской области от 10 ноября 2017 года N 118-у;</w:t>
      </w:r>
      <w:r w:rsidRPr="00FF7F37">
        <w:rPr>
          <w:rFonts w:ascii="Arial" w:hAnsi="Arial" w:cs="Arial"/>
        </w:rPr>
        <w:br/>
        <w:t>     указом Губернатора Архангельской области от 26 апреля 2018 года N 38-у;</w:t>
      </w:r>
      <w:r w:rsidRPr="00FF7F37">
        <w:rPr>
          <w:rFonts w:ascii="Arial" w:hAnsi="Arial" w:cs="Arial"/>
        </w:rPr>
        <w:br/>
        <w:t>     указом Губернатора Архангельской области от 30 августа 2018 года N 80-у;</w:t>
      </w:r>
      <w:r w:rsidRPr="00FF7F37">
        <w:rPr>
          <w:rFonts w:ascii="Arial" w:hAnsi="Arial" w:cs="Arial"/>
        </w:rPr>
        <w:br/>
        <w:t>     указом Губернатора Архангельской области от 31 августа 2020 года N 125-у.</w:t>
      </w:r>
      <w:r w:rsidRPr="00FF7F37">
        <w:rPr>
          <w:rFonts w:ascii="Arial" w:hAnsi="Arial" w:cs="Arial"/>
        </w:rPr>
        <w:br/>
        <w:t>____________________________________________________________________</w:t>
      </w:r>
    </w:p>
    <w:p w14:paraId="1667D572" w14:textId="77777777" w:rsidR="00FF7F37" w:rsidRPr="00FF7F37" w:rsidRDefault="00FF7F37" w:rsidP="00FF7F37">
      <w:pPr>
        <w:pStyle w:val="formattext"/>
        <w:spacing w:before="0" w:beforeAutospacing="0" w:after="0" w:afterAutospacing="0" w:line="330" w:lineRule="atLeast"/>
        <w:textAlignment w:val="baseline"/>
        <w:rPr>
          <w:rFonts w:ascii="Arial" w:hAnsi="Arial" w:cs="Arial"/>
        </w:rPr>
      </w:pPr>
      <w:r w:rsidRPr="00FF7F37">
        <w:rPr>
          <w:rFonts w:ascii="Arial" w:hAnsi="Arial" w:cs="Arial"/>
        </w:rPr>
        <w:t>          В соответствии со статьями 6 и 16 Федерального закона от 24 апреля 1995 года N 52-ФЗ «О животном мире», статьей 5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F7F37">
        <w:rPr>
          <w:rFonts w:ascii="Arial" w:hAnsi="Arial" w:cs="Arial"/>
        </w:rPr>
        <w:br/>
      </w:r>
    </w:p>
    <w:p w14:paraId="28743FD8" w14:textId="77777777" w:rsidR="00FF7F37" w:rsidRPr="00FF7F37" w:rsidRDefault="00FF7F37" w:rsidP="00FF7F37">
      <w:pPr>
        <w:pStyle w:val="formattext"/>
        <w:spacing w:before="0" w:beforeAutospacing="0" w:after="0" w:afterAutospacing="0" w:line="330" w:lineRule="atLeast"/>
        <w:textAlignment w:val="baseline"/>
        <w:rPr>
          <w:rFonts w:ascii="Arial" w:hAnsi="Arial" w:cs="Arial"/>
        </w:rPr>
      </w:pPr>
      <w:r w:rsidRPr="00FF7F37">
        <w:rPr>
          <w:rFonts w:ascii="Arial" w:hAnsi="Arial" w:cs="Arial"/>
        </w:rPr>
        <w:t>постановляю:</w:t>
      </w:r>
      <w:r w:rsidRPr="00FF7F37">
        <w:rPr>
          <w:rFonts w:ascii="Arial" w:hAnsi="Arial" w:cs="Arial"/>
        </w:rPr>
        <w:br/>
      </w:r>
    </w:p>
    <w:p w14:paraId="0EC21B9C"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 Утвердить прилагаемый административный регламент осуществления федерального государственного надзора в области охраны, воспроизводства и использования объектов животного мира и среды их обитания на территории Архангельской области.</w:t>
      </w:r>
    </w:p>
    <w:p w14:paraId="47A9F6DB"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(пункт в редакции указа Губернатора Архангельской области от 30 августа 2018 года N 80-у - см. предыдущую редакцию)</w:t>
      </w:r>
      <w:r w:rsidRPr="00FF7F37">
        <w:rPr>
          <w:rFonts w:ascii="Arial" w:hAnsi="Arial" w:cs="Arial"/>
        </w:rPr>
        <w:br/>
      </w:r>
    </w:p>
    <w:p w14:paraId="5E6FF876"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p>
    <w:p w14:paraId="089BBCF5"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 xml:space="preserve">2. Министру природных ресурсов и лесопромышленного комплекса Архангельской области в течение 15 дней со дня вступления в силу настоящего указа утвердить план-график внедрения административного регламента, </w:t>
      </w:r>
      <w:r w:rsidRPr="00FF7F37">
        <w:rPr>
          <w:rFonts w:ascii="Arial" w:hAnsi="Arial" w:cs="Arial"/>
        </w:rPr>
        <w:lastRenderedPageBreak/>
        <w:t>предусмотренного пунктом 1 настоящего указа.</w:t>
      </w:r>
      <w:r w:rsidRPr="00FF7F37">
        <w:rPr>
          <w:rFonts w:ascii="Arial" w:hAnsi="Arial" w:cs="Arial"/>
        </w:rPr>
        <w:br/>
      </w:r>
    </w:p>
    <w:p w14:paraId="59ACC0AB"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3. ...</w:t>
      </w:r>
    </w:p>
    <w:p w14:paraId="53684CC4"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(пункт исключен на основании указа Губернатора Архангельской области от 31 августа 2020 года N 125-у - см. предыдущую редакцию)</w:t>
      </w:r>
      <w:r w:rsidRPr="00FF7F37">
        <w:rPr>
          <w:rFonts w:ascii="Arial" w:hAnsi="Arial" w:cs="Arial"/>
        </w:rPr>
        <w:br/>
      </w:r>
    </w:p>
    <w:p w14:paraId="6355E394"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p>
    <w:p w14:paraId="71087F93"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4. Установить, что в период по 31 декабря 2020 года:</w:t>
      </w:r>
      <w:r w:rsidRPr="00FF7F37">
        <w:rPr>
          <w:rFonts w:ascii="Arial" w:hAnsi="Arial" w:cs="Arial"/>
        </w:rPr>
        <w:br/>
      </w:r>
    </w:p>
    <w:p w14:paraId="6E13304C"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должностные лица министерства природных ресурсов и лесопромышленного комплекса Архангельской области, его территориальных органов перед проведением плановой проверки обязаны разъяснять руководителям, иным должностным лицам или уполномоченным представителям юридических лиц, индивидуальным предпринимателям, их уполномоченным представителям содержание положений статьи 26.2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w:t>
      </w:r>
      <w:r w:rsidRPr="00FF7F37">
        <w:rPr>
          <w:rFonts w:ascii="Arial" w:hAnsi="Arial" w:cs="Arial"/>
        </w:rPr>
        <w:br/>
      </w:r>
    </w:p>
    <w:p w14:paraId="7130C439"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в случае представления должностным лицам министерства природных ресурсов и лесопромышленного комплекса Архангельской области, его территориальных органов при проведении плановой проверки документов, подтверждающих отнесение юридического лица, индивидуального предпринимателя, в отношении которых проводится плановая проверка, к лицам, указанным в части 1 статьи 26.2 Федерального закона, и при отсутствии оснований, предусмотренных частью 1 статьи 26.2 Федерального закона, проведение плановой проверки прекращается, о чем составляется соответствующий акт.</w:t>
      </w:r>
    </w:p>
    <w:p w14:paraId="76E4BF35"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(пункт в редакции указа Губернатора Архангельской области от 31 августа 2020 года N 125-у - см. предыдущую редакцию)</w:t>
      </w:r>
      <w:r w:rsidRPr="00FF7F37">
        <w:rPr>
          <w:rFonts w:ascii="Arial" w:hAnsi="Arial" w:cs="Arial"/>
        </w:rPr>
        <w:br/>
      </w:r>
    </w:p>
    <w:p w14:paraId="408841E0"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5. Настоящий указ вступает в силу через 10 дней со дня его официального опубликования.</w:t>
      </w:r>
      <w:r w:rsidRPr="00FF7F37">
        <w:rPr>
          <w:rFonts w:ascii="Arial" w:hAnsi="Arial" w:cs="Arial"/>
        </w:rPr>
        <w:br/>
      </w:r>
    </w:p>
    <w:p w14:paraId="4653FE53" w14:textId="77777777" w:rsidR="00FF7F37" w:rsidRPr="00FF7F37" w:rsidRDefault="00FF7F37" w:rsidP="00FF7F37">
      <w:pPr>
        <w:pStyle w:val="unformattext"/>
        <w:spacing w:before="0" w:beforeAutospacing="0" w:after="0" w:afterAutospacing="0" w:line="330" w:lineRule="atLeast"/>
        <w:jc w:val="right"/>
        <w:textAlignment w:val="baseline"/>
        <w:rPr>
          <w:rFonts w:ascii="Courier New" w:hAnsi="Courier New" w:cs="Courier New"/>
          <w:spacing w:val="-18"/>
        </w:rPr>
      </w:pPr>
      <w:r w:rsidRPr="00FF7F37">
        <w:rPr>
          <w:rFonts w:ascii="Courier New" w:hAnsi="Courier New" w:cs="Courier New"/>
          <w:spacing w:val="-18"/>
        </w:rPr>
        <w:t>Губернатор</w:t>
      </w:r>
      <w:r w:rsidRPr="00FF7F37">
        <w:rPr>
          <w:rFonts w:ascii="Courier New" w:hAnsi="Courier New" w:cs="Courier New"/>
          <w:spacing w:val="-18"/>
        </w:rPr>
        <w:br/>
        <w:t>Архангельской области</w:t>
      </w:r>
      <w:r w:rsidRPr="00FF7F37">
        <w:rPr>
          <w:rFonts w:ascii="Courier New" w:hAnsi="Courier New" w:cs="Courier New"/>
          <w:spacing w:val="-18"/>
        </w:rPr>
        <w:br/>
        <w:t> </w:t>
      </w:r>
      <w:proofErr w:type="gramStart"/>
      <w:r w:rsidRPr="00FF7F37">
        <w:rPr>
          <w:rFonts w:ascii="Courier New" w:hAnsi="Courier New" w:cs="Courier New"/>
          <w:spacing w:val="-18"/>
        </w:rPr>
        <w:t>И.А.</w:t>
      </w:r>
      <w:proofErr w:type="gramEnd"/>
      <w:r w:rsidRPr="00FF7F37">
        <w:rPr>
          <w:rFonts w:ascii="Courier New" w:hAnsi="Courier New" w:cs="Courier New"/>
          <w:spacing w:val="-18"/>
        </w:rPr>
        <w:t xml:space="preserve"> Орлов</w:t>
      </w:r>
    </w:p>
    <w:p w14:paraId="1F5088BA" w14:textId="77777777" w:rsidR="00FF7F37" w:rsidRPr="00FF7F37" w:rsidRDefault="00FF7F37" w:rsidP="00FF7F37">
      <w:pPr>
        <w:pStyle w:val="unformattext"/>
        <w:spacing w:before="0" w:beforeAutospacing="0" w:after="0" w:afterAutospacing="0" w:line="330" w:lineRule="atLeast"/>
        <w:jc w:val="right"/>
        <w:textAlignment w:val="baseline"/>
        <w:rPr>
          <w:rFonts w:ascii="Courier New" w:hAnsi="Courier New" w:cs="Courier New"/>
          <w:spacing w:val="-18"/>
        </w:rPr>
      </w:pPr>
      <w:r w:rsidRPr="00FF7F37">
        <w:rPr>
          <w:rFonts w:ascii="Courier New" w:hAnsi="Courier New" w:cs="Courier New"/>
          <w:spacing w:val="-18"/>
        </w:rPr>
        <w:br/>
        <w:t>Утвержден</w:t>
      </w:r>
      <w:r w:rsidRPr="00FF7F37">
        <w:rPr>
          <w:rFonts w:ascii="Courier New" w:hAnsi="Courier New" w:cs="Courier New"/>
          <w:spacing w:val="-18"/>
        </w:rPr>
        <w:br/>
        <w:t>указом Губернатора</w:t>
      </w:r>
      <w:r w:rsidRPr="00FF7F37">
        <w:rPr>
          <w:rFonts w:ascii="Courier New" w:hAnsi="Courier New" w:cs="Courier New"/>
          <w:spacing w:val="-18"/>
        </w:rPr>
        <w:br/>
        <w:t>Архангельской области</w:t>
      </w:r>
      <w:r w:rsidRPr="00FF7F37">
        <w:rPr>
          <w:rFonts w:ascii="Courier New" w:hAnsi="Courier New" w:cs="Courier New"/>
          <w:spacing w:val="-18"/>
        </w:rPr>
        <w:br/>
        <w:t xml:space="preserve">от 27 июля 2017 года N 83-у </w:t>
      </w:r>
      <w:r w:rsidRPr="00FF7F37">
        <w:rPr>
          <w:rFonts w:ascii="Courier New" w:hAnsi="Courier New" w:cs="Courier New"/>
          <w:spacing w:val="-18"/>
        </w:rPr>
        <w:br/>
        <w:t>(в редакции указа Губернатора</w:t>
      </w:r>
      <w:r w:rsidRPr="00FF7F37">
        <w:rPr>
          <w:rFonts w:ascii="Courier New" w:hAnsi="Courier New" w:cs="Courier New"/>
          <w:spacing w:val="-18"/>
        </w:rPr>
        <w:br/>
        <w:t> Архангельской области</w:t>
      </w:r>
      <w:r w:rsidRPr="00FF7F37">
        <w:rPr>
          <w:rFonts w:ascii="Courier New" w:hAnsi="Courier New" w:cs="Courier New"/>
          <w:spacing w:val="-18"/>
        </w:rPr>
        <w:br/>
      </w:r>
      <w:r w:rsidRPr="00FF7F37">
        <w:rPr>
          <w:rFonts w:ascii="Courier New" w:hAnsi="Courier New" w:cs="Courier New"/>
          <w:spacing w:val="-18"/>
        </w:rPr>
        <w:lastRenderedPageBreak/>
        <w:t> от 31 августа 2020 года N 125-у -</w:t>
      </w:r>
      <w:r w:rsidRPr="00FF7F37">
        <w:rPr>
          <w:rFonts w:ascii="Courier New" w:hAnsi="Courier New" w:cs="Courier New"/>
          <w:spacing w:val="-18"/>
        </w:rPr>
        <w:br/>
        <w:t> см. предыдущую редакцию)</w:t>
      </w:r>
    </w:p>
    <w:p w14:paraId="6F9A017D" w14:textId="77777777" w:rsidR="00FF7F37" w:rsidRPr="00FF7F37" w:rsidRDefault="00FF7F37" w:rsidP="00FF7F37">
      <w:pPr>
        <w:pStyle w:val="formattext"/>
        <w:spacing w:before="0" w:beforeAutospacing="0" w:after="0" w:afterAutospacing="0" w:line="330" w:lineRule="atLeast"/>
        <w:jc w:val="center"/>
        <w:textAlignment w:val="baseline"/>
        <w:rPr>
          <w:rFonts w:ascii="Arial" w:hAnsi="Arial" w:cs="Arial"/>
        </w:rPr>
      </w:pPr>
    </w:p>
    <w:p w14:paraId="023801EA" w14:textId="77777777" w:rsidR="00FF7F37" w:rsidRPr="00FF7F37" w:rsidRDefault="00FF7F37" w:rsidP="00FF7F37">
      <w:pPr>
        <w:pStyle w:val="headertext"/>
        <w:spacing w:before="0" w:beforeAutospacing="0" w:after="240" w:afterAutospacing="0" w:line="330" w:lineRule="atLeast"/>
        <w:jc w:val="center"/>
        <w:textAlignment w:val="baseline"/>
        <w:rPr>
          <w:rFonts w:ascii="Arial" w:hAnsi="Arial" w:cs="Arial"/>
          <w:b/>
          <w:bCs/>
        </w:rPr>
      </w:pPr>
      <w:r w:rsidRPr="00FF7F37">
        <w:rPr>
          <w:rFonts w:ascii="Arial" w:hAnsi="Arial" w:cs="Arial"/>
          <w:b/>
          <w:bCs/>
        </w:rPr>
        <w:t>АДМИНИСТРАТИВНЫЙ РЕГЛАМЕНТ</w:t>
      </w:r>
      <w:r w:rsidRPr="00FF7F37">
        <w:rPr>
          <w:rFonts w:ascii="Arial" w:hAnsi="Arial" w:cs="Arial"/>
          <w:b/>
          <w:bCs/>
        </w:rPr>
        <w:br/>
        <w:t>осуществления федерального государственного надзора в области</w:t>
      </w:r>
      <w:r w:rsidRPr="00FF7F37">
        <w:rPr>
          <w:rFonts w:ascii="Arial" w:hAnsi="Arial" w:cs="Arial"/>
          <w:b/>
          <w:bCs/>
        </w:rPr>
        <w:br/>
        <w:t>охраны, воспроизводства и использования объектов животного мира</w:t>
      </w:r>
      <w:r w:rsidRPr="00FF7F37">
        <w:rPr>
          <w:rFonts w:ascii="Arial" w:hAnsi="Arial" w:cs="Arial"/>
          <w:b/>
          <w:bCs/>
        </w:rPr>
        <w:br/>
        <w:t>и среды их обитания на территории Архангельской области</w:t>
      </w:r>
    </w:p>
    <w:p w14:paraId="39AE17E5" w14:textId="77777777" w:rsidR="00FF7F37" w:rsidRPr="00FF7F37" w:rsidRDefault="00FF7F37" w:rsidP="00FF7F37">
      <w:pPr>
        <w:pStyle w:val="formattext"/>
        <w:spacing w:before="0" w:beforeAutospacing="0" w:after="0" w:afterAutospacing="0" w:line="330" w:lineRule="atLeast"/>
        <w:jc w:val="center"/>
        <w:textAlignment w:val="baseline"/>
        <w:rPr>
          <w:rFonts w:ascii="Arial" w:hAnsi="Arial" w:cs="Arial"/>
        </w:rPr>
      </w:pPr>
      <w:r w:rsidRPr="00FF7F37">
        <w:rPr>
          <w:rFonts w:ascii="Arial" w:hAnsi="Arial" w:cs="Arial"/>
        </w:rPr>
        <w:t>(наименование в редакции указа Губернатора Архангельской области</w:t>
      </w:r>
      <w:r w:rsidRPr="00FF7F37">
        <w:rPr>
          <w:rFonts w:ascii="Arial" w:hAnsi="Arial" w:cs="Arial"/>
        </w:rPr>
        <w:br/>
        <w:t> от 30 августа 2018 года N 80-у - см. предыдущую редакцию)</w:t>
      </w:r>
    </w:p>
    <w:p w14:paraId="66D77446" w14:textId="77777777" w:rsidR="00FF7F37" w:rsidRPr="00FF7F37" w:rsidRDefault="00FF7F37" w:rsidP="00FF7F37">
      <w:pPr>
        <w:pStyle w:val="4"/>
        <w:spacing w:before="0" w:line="330" w:lineRule="atLeast"/>
        <w:jc w:val="center"/>
        <w:textAlignment w:val="baseline"/>
        <w:rPr>
          <w:rFonts w:ascii="Arial" w:hAnsi="Arial" w:cs="Arial"/>
          <w:color w:val="auto"/>
        </w:rPr>
      </w:pPr>
      <w:r w:rsidRPr="00FF7F37">
        <w:rPr>
          <w:rFonts w:ascii="Arial" w:hAnsi="Arial" w:cs="Arial"/>
          <w:color w:val="auto"/>
        </w:rPr>
        <w:br/>
      </w:r>
      <w:r w:rsidRPr="00FF7F37">
        <w:rPr>
          <w:rFonts w:ascii="Arial" w:hAnsi="Arial" w:cs="Arial"/>
          <w:color w:val="auto"/>
        </w:rPr>
        <w:br/>
      </w:r>
      <w:r w:rsidRPr="00FF7F37">
        <w:rPr>
          <w:rFonts w:ascii="Arial" w:hAnsi="Arial" w:cs="Arial"/>
          <w:color w:val="auto"/>
          <w:bdr w:val="none" w:sz="0" w:space="0" w:color="auto" w:frame="1"/>
        </w:rPr>
        <w:t>I. Общие положения</w:t>
      </w:r>
    </w:p>
    <w:p w14:paraId="7294883B" w14:textId="77777777" w:rsidR="00FF7F37" w:rsidRPr="00FF7F37" w:rsidRDefault="00FF7F37" w:rsidP="00FF7F37">
      <w:pPr>
        <w:pStyle w:val="formattext"/>
        <w:spacing w:before="0" w:beforeAutospacing="0" w:after="0" w:afterAutospacing="0" w:line="330" w:lineRule="atLeast"/>
        <w:textAlignment w:val="baseline"/>
        <w:rPr>
          <w:rFonts w:ascii="Arial" w:hAnsi="Arial" w:cs="Arial"/>
        </w:rPr>
      </w:pPr>
      <w:r w:rsidRPr="00FF7F37">
        <w:rPr>
          <w:rFonts w:ascii="Arial" w:hAnsi="Arial" w:cs="Arial"/>
        </w:rPr>
        <w:t>   </w:t>
      </w:r>
    </w:p>
    <w:p w14:paraId="473B215D"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 Настоящий административный регламент устанавливает порядок осуществления министерством природных ресурсов и лесопромышленного комплекса Архангельской области (далее - министерство) и его территориальными органами федерального государственного надзора в области охраны, воспроизводства и использования объектов животного мира и среды их обитания на территории Архангельской области (далее также - государственная функция, государственный контроль), в том числе определяет сроки и последовательность административных процедур министерства и территориальных органов министерства при осуществлении полномочий по государственному контролю.</w:t>
      </w:r>
      <w:r w:rsidRPr="00FF7F37">
        <w:rPr>
          <w:rFonts w:ascii="Arial" w:hAnsi="Arial" w:cs="Arial"/>
        </w:rPr>
        <w:br/>
      </w:r>
    </w:p>
    <w:p w14:paraId="427BD636"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Настоящий регламент не распространяется на объекты животного мира и среду их обитания, находящиеся на особо охраняемых природных территориях федерального значения, расположенных на территории Архангельской области.</w:t>
      </w:r>
      <w:r w:rsidRPr="00FF7F37">
        <w:rPr>
          <w:rFonts w:ascii="Arial" w:hAnsi="Arial" w:cs="Arial"/>
        </w:rPr>
        <w:br/>
      </w:r>
    </w:p>
    <w:p w14:paraId="23D59EE6"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Государственная функция осуществляется на территории опережающего социально-экономического развития в отношении резидентов территории опережающего социально-экономического развития в порядке, предусмотренном настоящим административным регламентом, с учетом особенностей организации и проведения проверок, установленных статьей 24 Федерального закона от 29 декабря 2014 года N 473-ФЗ “О территориях опережающего социально-экономического развития в Российской Федерации”.</w:t>
      </w:r>
      <w:r w:rsidRPr="00FF7F37">
        <w:rPr>
          <w:rFonts w:ascii="Arial" w:hAnsi="Arial" w:cs="Arial"/>
        </w:rPr>
        <w:br/>
      </w:r>
    </w:p>
    <w:p w14:paraId="553DA9C1"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Государственная функция осуществляется в Арктической зоне Российской Федерации в отношении резидентов Арктической зоны Российской Федерации в порядке, предусмотренном настоящим административным регламентом, с учетом особенностей организации и проведения проверок, установленных статьей 13 Федерального закона от 13 июля 2020 года  N 193-ФЗ “О государственной поддержке предпринимательской деятельности в Арктической зоне Российской Федерации”.</w:t>
      </w:r>
    </w:p>
    <w:p w14:paraId="39A646E7"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lastRenderedPageBreak/>
        <w:t>(абзац дополнительно включен на основании указа Губернатора Архангельской области от 31 августа 2020 года N 125-у)</w:t>
      </w:r>
    </w:p>
    <w:p w14:paraId="3AFAD413"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(пункт в редакции указа Губернатора Архангельской области от 30 августа 2018 года N 80-у - см. предыдущую редакцию)</w:t>
      </w:r>
      <w:r w:rsidRPr="00FF7F37">
        <w:rPr>
          <w:rFonts w:ascii="Arial" w:hAnsi="Arial" w:cs="Arial"/>
        </w:rPr>
        <w:br/>
      </w:r>
    </w:p>
    <w:p w14:paraId="43A6B3AB"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2. Государственная функция исполняется министерством и его территориальными органами.</w:t>
      </w:r>
      <w:r w:rsidRPr="00FF7F37">
        <w:rPr>
          <w:rFonts w:ascii="Arial" w:hAnsi="Arial" w:cs="Arial"/>
        </w:rPr>
        <w:br/>
      </w:r>
    </w:p>
    <w:p w14:paraId="6D478DFF"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Министерство исполняет государственную функцию в пределах всей территории Архангельской области,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Архангельской области.</w:t>
      </w:r>
      <w:r w:rsidRPr="00FF7F37">
        <w:rPr>
          <w:rFonts w:ascii="Arial" w:hAnsi="Arial" w:cs="Arial"/>
        </w:rPr>
        <w:br/>
      </w:r>
    </w:p>
    <w:p w14:paraId="6D1F5889"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Территориальные органы министерства исполняют государственную функцию на территориях, определенных положениями о конкретных территориальных органах.</w:t>
      </w:r>
      <w:r w:rsidRPr="00FF7F37">
        <w:rPr>
          <w:rFonts w:ascii="Arial" w:hAnsi="Arial" w:cs="Arial"/>
        </w:rPr>
        <w:br/>
      </w:r>
    </w:p>
    <w:p w14:paraId="669464FF"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3. Исполнение государственной функции осуществляется в соответствии с нормативными правовыми актами, перечень которых подлежит размещению на Архангельском региональном портале государственных и муниципальных услуг (функций) и официальном сайте Правительства Архангельской области в информационно-телекоммуникационной сети “Интернет”.</w:t>
      </w:r>
    </w:p>
    <w:p w14:paraId="65F373C2" w14:textId="77777777" w:rsidR="00FF7F37" w:rsidRPr="00FF7F37" w:rsidRDefault="00FF7F37" w:rsidP="00FF7F37">
      <w:pPr>
        <w:pStyle w:val="formattext"/>
        <w:spacing w:before="0" w:beforeAutospacing="0" w:after="0" w:afterAutospacing="0" w:line="330" w:lineRule="atLeast"/>
        <w:textAlignment w:val="baseline"/>
        <w:rPr>
          <w:rFonts w:ascii="Arial" w:hAnsi="Arial" w:cs="Arial"/>
        </w:rPr>
      </w:pPr>
      <w:r w:rsidRPr="00FF7F37">
        <w:rPr>
          <w:rFonts w:ascii="Arial" w:hAnsi="Arial" w:cs="Arial"/>
        </w:rPr>
        <w:t>          (пункт в редакции указа Губернатора Архангельской области от 31 августа 2020 года N 125-у - см. предыдущую редакцию)</w:t>
      </w:r>
      <w:r w:rsidRPr="00FF7F37">
        <w:rPr>
          <w:rFonts w:ascii="Arial" w:hAnsi="Arial" w:cs="Arial"/>
        </w:rPr>
        <w:br/>
      </w:r>
    </w:p>
    <w:p w14:paraId="47ACD39C"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4. Федеральный государственный надзор в области охраны, воспроизводства и использования объектов животного мира и среды их обитания осуществляется за соблюдением юридическими лицами, их руководителями и иными должностными лицами, индивидуальными предпринимателями, их уполномоченными представителями и физическими лицами требований в области охраны, воспроизводства и использования объектов животного мира и среды их обитания, установленных в соответствии с международными договорами Российской Федерации, федеральными законами и принимаемыми в соответствии с ними нормативными правовыми актами Российской Федерации, а также в соответствии с областными законами и иными нормативными правовыми актами Архангельской области (далее - обязательные требования).</w:t>
      </w:r>
      <w:r w:rsidRPr="00FF7F37">
        <w:rPr>
          <w:rFonts w:ascii="Arial" w:hAnsi="Arial" w:cs="Arial"/>
        </w:rPr>
        <w:br/>
      </w:r>
    </w:p>
    <w:p w14:paraId="4C3EE45C"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 xml:space="preserve">5. Должностными лицами, уполномоченными осуществлять государственную функцию (далее - должностные лица), являются государственные гражданские служащие министерства, его территориальных органов, указанные в перечне должностных лиц, осуществляющих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охотничий надзор на территории Архангельской области, утвержденном постановлением </w:t>
      </w:r>
      <w:r w:rsidRPr="00FF7F37">
        <w:rPr>
          <w:rFonts w:ascii="Arial" w:hAnsi="Arial" w:cs="Arial"/>
        </w:rPr>
        <w:lastRenderedPageBreak/>
        <w:t>Правительства Архангельской области от 12 июля 2011 года N 248-пп.</w:t>
      </w:r>
      <w:r w:rsidRPr="00FF7F37">
        <w:rPr>
          <w:rFonts w:ascii="Arial" w:hAnsi="Arial" w:cs="Arial"/>
        </w:rPr>
        <w:br/>
      </w:r>
    </w:p>
    <w:p w14:paraId="23CB6B59"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6. Должностные лица министерства, его территориальных органов, осуществляющие государственную функцию, обязаны:</w:t>
      </w:r>
      <w:r w:rsidRPr="00FF7F37">
        <w:rPr>
          <w:rFonts w:ascii="Arial" w:hAnsi="Arial" w:cs="Arial"/>
        </w:rPr>
        <w:br/>
      </w:r>
    </w:p>
    <w:p w14:paraId="4DE20B93"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FF7F37">
        <w:rPr>
          <w:rFonts w:ascii="Arial" w:hAnsi="Arial" w:cs="Arial"/>
        </w:rPr>
        <w:br/>
      </w:r>
    </w:p>
    <w:p w14:paraId="73E2E2DC"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физического лица, проверка которых проводится;</w:t>
      </w:r>
      <w:r w:rsidRPr="00FF7F37">
        <w:rPr>
          <w:rFonts w:ascii="Arial" w:hAnsi="Arial" w:cs="Arial"/>
        </w:rPr>
        <w:br/>
      </w:r>
    </w:p>
    <w:p w14:paraId="622617AB"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3) проводить проверку на основании распоряжения министерства, его территориального органа о ее проведении в соответствии с назначением проверки;</w:t>
      </w:r>
      <w:r w:rsidRPr="00FF7F37">
        <w:rPr>
          <w:rFonts w:ascii="Arial" w:hAnsi="Arial" w:cs="Arial"/>
        </w:rPr>
        <w:br/>
      </w:r>
    </w:p>
    <w:p w14:paraId="6A66DDCD"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министерства, его территориального органа и в случае, предусмотренном федеральным законом, - копии документа о согласовании проведения проверки;</w:t>
      </w:r>
      <w:r w:rsidRPr="00FF7F37">
        <w:rPr>
          <w:rFonts w:ascii="Arial" w:hAnsi="Arial" w:cs="Arial"/>
        </w:rPr>
        <w:br/>
      </w:r>
    </w:p>
    <w:p w14:paraId="0757E3C8"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присутствовать при проведении проверки и давать разъяснения по вопросам, относящимся к предмету проверки;</w:t>
      </w:r>
      <w:r w:rsidRPr="00FF7F37">
        <w:rPr>
          <w:rFonts w:ascii="Arial" w:hAnsi="Arial" w:cs="Arial"/>
        </w:rPr>
        <w:br/>
      </w:r>
    </w:p>
    <w:p w14:paraId="51CA2F1F"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6)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w:t>
      </w:r>
      <w:r w:rsidRPr="00FF7F37">
        <w:rPr>
          <w:rFonts w:ascii="Arial" w:hAnsi="Arial" w:cs="Arial"/>
        </w:rPr>
        <w:br/>
      </w:r>
    </w:p>
    <w:p w14:paraId="547E8C55"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с результатами проверки;</w:t>
      </w:r>
      <w:r w:rsidRPr="00FF7F37">
        <w:rPr>
          <w:rFonts w:ascii="Arial" w:hAnsi="Arial" w:cs="Arial"/>
        </w:rPr>
        <w:br/>
      </w:r>
    </w:p>
    <w:p w14:paraId="15DA6B14"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 xml:space="preserve">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с документами и (или) информацией, полученными в рамках </w:t>
      </w:r>
      <w:r w:rsidRPr="00FF7F37">
        <w:rPr>
          <w:rFonts w:ascii="Arial" w:hAnsi="Arial" w:cs="Arial"/>
        </w:rPr>
        <w:lastRenderedPageBreak/>
        <w:t>межведомственного информационного взаимодействия;</w:t>
      </w:r>
      <w:r w:rsidRPr="00FF7F37">
        <w:rPr>
          <w:rFonts w:ascii="Arial" w:hAnsi="Arial" w:cs="Arial"/>
        </w:rPr>
        <w:br/>
      </w:r>
    </w:p>
    <w:p w14:paraId="774A9BB4"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FF7F37">
        <w:rPr>
          <w:rFonts w:ascii="Arial" w:hAnsi="Arial" w:cs="Arial"/>
        </w:rPr>
        <w:br/>
      </w:r>
    </w:p>
    <w:p w14:paraId="04444680"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10) доказывать обоснованность своих действий при их обжаловании юридическими лицами, индивидуальными предпринимателями, физическими лицами в порядке, установленном законодательством Российской Федерации;</w:t>
      </w:r>
      <w:r w:rsidRPr="00FF7F37">
        <w:rPr>
          <w:rFonts w:ascii="Arial" w:hAnsi="Arial" w:cs="Arial"/>
        </w:rPr>
        <w:br/>
      </w:r>
    </w:p>
    <w:p w14:paraId="4A514496"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11) соблюдать сроки проведения проверки;</w:t>
      </w:r>
      <w:r w:rsidRPr="00FF7F37">
        <w:rPr>
          <w:rFonts w:ascii="Arial" w:hAnsi="Arial" w:cs="Arial"/>
        </w:rPr>
        <w:br/>
      </w:r>
    </w:p>
    <w:p w14:paraId="2AC10F27"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12) не требовать от юридического лица, индивидуального предпринимателя, физического лица документы и иные сведения, представление которых не предусмотрено законодательством Российской Федерации;</w:t>
      </w:r>
      <w:r w:rsidRPr="00FF7F37">
        <w:rPr>
          <w:rFonts w:ascii="Arial" w:hAnsi="Arial" w:cs="Arial"/>
        </w:rPr>
        <w:br/>
      </w:r>
    </w:p>
    <w:p w14:paraId="4B6F0AC8"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sidRPr="00FF7F37">
        <w:rPr>
          <w:rFonts w:ascii="Arial" w:hAnsi="Arial" w:cs="Arial"/>
        </w:rPr>
        <w:br/>
      </w:r>
    </w:p>
    <w:p w14:paraId="7DFD7CA9"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14) осуществлять запись о проведенной проверке в журнале учета проверок (при проведении проверки в отношении юридического лица, индивидуального предпринимателя и при наличии такого журнала).</w:t>
      </w:r>
      <w:r w:rsidRPr="00FF7F37">
        <w:rPr>
          <w:rFonts w:ascii="Arial" w:hAnsi="Arial" w:cs="Arial"/>
        </w:rPr>
        <w:br/>
      </w:r>
    </w:p>
    <w:p w14:paraId="00A44FB7"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7.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проверок имеют право:</w:t>
      </w:r>
      <w:r w:rsidRPr="00FF7F37">
        <w:rPr>
          <w:rFonts w:ascii="Arial" w:hAnsi="Arial" w:cs="Arial"/>
        </w:rPr>
        <w:br/>
      </w:r>
    </w:p>
    <w:p w14:paraId="3A92DDBF"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FF7F37">
        <w:rPr>
          <w:rFonts w:ascii="Arial" w:hAnsi="Arial" w:cs="Arial"/>
        </w:rPr>
        <w:br/>
      </w:r>
    </w:p>
    <w:p w14:paraId="2F51C00E"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lastRenderedPageBreak/>
        <w:t>2) получать от министерства, его территориального органа, их должностных лиц информацию, которая относится к предмету проверки и предоставление которой предусмотрено федеральными законами;</w:t>
      </w:r>
      <w:r w:rsidRPr="00FF7F37">
        <w:rPr>
          <w:rFonts w:ascii="Arial" w:hAnsi="Arial" w:cs="Arial"/>
        </w:rPr>
        <w:br/>
      </w:r>
    </w:p>
    <w:p w14:paraId="6E41ABF4"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3) знакомиться с документами и (или) информацией, полученными министерством, его территориальными органами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FF7F37">
        <w:rPr>
          <w:rFonts w:ascii="Arial" w:hAnsi="Arial" w:cs="Arial"/>
        </w:rPr>
        <w:br/>
      </w:r>
    </w:p>
    <w:p w14:paraId="686EABCB"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4) представлять документы и (или) информацию, запрашиваемые в рамках межведомственного информационного взаимодействия, в министерство, его территориальные органы по собственной инициативе;</w:t>
      </w:r>
      <w:r w:rsidRPr="00FF7F37">
        <w:rPr>
          <w:rFonts w:ascii="Arial" w:hAnsi="Arial" w:cs="Arial"/>
        </w:rPr>
        <w:br/>
      </w:r>
    </w:p>
    <w:p w14:paraId="78C18A32"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министерства, его территориальных органов;</w:t>
      </w:r>
      <w:r w:rsidRPr="00FF7F37">
        <w:rPr>
          <w:rFonts w:ascii="Arial" w:hAnsi="Arial" w:cs="Arial"/>
        </w:rPr>
        <w:br/>
      </w:r>
    </w:p>
    <w:p w14:paraId="33DF9F3E"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6) обжаловать действия (бездействие) должностных лиц министерства, его территориальных органов, повлекшие за собой нарушение прав юридического лица, индивидуального предпринимателя или физического лица при проведении проверки, в административном и (или) судебном порядке в соответствии с законодательством Российской Федерации;</w:t>
      </w:r>
      <w:r w:rsidRPr="00FF7F37">
        <w:rPr>
          <w:rFonts w:ascii="Arial" w:hAnsi="Arial" w:cs="Arial"/>
        </w:rPr>
        <w:br/>
      </w:r>
    </w:p>
    <w:p w14:paraId="24ECE9C3"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7) привлекать Уполномоченного при Президенте Российской Федерации по защите прав предпринимателей либо уполномоченного при Губернаторе Архангельской области по защите прав предпринимателей к участию в проверке, проводимой в отношении юридических лиц, индивидуальных предпринимателей.</w:t>
      </w:r>
      <w:r w:rsidRPr="00FF7F37">
        <w:rPr>
          <w:rFonts w:ascii="Arial" w:hAnsi="Arial" w:cs="Arial"/>
        </w:rPr>
        <w:br/>
      </w:r>
    </w:p>
    <w:p w14:paraId="2FD0A852"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8.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проверок обязаны:</w:t>
      </w:r>
      <w:r w:rsidRPr="00FF7F37">
        <w:rPr>
          <w:rFonts w:ascii="Arial" w:hAnsi="Arial" w:cs="Arial"/>
        </w:rPr>
        <w:br/>
      </w:r>
    </w:p>
    <w:p w14:paraId="72D61A64"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 своевременно направлять в министерство, его территориальный орган по их запросу документы, необходимые для проведения проверки;</w:t>
      </w:r>
      <w:r w:rsidRPr="00FF7F37">
        <w:rPr>
          <w:rFonts w:ascii="Arial" w:hAnsi="Arial" w:cs="Arial"/>
        </w:rPr>
        <w:br/>
      </w:r>
    </w:p>
    <w:p w14:paraId="1ABF6EE8"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2) своевременно представлять в министерство, его территориальный орган пояснения о выявленных в ходе проверки ошибках и (или) противоречиях в документах, касающихся юридического лица, индивидуального предпринимателя или физического лица и рассматриваемых в ходе проверки;</w:t>
      </w:r>
      <w:r w:rsidRPr="00FF7F37">
        <w:rPr>
          <w:rFonts w:ascii="Arial" w:hAnsi="Arial" w:cs="Arial"/>
        </w:rPr>
        <w:br/>
      </w:r>
    </w:p>
    <w:p w14:paraId="3D0E886F"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lastRenderedPageBreak/>
        <w:t>3) предоставлять должностным лицам министерства, его территориального органа возможность ознакомиться с документами, связанными с целями, задачами и предметом проверки;</w:t>
      </w:r>
      <w:r w:rsidRPr="00FF7F37">
        <w:rPr>
          <w:rFonts w:ascii="Arial" w:hAnsi="Arial" w:cs="Arial"/>
        </w:rPr>
        <w:br/>
      </w:r>
    </w:p>
    <w:p w14:paraId="7194CF1B"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4)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или физическим лицом при осуществлении деятельности здания, строения, сооружения, помещения, к используемым оборудованию, подобным объектам, транспортным средствам и перевозимым ими грузам.</w:t>
      </w:r>
      <w:r w:rsidRPr="00FF7F37">
        <w:rPr>
          <w:rFonts w:ascii="Arial" w:hAnsi="Arial" w:cs="Arial"/>
        </w:rPr>
        <w:br/>
      </w:r>
    </w:p>
    <w:p w14:paraId="74DA3544"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9.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а индивидуальные предприниматели, физические лица -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r w:rsidRPr="00FF7F37">
        <w:rPr>
          <w:rFonts w:ascii="Arial" w:hAnsi="Arial" w:cs="Arial"/>
        </w:rPr>
        <w:br/>
      </w:r>
    </w:p>
    <w:p w14:paraId="723A78A5"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10. Результатами исполнения государственной функции являются:</w:t>
      </w:r>
      <w:r w:rsidRPr="00FF7F37">
        <w:rPr>
          <w:rFonts w:ascii="Arial" w:hAnsi="Arial" w:cs="Arial"/>
        </w:rPr>
        <w:br/>
      </w:r>
    </w:p>
    <w:p w14:paraId="48335763" w14:textId="77777777" w:rsidR="00FF7F37" w:rsidRPr="00FF7F37" w:rsidRDefault="00FF7F37" w:rsidP="00FF7F37">
      <w:pPr>
        <w:pStyle w:val="formattext"/>
        <w:spacing w:before="0" w:beforeAutospacing="0" w:after="0" w:afterAutospacing="0" w:line="330" w:lineRule="atLeast"/>
        <w:ind w:firstLine="480"/>
        <w:textAlignment w:val="baseline"/>
        <w:rPr>
          <w:rFonts w:ascii="Arial" w:hAnsi="Arial" w:cs="Arial"/>
        </w:rPr>
      </w:pPr>
      <w:r w:rsidRPr="00FF7F37">
        <w:rPr>
          <w:rFonts w:ascii="Arial" w:hAnsi="Arial" w:cs="Arial"/>
        </w:rPr>
        <w:t>1) составление акта проверки;</w:t>
      </w:r>
      <w:r w:rsidRPr="00FF7F37">
        <w:rPr>
          <w:rFonts w:ascii="Arial" w:hAnsi="Arial" w:cs="Arial"/>
        </w:rPr>
        <w:br/>
      </w:r>
    </w:p>
    <w:p w14:paraId="74AC5E22" w14:textId="77777777" w:rsidR="00FF7F37" w:rsidRPr="00FF7F37" w:rsidRDefault="00FF7F37" w:rsidP="00FF7F37"/>
    <w:p w14:paraId="50E62FED" w14:textId="77777777" w:rsidR="00406079" w:rsidRPr="00FF7F37" w:rsidRDefault="0040607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F7F37"/>
    <w:pPr>
      <w:spacing w:after="200" w:line="276" w:lineRule="auto"/>
    </w:pPr>
  </w:style>
  <w:style w:type="paragraph" w:styleId="2">
    <w:name w:val="heading 2"/>
    <w:basedOn w:val="a"/>
    <w:link w:val="20"/>
    <w:uiPriority w:val="9"/>
    <w:semiHidden/>
    <w:unhideWhenUsed/>
    <w:qFormat/>
    <w:rsid w:val="00FF7F3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next w:val="a"/>
    <w:link w:val="40"/>
    <w:uiPriority w:val="9"/>
    <w:semiHidden/>
    <w:unhideWhenUsed/>
    <w:qFormat/>
    <w:rsid w:val="00FF7F37"/>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F7F37"/>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semiHidden/>
    <w:rsid w:val="00FF7F37"/>
    <w:rPr>
      <w:rFonts w:asciiTheme="majorHAnsi" w:eastAsiaTheme="majorEastAsia" w:hAnsiTheme="majorHAnsi" w:cstheme="majorBidi"/>
      <w:b/>
      <w:bCs/>
      <w:i/>
      <w:iCs/>
      <w:color w:val="4472C4" w:themeColor="accent1"/>
    </w:rPr>
  </w:style>
  <w:style w:type="paragraph" w:customStyle="1" w:styleId="formattext">
    <w:name w:val="formattext"/>
    <w:basedOn w:val="a"/>
    <w:rsid w:val="00FF7F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FF7F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FF7F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FF7F37"/>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FF7F37"/>
    <w:rPr>
      <w:rFonts w:ascii="Arial" w:hAnsi="Arial" w:cs="Arial"/>
      <w:vanish/>
      <w:sz w:val="16"/>
      <w:szCs w:val="16"/>
    </w:rPr>
  </w:style>
  <w:style w:type="paragraph" w:styleId="z-1">
    <w:name w:val="HTML Bottom of Form"/>
    <w:basedOn w:val="a"/>
    <w:next w:val="a"/>
    <w:link w:val="z-2"/>
    <w:hidden/>
    <w:uiPriority w:val="99"/>
    <w:semiHidden/>
    <w:unhideWhenUsed/>
    <w:rsid w:val="00FF7F37"/>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FF7F37"/>
    <w:rPr>
      <w:rFonts w:ascii="Arial" w:hAnsi="Arial" w:cs="Arial"/>
      <w:vanish/>
      <w:sz w:val="16"/>
      <w:szCs w:val="16"/>
    </w:rPr>
  </w:style>
  <w:style w:type="character" w:customStyle="1" w:styleId="h-lktx">
    <w:name w:val="h-lk_tx"/>
    <w:basedOn w:val="a0"/>
    <w:rsid w:val="00FF7F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