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442E68" w14:textId="77777777" w:rsidR="00D031BD" w:rsidRDefault="00D031BD" w:rsidP="00D031B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КОМИТЕТ ПРИРОДНЫХ РЕСУРСОВ И ЭКОЛОГИИ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25 февраля 2020 года N 3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Департамента природных ресурсов и экологии Чукотского автономного округа по предоставлению государственной услуги "Выдача и аннулирование охотничьих билетов единого федерального образца"</w:t>
      </w:r>
    </w:p>
    <w:p w14:paraId="40B52D30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17 июня 2020 года)</w:t>
      </w:r>
    </w:p>
    <w:p w14:paraId="01936960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природных ресурсов и экологии Чукотского автономного округа от 17.06.2020 N 02</w:t>
      </w:r>
      <w:r>
        <w:rPr>
          <w:rFonts w:ascii="Arial" w:hAnsi="Arial" w:cs="Arial"/>
          <w:color w:val="444444"/>
        </w:rPr>
        <w:t>)</w:t>
      </w:r>
    </w:p>
    <w:p w14:paraId="0F3E40AD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6243D42F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статьи 21 </w:t>
      </w:r>
      <w:r>
        <w:rPr>
          <w:rFonts w:ascii="Arial" w:eastAsiaTheme="majorEastAsia" w:hAnsi="Arial" w:cs="Arial"/>
          <w:color w:val="444444"/>
        </w:rPr>
        <w:t>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Федерального закона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приказа Министерства природных ресурсов и экологии Российской Федерации от 20.01.2011 N 13 "Об утверждении Порядка выдачи и аннулирования охотничьего билета единого федерального образца, формы охотничьего билета", руководствуясь </w:t>
      </w:r>
      <w:r>
        <w:rPr>
          <w:rFonts w:ascii="Arial" w:eastAsiaTheme="majorEastAsia" w:hAnsi="Arial" w:cs="Arial"/>
          <w:color w:val="444444"/>
        </w:rPr>
        <w:t>Положением о Комитете природных ресурсов и экологии Чукотского автономного округа</w:t>
      </w:r>
      <w:r>
        <w:rPr>
          <w:rFonts w:ascii="Arial" w:hAnsi="Arial" w:cs="Arial"/>
          <w:color w:val="444444"/>
        </w:rPr>
        <w:t>, утвержденным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26 декабря 2018 года N 453 "Об утверждении структуры, предельной штатной численности и Положения о Комитете природных ресурсов и экологии Чукотского автономного округа"</w:t>
      </w:r>
      <w:r>
        <w:rPr>
          <w:rFonts w:ascii="Arial" w:hAnsi="Arial" w:cs="Arial"/>
          <w:color w:val="444444"/>
        </w:rPr>
        <w:t>, приказываю:</w:t>
      </w:r>
      <w:r>
        <w:rPr>
          <w:rFonts w:ascii="Arial" w:hAnsi="Arial" w:cs="Arial"/>
          <w:color w:val="444444"/>
        </w:rPr>
        <w:br/>
      </w:r>
    </w:p>
    <w:p w14:paraId="5F300246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D42EDD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и аннулирование охотничьих билетов единого федерального образца" согласно приложению к настоящему приказу.</w:t>
      </w:r>
      <w:r>
        <w:rPr>
          <w:rFonts w:ascii="Arial" w:hAnsi="Arial" w:cs="Arial"/>
          <w:color w:val="444444"/>
        </w:rPr>
        <w:br/>
      </w:r>
    </w:p>
    <w:p w14:paraId="1A16C2A8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366FDC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природных ресурсов и экологии Чукотского автономного округа от 17.06.2020 N 02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16E3A0B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B579DC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приказа возложить на Управление охраны и использования животного мира (Фатин А.В.).</w:t>
      </w:r>
      <w:r>
        <w:rPr>
          <w:rFonts w:ascii="Arial" w:hAnsi="Arial" w:cs="Arial"/>
          <w:color w:val="444444"/>
        </w:rPr>
        <w:br/>
      </w:r>
    </w:p>
    <w:p w14:paraId="7910B9CC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B4AEE3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Настоящий приказ подлежит официальному опубликованию.</w:t>
      </w:r>
      <w:r>
        <w:rPr>
          <w:rFonts w:ascii="Arial" w:hAnsi="Arial" w:cs="Arial"/>
          <w:color w:val="444444"/>
        </w:rPr>
        <w:br/>
      </w:r>
    </w:p>
    <w:p w14:paraId="5BA603F8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Председатель Комитета</w:t>
      </w:r>
      <w:r>
        <w:rPr>
          <w:rFonts w:ascii="Arial" w:hAnsi="Arial" w:cs="Arial"/>
          <w:color w:val="444444"/>
        </w:rPr>
        <w:br/>
        <w:t>О.А.САФОНОВА</w:t>
      </w:r>
    </w:p>
    <w:p w14:paraId="0AF32234" w14:textId="77777777" w:rsidR="00D031BD" w:rsidRDefault="00D031BD" w:rsidP="00D031B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природных ресурсов и экологии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25 февраля 2020 г. N 3</w:t>
      </w:r>
    </w:p>
    <w:p w14:paraId="2C73E7F4" w14:textId="77777777" w:rsidR="00D031BD" w:rsidRDefault="00D031BD" w:rsidP="00D031B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И АННУЛИРОВАНИЕ ОХОТНИЧЬИХ БИЛЕТОВ ЕДИНОГО ФЕДЕРАЛЬНОГО ОБРАЗЦА"</w:t>
      </w:r>
    </w:p>
    <w:p w14:paraId="759644EB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природных ресурсов и экологии Чукотского автономного округа от 17.06.2020 N 02</w:t>
      </w:r>
      <w:r>
        <w:rPr>
          <w:rFonts w:ascii="Arial" w:hAnsi="Arial" w:cs="Arial"/>
          <w:color w:val="444444"/>
        </w:rPr>
        <w:t>)</w:t>
      </w:r>
    </w:p>
    <w:p w14:paraId="20DEDDF0" w14:textId="77777777" w:rsidR="00D031BD" w:rsidRDefault="00D031BD" w:rsidP="00D031B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ОБЩИЕ ПОЛОЖЕНИЯ</w:t>
      </w:r>
    </w:p>
    <w:p w14:paraId="20F50FB0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67A20F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и аннулирование охотничьих билетов единого федерального образца" (далее - Административный регламент) разработан в целях повышения качества и доступности предоставления государственной услуги по выдаче и аннулированию охотничьего билета единого федерального образца (далее - государственная услуга, охотничий билет) и определяет стандарт предоставления государственной услуги, состав, последовательность и сроки выполнения административных процедур, требования к порядку их выполнения, формы контроля за исполнением Административного регламента,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лиц.</w:t>
      </w:r>
      <w:r>
        <w:rPr>
          <w:rFonts w:ascii="Arial" w:hAnsi="Arial" w:cs="Arial"/>
          <w:color w:val="444444"/>
        </w:rPr>
        <w:br/>
      </w:r>
    </w:p>
    <w:p w14:paraId="46C11275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EDF9D4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Право на получение государственной услуги по выдаче охотничьего билета имеют граждане Российской Федерации, обладающие гражданской дееспособностью в соответствии с гражданским законодательством, не имеющие непогашенной или неснятой судимости за совершение умышленного преступления и ознакомившиеся с требованиями охотничьего минимума (далее - заявители).</w:t>
      </w:r>
      <w:r>
        <w:rPr>
          <w:rFonts w:ascii="Arial" w:hAnsi="Arial" w:cs="Arial"/>
          <w:color w:val="444444"/>
        </w:rPr>
        <w:br/>
      </w:r>
    </w:p>
    <w:p w14:paraId="7F96265C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4A8A70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Право на получение государственной услуги по аннулированию охотничьего билета имеют граждане Российской Федерации, имеющие охотничий билет единого федерального образца.</w:t>
      </w:r>
      <w:r>
        <w:rPr>
          <w:rFonts w:ascii="Arial" w:hAnsi="Arial" w:cs="Arial"/>
          <w:color w:val="444444"/>
        </w:rPr>
        <w:br/>
      </w:r>
    </w:p>
    <w:p w14:paraId="4CADBDA2" w14:textId="77777777" w:rsidR="00D031BD" w:rsidRDefault="00D031BD" w:rsidP="00D031B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2. СТАНДАРТ ПРЕДОСТАВЛЕНИЯ ГОСУДАРСТВЕННОЙ УСЛУГИ</w:t>
      </w:r>
    </w:p>
    <w:p w14:paraId="4050CC9D" w14:textId="77777777" w:rsidR="00D031BD" w:rsidRDefault="00D031BD" w:rsidP="00D031B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2.1. Наименование государственной услуги</w:t>
      </w:r>
    </w:p>
    <w:p w14:paraId="76C677ED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F3B795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услуга, предоставляемая в рамках настоящего Административного регламента, именуется "Выдача и аннулирование охотничьих билетов единого федерального образца".</w:t>
      </w:r>
      <w:r>
        <w:rPr>
          <w:rFonts w:ascii="Arial" w:hAnsi="Arial" w:cs="Arial"/>
          <w:color w:val="444444"/>
        </w:rPr>
        <w:br/>
      </w:r>
    </w:p>
    <w:p w14:paraId="3ED6ABF7" w14:textId="77777777" w:rsidR="00D031BD" w:rsidRDefault="00D031BD" w:rsidP="00D031B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2.2. Наименование органа, предоставляющего государственную услугу</w:t>
      </w:r>
    </w:p>
    <w:p w14:paraId="4C8FFE98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26DB38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государственной услуги осуществляется Департаментом природных ресурсов и экологии Чукотского автономного округа (далее - Департамент) через Управление охраны и использования животного мира (далее - Управление).</w:t>
      </w:r>
      <w:r>
        <w:rPr>
          <w:rFonts w:ascii="Arial" w:hAnsi="Arial" w:cs="Arial"/>
          <w:color w:val="444444"/>
        </w:rPr>
        <w:br/>
      </w:r>
    </w:p>
    <w:p w14:paraId="2CB4D08E" w14:textId="77777777" w:rsidR="00D031BD" w:rsidRDefault="00D031BD" w:rsidP="00D031B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2.3. Результат предоставления государственной услуги</w:t>
      </w:r>
    </w:p>
    <w:p w14:paraId="2FB1AFED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B6F6DB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Результатами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5C290EA4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2396AD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выдача охотничьего билета (нового охотничьего билета в случае утраты охотничьего билета) и внесение сведений в государственный охотхозяйственный реестр;</w:t>
      </w:r>
      <w:r>
        <w:rPr>
          <w:rFonts w:ascii="Arial" w:hAnsi="Arial" w:cs="Arial"/>
          <w:color w:val="444444"/>
        </w:rPr>
        <w:br/>
      </w:r>
    </w:p>
    <w:p w14:paraId="2658304F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4208CA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отказ в выдаче охотничьего билета (нового охотничьего билета в случае утраты охотничьего билета);</w:t>
      </w:r>
      <w:r>
        <w:rPr>
          <w:rFonts w:ascii="Arial" w:hAnsi="Arial" w:cs="Arial"/>
          <w:color w:val="444444"/>
        </w:rPr>
        <w:br/>
      </w:r>
    </w:p>
    <w:p w14:paraId="2057E8CE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8ADBE2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аннулирование охотничьего билета и внесение сведений о его аннулировании в государственный охотхозяйственный реестр.</w:t>
      </w:r>
      <w:r>
        <w:rPr>
          <w:rFonts w:ascii="Arial" w:hAnsi="Arial" w:cs="Arial"/>
          <w:color w:val="444444"/>
        </w:rPr>
        <w:br/>
      </w:r>
    </w:p>
    <w:p w14:paraId="55225E04" w14:textId="77777777" w:rsidR="00D031BD" w:rsidRDefault="00D031BD" w:rsidP="00D031B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2.4. Сроки предоставления государственной услуги</w:t>
      </w:r>
    </w:p>
    <w:p w14:paraId="227DB564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A4936C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Сроки предоставления государственной услуги составляют:</w:t>
      </w:r>
      <w:r>
        <w:rPr>
          <w:rFonts w:ascii="Arial" w:hAnsi="Arial" w:cs="Arial"/>
          <w:color w:val="444444"/>
        </w:rPr>
        <w:br/>
      </w:r>
    </w:p>
    <w:p w14:paraId="03B864C3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FE4E1A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прием, проверка и регистрация заявления и документов - 15 минут;</w:t>
      </w:r>
      <w:r>
        <w:rPr>
          <w:rFonts w:ascii="Arial" w:hAnsi="Arial" w:cs="Arial"/>
          <w:color w:val="444444"/>
        </w:rPr>
        <w:br/>
      </w:r>
    </w:p>
    <w:p w14:paraId="5E071D4D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FBF55A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охотничий билет выдается, аннулируется в течение пяти рабочих дней со дня регистрации ответственными должностными лицами Управления заявления и документов.</w:t>
      </w:r>
      <w:r>
        <w:rPr>
          <w:rFonts w:ascii="Arial" w:hAnsi="Arial" w:cs="Arial"/>
          <w:color w:val="444444"/>
        </w:rPr>
        <w:br/>
      </w:r>
    </w:p>
    <w:p w14:paraId="4A006A7E" w14:textId="77777777" w:rsidR="00D031BD" w:rsidRDefault="00D031BD" w:rsidP="00D031B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2.5. Правовые основания предоставления государственной услуги</w:t>
      </w:r>
    </w:p>
    <w:p w14:paraId="0D0233BA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8712C8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государственной услуги осуществляется в соответствии с:</w:t>
      </w:r>
      <w:r>
        <w:rPr>
          <w:rFonts w:ascii="Arial" w:hAnsi="Arial" w:cs="Arial"/>
          <w:color w:val="444444"/>
        </w:rPr>
        <w:br/>
      </w:r>
    </w:p>
    <w:p w14:paraId="60E83C93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68BCE7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 </w:t>
      </w:r>
      <w:r>
        <w:rPr>
          <w:rFonts w:ascii="Arial" w:eastAsiaTheme="majorEastAsia" w:hAnsi="Arial" w:cs="Arial"/>
          <w:color w:val="444444"/>
        </w:rPr>
        <w:t>Федеральным законом от 24 апреля 1995 года N 52-ФЗ "О животном мире"</w:t>
      </w:r>
      <w:r>
        <w:rPr>
          <w:rFonts w:ascii="Arial" w:hAnsi="Arial" w:cs="Arial"/>
          <w:color w:val="444444"/>
        </w:rPr>
        <w:t> ("Российская газета", 04.05.1995, N 86);</w:t>
      </w:r>
      <w:r>
        <w:rPr>
          <w:rFonts w:ascii="Arial" w:hAnsi="Arial" w:cs="Arial"/>
          <w:color w:val="444444"/>
        </w:rPr>
        <w:br/>
      </w:r>
    </w:p>
    <w:p w14:paraId="7523BA2A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A9CBB3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 </w:t>
      </w:r>
      <w:r>
        <w:rPr>
          <w:rFonts w:ascii="Arial" w:eastAsiaTheme="majorEastAsia" w:hAnsi="Arial" w:cs="Arial"/>
          <w:color w:val="444444"/>
        </w:rPr>
        <w:t>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</w:t>
      </w:r>
      <w:r>
        <w:rPr>
          <w:rFonts w:ascii="Arial" w:hAnsi="Arial" w:cs="Arial"/>
          <w:color w:val="444444"/>
        </w:rPr>
        <w:t> ("Российская газета", 28.07.2009, N 137) (далее - </w:t>
      </w:r>
      <w:r>
        <w:rPr>
          <w:rFonts w:ascii="Arial" w:eastAsiaTheme="majorEastAsia" w:hAnsi="Arial" w:cs="Arial"/>
          <w:color w:val="444444"/>
        </w:rPr>
        <w:t>Федеральный закон "Об охоте и о сохранении охотничьих ресурсов и о внесении изменений в отдельные законодательные акты Российской Федерации"</w:t>
      </w:r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6AF88856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934440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("Российская газета", 30.07.2010, N 168) (далее - </w:t>
      </w:r>
      <w:r>
        <w:rPr>
          <w:rFonts w:ascii="Arial" w:eastAsiaTheme="majorEastAsia" w:hAnsi="Arial" w:cs="Arial"/>
          <w:color w:val="444444"/>
        </w:rPr>
        <w:t>Федеральный закон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3BAE3294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D71DC0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24 марта 2000 года N 255 "О Едином перечне коренных малочисленных народов Российской Федерации"</w:t>
      </w:r>
      <w:r>
        <w:rPr>
          <w:rFonts w:ascii="Arial" w:hAnsi="Arial" w:cs="Arial"/>
          <w:color w:val="444444"/>
        </w:rPr>
        <w:t> ("Российская газета" от 05.04.2000, N 66);</w:t>
      </w:r>
      <w:r>
        <w:rPr>
          <w:rFonts w:ascii="Arial" w:hAnsi="Arial" w:cs="Arial"/>
          <w:color w:val="444444"/>
        </w:rPr>
        <w:br/>
      </w:r>
    </w:p>
    <w:p w14:paraId="6B9D1B40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2B518D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 </w:t>
      </w:r>
      <w:r>
        <w:rPr>
          <w:rFonts w:ascii="Arial" w:eastAsiaTheme="majorEastAsia" w:hAnsi="Arial" w:cs="Arial"/>
          <w:color w:val="444444"/>
        </w:rPr>
        <w:t>Распоряжением Правительства Российской Федерации от 8 мая 2009 года N 631-р "Об утверждении перечня мест традиционного проживания и традиционной хозяйственной деятельности коренных малочисленных народов РФ и перечня видов их традиционной хозяйственной деятельности"</w:t>
      </w:r>
      <w:r>
        <w:rPr>
          <w:rFonts w:ascii="Arial" w:hAnsi="Arial" w:cs="Arial"/>
          <w:color w:val="444444"/>
        </w:rPr>
        <w:t> (Собрание законодательства Российской Федерации, 18.05.2009, N 20, ст. 2493);</w:t>
      </w:r>
      <w:r>
        <w:rPr>
          <w:rFonts w:ascii="Arial" w:hAnsi="Arial" w:cs="Arial"/>
          <w:color w:val="444444"/>
        </w:rPr>
        <w:br/>
      </w:r>
    </w:p>
    <w:p w14:paraId="69E445E4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5A3A74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Приказом Министерства природных ресурсов и экологии Российской Федерации от 6 сентября 2010 года N 345 "Об утверждении Положения о составе и порядке ведения государственного охотхозяйственного реестра, порядке сбора и хранения содержащейся в нем документированной информации и предоставления ее заинтересованным лицам" ("Бюллетень нормативных актов федеральных органов исполнительной власти", 24.01.2011, N 4);</w:t>
      </w:r>
      <w:r>
        <w:rPr>
          <w:rFonts w:ascii="Arial" w:hAnsi="Arial" w:cs="Arial"/>
          <w:color w:val="444444"/>
        </w:rPr>
        <w:br/>
      </w:r>
    </w:p>
    <w:p w14:paraId="2181734C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30E786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Приказом Министерства природных ресурсов и экологии Российской Федерации от 20 января 2011 года N 13 "Об утверждении Порядка выдачи и аннулирования охотничьего билета единого федерального образца, формы охотничьего билета" ("Российская газета", 30.03.2011, N 66);</w:t>
      </w:r>
      <w:r>
        <w:rPr>
          <w:rFonts w:ascii="Arial" w:hAnsi="Arial" w:cs="Arial"/>
          <w:color w:val="444444"/>
        </w:rPr>
        <w:br/>
      </w:r>
    </w:p>
    <w:p w14:paraId="352EF35F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3B485E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1 апреля 2020 года N 146 "Об утверждении структуры, предельной штатной численности и Положения о Департаменте природных ресурсов и экологии Чукотского автономного округа" ("Ведомости"</w:t>
      </w:r>
      <w:r>
        <w:rPr>
          <w:rFonts w:ascii="Arial" w:hAnsi="Arial" w:cs="Arial"/>
          <w:color w:val="444444"/>
        </w:rPr>
        <w:t> N 13/2 (954/2) - приложение к газете "Крайний Север" N 13(2230), 03.04.2020).</w:t>
      </w:r>
    </w:p>
    <w:p w14:paraId="2E543B94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707E7926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Исчерпывающий перечень документов, необходимых для предоставления государственной услуги</w:t>
      </w:r>
    </w:p>
    <w:p w14:paraId="3EFAA59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AF2BD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2.6.1. Для предоставления государственной услуги по выдаче охотничьего билета заявителем представляются следующие документы:</w:t>
      </w:r>
      <w:r>
        <w:rPr>
          <w:rFonts w:ascii="Arial" w:hAnsi="Arial" w:cs="Arial"/>
          <w:color w:val="444444"/>
        </w:rPr>
        <w:br/>
      </w:r>
    </w:p>
    <w:p w14:paraId="4B324B8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881AC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заявление о получении охотничьего билета в письменной форме на бумажном носителе согласно приложению 1 к настоящему Административному регламенту или в форме электронного документа, в котором указывается:</w:t>
      </w:r>
      <w:r>
        <w:rPr>
          <w:rFonts w:ascii="Arial" w:hAnsi="Arial" w:cs="Arial"/>
          <w:color w:val="444444"/>
        </w:rPr>
        <w:br/>
      </w:r>
    </w:p>
    <w:p w14:paraId="7778795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D312A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наименование уполномоченного органа, в который подается заявление;</w:t>
      </w:r>
      <w:r>
        <w:rPr>
          <w:rFonts w:ascii="Arial" w:hAnsi="Arial" w:cs="Arial"/>
          <w:color w:val="444444"/>
        </w:rPr>
        <w:br/>
      </w:r>
    </w:p>
    <w:p w14:paraId="337EB49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E288E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фамилия, имя, отчество заявителя;</w:t>
      </w:r>
      <w:r>
        <w:rPr>
          <w:rFonts w:ascii="Arial" w:hAnsi="Arial" w:cs="Arial"/>
          <w:color w:val="444444"/>
        </w:rPr>
        <w:br/>
      </w:r>
    </w:p>
    <w:p w14:paraId="73AAD86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3D33D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 и место рождения заявителя;</w:t>
      </w:r>
      <w:r>
        <w:rPr>
          <w:rFonts w:ascii="Arial" w:hAnsi="Arial" w:cs="Arial"/>
          <w:color w:val="444444"/>
        </w:rPr>
        <w:br/>
      </w:r>
    </w:p>
    <w:p w14:paraId="52F9ECE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02769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номер контактного телефона, почтовый адрес и (или) адрес электронной почты, по которым осуществляется связь с заявителем;</w:t>
      </w:r>
      <w:r>
        <w:rPr>
          <w:rFonts w:ascii="Arial" w:hAnsi="Arial" w:cs="Arial"/>
          <w:color w:val="444444"/>
        </w:rPr>
        <w:br/>
      </w:r>
    </w:p>
    <w:p w14:paraId="4E8C77C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DC60A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данные основного документа, удостоверяющего личность;</w:t>
      </w:r>
      <w:r>
        <w:rPr>
          <w:rFonts w:ascii="Arial" w:hAnsi="Arial" w:cs="Arial"/>
          <w:color w:val="444444"/>
        </w:rPr>
        <w:br/>
      </w:r>
    </w:p>
    <w:p w14:paraId="0A75434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A20B3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две личные фотографии в черно-белом или цветном исполнении размером 30 x 40 мм с четким изображением лица строго в анфас без головного убора;</w:t>
      </w:r>
      <w:r>
        <w:rPr>
          <w:rFonts w:ascii="Arial" w:hAnsi="Arial" w:cs="Arial"/>
          <w:color w:val="444444"/>
        </w:rPr>
        <w:br/>
      </w:r>
    </w:p>
    <w:p w14:paraId="1695782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2F3FF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копия основного документа, удостоверяющего личность (за исключением случаев подачи заявления в электронной форме).</w:t>
      </w:r>
      <w:r>
        <w:rPr>
          <w:rFonts w:ascii="Arial" w:hAnsi="Arial" w:cs="Arial"/>
          <w:color w:val="444444"/>
        </w:rPr>
        <w:br/>
      </w:r>
    </w:p>
    <w:p w14:paraId="52B5D1B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3BB51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2.6.2. Документы, указанные в пункте 2.6.1 подраздела 2.6 настоящего раздела Административного регламента, представляются заявителем самостоятельно.</w:t>
      </w:r>
      <w:r>
        <w:rPr>
          <w:rFonts w:ascii="Arial" w:hAnsi="Arial" w:cs="Arial"/>
          <w:color w:val="444444"/>
        </w:rPr>
        <w:br/>
      </w:r>
    </w:p>
    <w:p w14:paraId="219F427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C5CCE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2.6.3. Управлением в рамках межведомственного информационного взаимодействия направляется в Управление Министерства внутренних дел Российской Федерации по Чукотскому автономному округу (далее - УМВД России по Чукотскому автономному округу) запрос об отсутствии (наличии) у заявителя непогашенной или неснятой судимости за совершение умышленного преступления.</w:t>
      </w:r>
      <w:r>
        <w:rPr>
          <w:rFonts w:ascii="Arial" w:hAnsi="Arial" w:cs="Arial"/>
          <w:color w:val="444444"/>
        </w:rPr>
        <w:br/>
      </w:r>
    </w:p>
    <w:p w14:paraId="4051EB6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C04DB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2.6.4. Заявление и прилагаемые к нему документы могут представляться в Управление в письменном виде лично или почтовым отправлением (с описью вложения прилагаемых документов) либо в форме электронного документа, подписанного электронной подписью в соответствии с требованиями </w:t>
      </w:r>
      <w:r>
        <w:rPr>
          <w:rFonts w:ascii="Arial" w:eastAsiaTheme="majorEastAsia" w:hAnsi="Arial" w:cs="Arial"/>
          <w:color w:val="444444"/>
        </w:rPr>
        <w:t>Федерального закона от 6 апреля 2011 года N 63-ФЗ "Об электронной подписи"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Федерального закона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с использованием регионального портала государственных и муниципальных услуг (функций) (в случае, если создан такой портал) (далее - Портал) или федеральной государственной информационной системы "Единый портал государственных и муниципальных услуг (функций)" (далее - Единый портал), или через Государственное казенное учреждение Чукотского автономного округа "Многофункциональный центр предоставления государственных и муниципальных услуг Чукотского автономного округа" (далее - МФЦ).</w:t>
      </w:r>
      <w:r>
        <w:rPr>
          <w:rFonts w:ascii="Arial" w:hAnsi="Arial" w:cs="Arial"/>
          <w:color w:val="444444"/>
        </w:rPr>
        <w:br/>
      </w:r>
    </w:p>
    <w:p w14:paraId="697359D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4BB6C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Получение государственной услуги в МФЦ осуществляется в соответствии с соглашением, заключенным между МФЦ и Департаментом, с момента вступления в силу соответствующего соглашения о взаимодействии.</w:t>
      </w:r>
      <w:r>
        <w:rPr>
          <w:rFonts w:ascii="Arial" w:hAnsi="Arial" w:cs="Arial"/>
          <w:color w:val="444444"/>
        </w:rPr>
        <w:br/>
      </w:r>
    </w:p>
    <w:p w14:paraId="38AF9FF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97F4D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2.6.5. В случае подачи заявления в форме электронного документа с использованием регионального портала государственных и муниципальных услуг (функций) (в случае, если создан такой портал) (далее - Портал) или федеральной государственной информационной системы "Единый портал государственных и муниципальных услуг (функций)" (далее - Единый портал), личная фотография прикрепляется к нему в виде электронного файла с соблюдением следующих требований:</w:t>
      </w:r>
      <w:r>
        <w:rPr>
          <w:rFonts w:ascii="Arial" w:hAnsi="Arial" w:cs="Arial"/>
          <w:color w:val="444444"/>
        </w:rPr>
        <w:br/>
      </w:r>
    </w:p>
    <w:p w14:paraId="14987B2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B85C1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формат кодирования/записи изображения в прикрепляемом файле - JPEG или JPEG 2000;</w:t>
      </w:r>
      <w:r>
        <w:rPr>
          <w:rFonts w:ascii="Arial" w:hAnsi="Arial" w:cs="Arial"/>
          <w:color w:val="444444"/>
        </w:rPr>
        <w:br/>
      </w:r>
    </w:p>
    <w:p w14:paraId="13B25DB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C1EA2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минимальное разрешение прикрепляемой фотографии не должно быть меньше 450 dpi;</w:t>
      </w:r>
      <w:r>
        <w:rPr>
          <w:rFonts w:ascii="Arial" w:hAnsi="Arial" w:cs="Arial"/>
          <w:color w:val="444444"/>
        </w:rPr>
        <w:br/>
      </w:r>
    </w:p>
    <w:p w14:paraId="7640CE9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42F47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фотография может быть выполнена в 24-битном цветовом пространстве или 8-битном монохромном (черно-белом) пространстве;</w:t>
      </w:r>
      <w:r>
        <w:rPr>
          <w:rFonts w:ascii="Arial" w:hAnsi="Arial" w:cs="Arial"/>
          <w:color w:val="444444"/>
        </w:rPr>
        <w:br/>
      </w:r>
    </w:p>
    <w:p w14:paraId="36AA33B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8E677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размер прикрепляемого файла не должен превышать 300 Кб (килобайт).</w:t>
      </w:r>
      <w:r>
        <w:rPr>
          <w:rFonts w:ascii="Arial" w:hAnsi="Arial" w:cs="Arial"/>
          <w:color w:val="444444"/>
        </w:rPr>
        <w:br/>
      </w:r>
    </w:p>
    <w:p w14:paraId="0425243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EB2AD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2.6.6. Для предоставления государственной услуги об аннулировании охотничьего билета предоставляется заявление об аннулировании охотничьего билета единого федерального образца в письменной форме на бумажном носителе согласно приложению 2 к настоящему Административному регламенту или в форме электронного документа, в котором указывается:</w:t>
      </w:r>
      <w:r>
        <w:rPr>
          <w:rFonts w:ascii="Arial" w:hAnsi="Arial" w:cs="Arial"/>
          <w:color w:val="444444"/>
        </w:rPr>
        <w:br/>
      </w:r>
    </w:p>
    <w:p w14:paraId="1BD78AA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EE9E2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наименование уполномоченного органа, в который подается заявление об аннулировании охотничьего билета;</w:t>
      </w:r>
      <w:r>
        <w:rPr>
          <w:rFonts w:ascii="Arial" w:hAnsi="Arial" w:cs="Arial"/>
          <w:color w:val="444444"/>
        </w:rPr>
        <w:br/>
      </w:r>
    </w:p>
    <w:p w14:paraId="7B37141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09A35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фамилия, имя, отчество заявителя;</w:t>
      </w:r>
      <w:r>
        <w:rPr>
          <w:rFonts w:ascii="Arial" w:hAnsi="Arial" w:cs="Arial"/>
          <w:color w:val="444444"/>
        </w:rPr>
        <w:br/>
      </w:r>
    </w:p>
    <w:p w14:paraId="0BCC58C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76ED7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учетные серия и номер охотничьего билета;</w:t>
      </w:r>
      <w:r>
        <w:rPr>
          <w:rFonts w:ascii="Arial" w:hAnsi="Arial" w:cs="Arial"/>
          <w:color w:val="444444"/>
        </w:rPr>
        <w:br/>
      </w:r>
    </w:p>
    <w:p w14:paraId="22819F6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CD788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номер контактного телефона, почтовый адрес и (или) адрес электронной почты, по которым осуществляется связь с заявителем.</w:t>
      </w:r>
      <w:r>
        <w:rPr>
          <w:rFonts w:ascii="Arial" w:hAnsi="Arial" w:cs="Arial"/>
          <w:color w:val="444444"/>
        </w:rPr>
        <w:br/>
      </w:r>
    </w:p>
    <w:p w14:paraId="2295B6C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919AB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2.6.7. Заявление об аннулировании охотничьего билета подается лично заявителем, имеющим охотничий билет, в Управление, или в МФЦ или в форме электронного документа, подписанного электронной подписью в соответствии с требованиями </w:t>
      </w:r>
      <w:r>
        <w:rPr>
          <w:rFonts w:ascii="Arial" w:eastAsiaTheme="majorEastAsia" w:hAnsi="Arial" w:cs="Arial"/>
          <w:color w:val="444444"/>
        </w:rPr>
        <w:t>Федерального закона от 6 апреля 2011 года N 63-ФЗ "Об электронной подписи"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Федерального закона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с использованием Портала или Единого портала.</w:t>
      </w:r>
      <w:r>
        <w:rPr>
          <w:rFonts w:ascii="Arial" w:hAnsi="Arial" w:cs="Arial"/>
          <w:color w:val="444444"/>
        </w:rPr>
        <w:br/>
      </w:r>
    </w:p>
    <w:p w14:paraId="40E8BDE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C986C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2.6.8. В случае утраты охотничьего билета, к заявлению о получении охотничьего билета прилагаются документы, указанные в пункте 2.6.1 Административного регламента. При этом в заявлении указывается на утрату охотничьего билета.</w:t>
      </w:r>
      <w:r>
        <w:rPr>
          <w:rFonts w:ascii="Arial" w:hAnsi="Arial" w:cs="Arial"/>
          <w:color w:val="444444"/>
        </w:rPr>
        <w:br/>
      </w:r>
    </w:p>
    <w:p w14:paraId="3D446DE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3979E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2.6.9. Документы, представляемые заявителем, должны соответствовать следующим требованиям:</w:t>
      </w:r>
      <w:r>
        <w:rPr>
          <w:rFonts w:ascii="Arial" w:hAnsi="Arial" w:cs="Arial"/>
          <w:color w:val="444444"/>
        </w:rPr>
        <w:br/>
      </w:r>
    </w:p>
    <w:p w14:paraId="09059EB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A643C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тексты документов написаны разборчиво;</w:t>
      </w:r>
      <w:r>
        <w:rPr>
          <w:rFonts w:ascii="Arial" w:hAnsi="Arial" w:cs="Arial"/>
          <w:color w:val="444444"/>
        </w:rPr>
        <w:br/>
      </w:r>
    </w:p>
    <w:p w14:paraId="0083ABE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655DC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фамилия, имя и отчество (при наличии) гражданина, его адрес места жительства, номер телефона (при наличии) написаны полностью;</w:t>
      </w:r>
      <w:r>
        <w:rPr>
          <w:rFonts w:ascii="Arial" w:hAnsi="Arial" w:cs="Arial"/>
          <w:color w:val="444444"/>
        </w:rPr>
        <w:br/>
      </w:r>
    </w:p>
    <w:p w14:paraId="09CB9E5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866F5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 документах отсутствуют подчистки, приписки, зачеркнутые слова и иные неоговоренные исправления;</w:t>
      </w:r>
      <w:r>
        <w:rPr>
          <w:rFonts w:ascii="Arial" w:hAnsi="Arial" w:cs="Arial"/>
          <w:color w:val="444444"/>
        </w:rPr>
        <w:br/>
      </w:r>
    </w:p>
    <w:p w14:paraId="376AEAA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B8AE0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документы не исполнены карандашом;</w:t>
      </w:r>
      <w:r>
        <w:rPr>
          <w:rFonts w:ascii="Arial" w:hAnsi="Arial" w:cs="Arial"/>
          <w:color w:val="444444"/>
        </w:rPr>
        <w:br/>
      </w:r>
    </w:p>
    <w:p w14:paraId="16FA416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ACD37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документы не имеют серьезных повреждений, наличие которых допускает неоднозначность истолкования содержания.</w:t>
      </w:r>
      <w:r>
        <w:rPr>
          <w:rFonts w:ascii="Arial" w:hAnsi="Arial" w:cs="Arial"/>
          <w:color w:val="444444"/>
        </w:rPr>
        <w:br/>
      </w:r>
    </w:p>
    <w:p w14:paraId="1639EA3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DAA28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Требовать от граждан документы, не предусмотренные настоящим подразделом, не допускается.</w:t>
      </w:r>
      <w:r>
        <w:rPr>
          <w:rFonts w:ascii="Arial" w:hAnsi="Arial" w:cs="Arial"/>
          <w:color w:val="444444"/>
        </w:rPr>
        <w:br/>
      </w:r>
    </w:p>
    <w:p w14:paraId="4C9A2CD9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2.7. Исчерпывающий перечень оснований отказа в приеме документов, необходимых для предоставления государственной услуги</w:t>
      </w:r>
    </w:p>
    <w:p w14:paraId="51B75AD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2409E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2.7.1. Основаниями для отказа в приеме документов, необходимых для предоставления государственной услуги, являются:</w:t>
      </w:r>
      <w:r>
        <w:rPr>
          <w:rFonts w:ascii="Arial" w:hAnsi="Arial" w:cs="Arial"/>
          <w:color w:val="444444"/>
        </w:rPr>
        <w:br/>
      </w:r>
    </w:p>
    <w:p w14:paraId="3B9C8DB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F5015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несоблюдение установленных статьей 11 </w:t>
      </w:r>
      <w:r>
        <w:rPr>
          <w:rFonts w:ascii="Arial" w:eastAsiaTheme="majorEastAsia" w:hAnsi="Arial" w:cs="Arial"/>
          <w:color w:val="444444"/>
        </w:rPr>
        <w:t>Федерального закона от 6 апреля 2011 года N 63-ФЗ "Об электронной подписи"</w:t>
      </w:r>
      <w:r>
        <w:rPr>
          <w:rFonts w:ascii="Arial" w:hAnsi="Arial" w:cs="Arial"/>
          <w:color w:val="444444"/>
        </w:rPr>
        <w:t> условий признания действительности усиленной квалифицированной электронной подписи, выявленных в результате ее проверки, в соответствии с пунктом 9 </w:t>
      </w:r>
      <w:r>
        <w:rPr>
          <w:rFonts w:ascii="Arial" w:eastAsiaTheme="majorEastAsia" w:hAnsi="Arial" w:cs="Arial"/>
          <w:color w:val="444444"/>
        </w:rPr>
        <w:t>Правил использования усиленной квалифицированной электронной подписи при обращении за получением государственных и муниципальных услуг</w:t>
      </w:r>
      <w:r>
        <w:rPr>
          <w:rFonts w:ascii="Arial" w:hAnsi="Arial" w:cs="Arial"/>
          <w:color w:val="444444"/>
        </w:rPr>
        <w:t>, утвержденных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25 августа 2012 года N 852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5424ED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D8345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поступление документов от лица, не относящегося к кругу заявителей, указанных в пункте 1.3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005D1FD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9C197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поступление неполного комплекта документов, необходимых для предоставления государственной услуги, указанных в пункте 2.6.1 подраздела 2.6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728A665D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2.8. Исчерпывающий перечень оснований для приостановления или отказа в предоставлении государственной услуги</w:t>
      </w:r>
    </w:p>
    <w:p w14:paraId="4285EE7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19E77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2.8.1. Основаниями для отказа в предоставлении государственной услуги по выдаче охотничьего билета являются:</w:t>
      </w:r>
      <w:r>
        <w:rPr>
          <w:rFonts w:ascii="Arial" w:hAnsi="Arial" w:cs="Arial"/>
          <w:color w:val="444444"/>
        </w:rPr>
        <w:br/>
      </w:r>
    </w:p>
    <w:p w14:paraId="27D21F8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0FEFE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наличие у заявителя непогашенной или неснятой судимости за совершение умышленного преступления;</w:t>
      </w:r>
      <w:r>
        <w:rPr>
          <w:rFonts w:ascii="Arial" w:hAnsi="Arial" w:cs="Arial"/>
          <w:color w:val="444444"/>
        </w:rPr>
        <w:br/>
      </w:r>
    </w:p>
    <w:p w14:paraId="55727E4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63471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наличие подтвержденной вступившим в законную силу решением суда информации об отсутствии у заявителя гражданской дееспособности (ч. 1 ст. 21 </w:t>
      </w:r>
      <w:r>
        <w:rPr>
          <w:rFonts w:ascii="Arial" w:eastAsiaTheme="majorEastAsia" w:hAnsi="Arial" w:cs="Arial"/>
          <w:color w:val="444444"/>
        </w:rPr>
        <w:t>Гражданского кодекса Российской Федерации</w:t>
      </w:r>
      <w:r>
        <w:rPr>
          <w:rFonts w:ascii="Arial" w:hAnsi="Arial" w:cs="Arial"/>
          <w:color w:val="444444"/>
        </w:rPr>
        <w:t>) или о признании заявителя недееспособным;</w:t>
      </w:r>
      <w:r>
        <w:rPr>
          <w:rFonts w:ascii="Arial" w:hAnsi="Arial" w:cs="Arial"/>
          <w:color w:val="444444"/>
        </w:rPr>
        <w:br/>
      </w:r>
    </w:p>
    <w:p w14:paraId="0FAAA99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38480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заявитель не ознакомился с требованиями охотничьего минимума, утвержденного приказом Министерства природных ресурсов и экологии Российской Федерации от 30 июня 2011 года N 568 "Об утверждении требований охотничьего минимума";</w:t>
      </w:r>
      <w:r>
        <w:rPr>
          <w:rFonts w:ascii="Arial" w:hAnsi="Arial" w:cs="Arial"/>
          <w:color w:val="444444"/>
        </w:rPr>
        <w:br/>
      </w:r>
    </w:p>
    <w:p w14:paraId="0730871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BB66E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наличие вступившего в законную силу решения суда о лишении специального права в виде права осуществлять охоту;</w:t>
      </w:r>
      <w:r>
        <w:rPr>
          <w:rFonts w:ascii="Arial" w:hAnsi="Arial" w:cs="Arial"/>
          <w:color w:val="444444"/>
        </w:rPr>
        <w:br/>
      </w:r>
    </w:p>
    <w:p w14:paraId="0F688FA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5CCA2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наличие у заявителя не аннулированного охотничьего билета единого федерального образца.</w:t>
      </w:r>
      <w:r>
        <w:rPr>
          <w:rFonts w:ascii="Arial" w:hAnsi="Arial" w:cs="Arial"/>
          <w:color w:val="444444"/>
        </w:rPr>
        <w:br/>
      </w:r>
    </w:p>
    <w:p w14:paraId="37C4CA2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8C480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отказа в предоставлении государственной услуги по выдаче охотничьего билета достаточно наличия одного из перечисленных оснований.</w:t>
      </w:r>
      <w:r>
        <w:rPr>
          <w:rFonts w:ascii="Arial" w:hAnsi="Arial" w:cs="Arial"/>
          <w:color w:val="444444"/>
        </w:rPr>
        <w:br/>
      </w:r>
    </w:p>
    <w:p w14:paraId="07B348A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F6CC9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2.8.2. Основанием для отказа в предоставлении государственной услуги по аннулированию охотничьего билета является выдача охотничьего билета иным уполномоченным органом исполнительной власти.</w:t>
      </w:r>
      <w:r>
        <w:rPr>
          <w:rFonts w:ascii="Arial" w:hAnsi="Arial" w:cs="Arial"/>
          <w:color w:val="444444"/>
        </w:rPr>
        <w:br/>
      </w:r>
    </w:p>
    <w:p w14:paraId="2E129C5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054C6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2.8.3.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355153ED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2.9. Размер платы, взимаемой с заявителя при предоставлении государственной услуги, и способы ее взимания</w:t>
      </w:r>
    </w:p>
    <w:p w14:paraId="0C0D87A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19383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услуга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288E0161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2.10. Максимальные сроки ожидания в очереди</w:t>
      </w:r>
    </w:p>
    <w:p w14:paraId="6AD79BA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7B8FC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ожидания в очереди не должен превышать:</w:t>
      </w:r>
      <w:r>
        <w:rPr>
          <w:rFonts w:ascii="Arial" w:hAnsi="Arial" w:cs="Arial"/>
          <w:color w:val="444444"/>
        </w:rPr>
        <w:br/>
      </w:r>
    </w:p>
    <w:p w14:paraId="5B4819B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0F598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 подаче заявления о предоставлении государственной услуги - 15 минут;</w:t>
      </w:r>
      <w:r>
        <w:rPr>
          <w:rFonts w:ascii="Arial" w:hAnsi="Arial" w:cs="Arial"/>
          <w:color w:val="444444"/>
        </w:rPr>
        <w:br/>
      </w:r>
    </w:p>
    <w:p w14:paraId="7FEA2D9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E2DD0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 получении результата предоставления государственной услуги на руки - 15 минут.</w:t>
      </w:r>
      <w:r>
        <w:rPr>
          <w:rFonts w:ascii="Arial" w:hAnsi="Arial" w:cs="Arial"/>
          <w:color w:val="444444"/>
        </w:rPr>
        <w:br/>
      </w:r>
    </w:p>
    <w:p w14:paraId="7B464F26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2.11. Срок и порядок регистрации запроса заявителя о предоставлении государственной услуги, в том числе в электронной форме</w:t>
      </w:r>
    </w:p>
    <w:p w14:paraId="53575D7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A87C9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2.11.1. Заявление и необходимые документы могут быть поданы непосредственно в Управление, через МФЦ, направлены посредством почтовой связи, а также в форме электронного документа посредством Единого портала, Портала.</w:t>
      </w:r>
      <w:r>
        <w:rPr>
          <w:rFonts w:ascii="Arial" w:hAnsi="Arial" w:cs="Arial"/>
          <w:color w:val="444444"/>
        </w:rPr>
        <w:br/>
      </w:r>
    </w:p>
    <w:p w14:paraId="2FC14E3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E2F3F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Заявление и необходимые документы направляются в Управление посредством почтовой связи способом, позволяющим подтвердить факт и дату отправления. В этом случае к заявлению прилагаются копии необходимых документов, заверенные нотариусом или иным лицом в порядке, установленном Основами законодательства Российской Федерации о нотариате </w:t>
      </w:r>
      <w:r>
        <w:rPr>
          <w:rFonts w:ascii="Arial" w:eastAsiaTheme="majorEastAsia" w:hAnsi="Arial" w:cs="Arial"/>
          <w:color w:val="444444"/>
        </w:rPr>
        <w:t>от 11 февраля 1993 года N 4462-I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EB53B7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B7390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2.11.2. При обращении заявителя должностное лицо Управления:</w:t>
      </w:r>
      <w:r>
        <w:rPr>
          <w:rFonts w:ascii="Arial" w:hAnsi="Arial" w:cs="Arial"/>
          <w:color w:val="444444"/>
        </w:rPr>
        <w:br/>
      </w:r>
    </w:p>
    <w:p w14:paraId="65143BA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415BA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принимает заявление и необходимые документы;</w:t>
      </w:r>
      <w:r>
        <w:rPr>
          <w:rFonts w:ascii="Arial" w:hAnsi="Arial" w:cs="Arial"/>
          <w:color w:val="444444"/>
        </w:rPr>
        <w:br/>
      </w:r>
    </w:p>
    <w:p w14:paraId="6A65AAF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5BF63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выдает заявителю расписку-уведомление о приеме заявления и необходимых документов (далее - расписка-уведомление) с указанием регистрационного номера и даты приема заявления;</w:t>
      </w:r>
      <w:r>
        <w:rPr>
          <w:rFonts w:ascii="Arial" w:hAnsi="Arial" w:cs="Arial"/>
          <w:color w:val="444444"/>
        </w:rPr>
        <w:br/>
      </w:r>
    </w:p>
    <w:p w14:paraId="380219F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BCF9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направляет извещение о дате получения заявления заявителю в случае получения заявления и необходимых документов посредством почтовой связи.</w:t>
      </w:r>
      <w:r>
        <w:rPr>
          <w:rFonts w:ascii="Arial" w:hAnsi="Arial" w:cs="Arial"/>
          <w:color w:val="444444"/>
        </w:rPr>
        <w:br/>
      </w:r>
    </w:p>
    <w:p w14:paraId="31485F3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7904F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2.11.3. Заявление, принятое лично от заявителя, регистрируется Управлением в день его приема при условии одновременного предъявления </w:t>
      </w:r>
      <w:r>
        <w:rPr>
          <w:rFonts w:ascii="Arial" w:hAnsi="Arial" w:cs="Arial"/>
          <w:color w:val="444444"/>
        </w:rPr>
        <w:lastRenderedPageBreak/>
        <w:t>(представления) необходимых документов.</w:t>
      </w:r>
      <w:r>
        <w:rPr>
          <w:rFonts w:ascii="Arial" w:hAnsi="Arial" w:cs="Arial"/>
          <w:color w:val="444444"/>
        </w:rPr>
        <w:br/>
      </w:r>
    </w:p>
    <w:p w14:paraId="7DC03E9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2EE06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2.11.4. Заявление, направленное посредством почтовой связи, регистрируется не позднее первого рабочего дня, следующего за днем его получения Управлением с копиями необходимых документов.</w:t>
      </w:r>
      <w:r>
        <w:rPr>
          <w:rFonts w:ascii="Arial" w:hAnsi="Arial" w:cs="Arial"/>
          <w:color w:val="444444"/>
        </w:rPr>
        <w:br/>
      </w:r>
    </w:p>
    <w:p w14:paraId="4864BC3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96800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2.11.5. В случае если к заявлению, принятого лично от заявителя либо направленному посредством почтовой связи, приложены не все необходимые документы, предусмотренные пунктом 2.6.1 подраздела 2.6 раздела 2 настоящего Административного регламента, либо установлен факт представления их лицом, не относящегося к кругу заявителей, указанных в пункте 1.3 настоящего Административного регламента, Управление возвращает заявителю заявление и приложенные к нему документы в срок, установленный пунктом 3.2.3 подраздела 3.2 раздела 3 настоящего Административного регламента. Возврат заявления и приложенных к нему документов осуществляется с указанием причины возврата способом, позволяющим подтвердить факт и дату возврата.</w:t>
      </w:r>
      <w:r>
        <w:rPr>
          <w:rFonts w:ascii="Arial" w:hAnsi="Arial" w:cs="Arial"/>
          <w:color w:val="444444"/>
        </w:rPr>
        <w:br/>
      </w:r>
    </w:p>
    <w:p w14:paraId="37BA366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C6E20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2.11.6. Заявление, направленное посредством Единого портала регистрируется в автоматическом режиме. Должностное лицо Управления не позднее следующего рабочего дня со дня получения заявления формирует и направляет заявителю электронное уведомление о его получении.</w:t>
      </w:r>
    </w:p>
    <w:p w14:paraId="51DA8FCB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48CB49D2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39DBC66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57DB8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2.12.1. Здание, в котором расположено Управление, должно быть оборудовано отдельным входом для свободного доступа заявителей.</w:t>
      </w:r>
      <w:r>
        <w:rPr>
          <w:rFonts w:ascii="Arial" w:hAnsi="Arial" w:cs="Arial"/>
          <w:color w:val="444444"/>
        </w:rPr>
        <w:br/>
      </w:r>
    </w:p>
    <w:p w14:paraId="288C952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435A0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2.12.2. Центральный вход в здание Департамента должен быть оборудован информационной табличкой (вывеской), содержащей информацию о наименовании уполномоченного органа, месте его нахождения и графике работы.</w:t>
      </w:r>
      <w:r>
        <w:rPr>
          <w:rFonts w:ascii="Arial" w:hAnsi="Arial" w:cs="Arial"/>
          <w:color w:val="444444"/>
        </w:rPr>
        <w:br/>
      </w:r>
    </w:p>
    <w:p w14:paraId="16E19C5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38126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2.12.3. Перед зданием Департамента должны быть организованы парковочные места, предназначенные для размещения транспортных средств заявителей.</w:t>
      </w:r>
      <w:r>
        <w:rPr>
          <w:rFonts w:ascii="Arial" w:hAnsi="Arial" w:cs="Arial"/>
          <w:color w:val="444444"/>
        </w:rPr>
        <w:br/>
      </w:r>
    </w:p>
    <w:p w14:paraId="4A27780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34604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Количество парковочных мест определяется исходя из фактической нагрузки и возможностей для их размещения перед зданием уполномоченного органа, но </w:t>
      </w:r>
      <w:r>
        <w:rPr>
          <w:rFonts w:ascii="Arial" w:hAnsi="Arial" w:cs="Arial"/>
          <w:color w:val="444444"/>
        </w:rPr>
        <w:lastRenderedPageBreak/>
        <w:t>не может составлять менее трех парковочных мест.</w:t>
      </w:r>
      <w:r>
        <w:rPr>
          <w:rFonts w:ascii="Arial" w:hAnsi="Arial" w:cs="Arial"/>
          <w:color w:val="444444"/>
        </w:rPr>
        <w:br/>
      </w:r>
    </w:p>
    <w:p w14:paraId="5F5DBB4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E5D9C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Вход в здание Департамента осуществляется свободно.</w:t>
      </w:r>
      <w:r>
        <w:rPr>
          <w:rFonts w:ascii="Arial" w:hAnsi="Arial" w:cs="Arial"/>
          <w:color w:val="444444"/>
        </w:rPr>
        <w:br/>
      </w:r>
    </w:p>
    <w:p w14:paraId="71E0520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B6B85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2.12.4. Места для предоставления государственной услуги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работы. СанПиН 2.2.2/2.4.1340-03", утвержденным </w:t>
      </w:r>
      <w:r>
        <w:rPr>
          <w:rFonts w:ascii="Arial" w:eastAsiaTheme="majorEastAsia" w:hAnsi="Arial" w:cs="Arial"/>
          <w:color w:val="444444"/>
        </w:rPr>
        <w:t>Постановлением Главного государственного санитарного врача Российской Федерации от 3 июня 2003 года N 118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DCBDD6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FA219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2.12.5. Место ожидания и приема граждан должно соответствовать следующим требованиям:</w:t>
      </w:r>
      <w:r>
        <w:rPr>
          <w:rFonts w:ascii="Arial" w:hAnsi="Arial" w:cs="Arial"/>
          <w:color w:val="444444"/>
        </w:rPr>
        <w:br/>
      </w:r>
    </w:p>
    <w:p w14:paraId="76E7A83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2E658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наличие соответствующих вывесок и указателей;</w:t>
      </w:r>
      <w:r>
        <w:rPr>
          <w:rFonts w:ascii="Arial" w:hAnsi="Arial" w:cs="Arial"/>
          <w:color w:val="444444"/>
        </w:rPr>
        <w:br/>
      </w:r>
    </w:p>
    <w:p w14:paraId="7EF9FAE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1C653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наличие средств пожаротушения и системы оповещения о возникновении чрезвычайной ситуации;</w:t>
      </w:r>
      <w:r>
        <w:rPr>
          <w:rFonts w:ascii="Arial" w:hAnsi="Arial" w:cs="Arial"/>
          <w:color w:val="444444"/>
        </w:rPr>
        <w:br/>
      </w:r>
    </w:p>
    <w:p w14:paraId="7763A00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00385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наличие доступных мест общего пользования (туалет, гардероб);</w:t>
      </w:r>
      <w:r>
        <w:rPr>
          <w:rFonts w:ascii="Arial" w:hAnsi="Arial" w:cs="Arial"/>
          <w:color w:val="444444"/>
        </w:rPr>
        <w:br/>
      </w:r>
    </w:p>
    <w:p w14:paraId="577D3F6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F5892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наличие телефона;</w:t>
      </w:r>
      <w:r>
        <w:rPr>
          <w:rFonts w:ascii="Arial" w:hAnsi="Arial" w:cs="Arial"/>
          <w:color w:val="444444"/>
        </w:rPr>
        <w:br/>
      </w:r>
    </w:p>
    <w:p w14:paraId="389AEB3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3D8AC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наличие удобной офисной мебели;</w:t>
      </w:r>
      <w:r>
        <w:rPr>
          <w:rFonts w:ascii="Arial" w:hAnsi="Arial" w:cs="Arial"/>
          <w:color w:val="444444"/>
        </w:rPr>
        <w:br/>
      </w:r>
    </w:p>
    <w:p w14:paraId="16027F5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DBEE2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наличие в достаточном количестве бумаги формата А4 и канцелярских принадлежностей;</w:t>
      </w:r>
      <w:r>
        <w:rPr>
          <w:rFonts w:ascii="Arial" w:hAnsi="Arial" w:cs="Arial"/>
          <w:color w:val="444444"/>
        </w:rPr>
        <w:br/>
      </w:r>
    </w:p>
    <w:p w14:paraId="284CBEF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47C1F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наличие возможности копирования документов.</w:t>
      </w:r>
      <w:r>
        <w:rPr>
          <w:rFonts w:ascii="Arial" w:hAnsi="Arial" w:cs="Arial"/>
          <w:color w:val="444444"/>
        </w:rPr>
        <w:br/>
      </w:r>
    </w:p>
    <w:p w14:paraId="12E8A9E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C9B00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2.12.6. Визуальная, текстовая и мультимедийная информация о порядке предоставления государственной услуги размещается на информационном стенде или информационном терминале в помещении Департамента для ожидания и приема граждан (устанавливаются в удобном для граждан месте).</w:t>
      </w:r>
      <w:r>
        <w:rPr>
          <w:rFonts w:ascii="Arial" w:hAnsi="Arial" w:cs="Arial"/>
          <w:color w:val="444444"/>
        </w:rPr>
        <w:br/>
      </w:r>
    </w:p>
    <w:p w14:paraId="0E71974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C4C61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2.12.7. В соответствии с законодательством Российской Федерации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>
        <w:rPr>
          <w:rFonts w:ascii="Arial" w:hAnsi="Arial" w:cs="Arial"/>
          <w:color w:val="444444"/>
        </w:rPr>
        <w:br/>
      </w:r>
    </w:p>
    <w:p w14:paraId="35EFA47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86243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условия беспрепятственного доступа в помещение Департамента, а также для беспрепятственного пользования транспортом, средствами связи и информации;</w:t>
      </w:r>
      <w:r>
        <w:rPr>
          <w:rFonts w:ascii="Arial" w:hAnsi="Arial" w:cs="Arial"/>
          <w:color w:val="444444"/>
        </w:rPr>
        <w:br/>
      </w:r>
    </w:p>
    <w:p w14:paraId="4628B69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F1797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возможность самостоятельного передвижения по территории, на которой расположено помещение Департамента, а также входа и выхода из него, посадки на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24CD0C4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5C5E3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возможность сопровождения инвалидов, имеющих стойкие расстройства функции зрения и самостоятельного передвижения, и оказания им помощи;</w:t>
      </w:r>
      <w:r>
        <w:rPr>
          <w:rFonts w:ascii="Arial" w:hAnsi="Arial" w:cs="Arial"/>
          <w:color w:val="444444"/>
        </w:rPr>
        <w:br/>
      </w:r>
    </w:p>
    <w:p w14:paraId="1797A28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42C52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надлежащее размещение оборудования и носителей информации, необходимых для обеспечения беспрепятственного доступа инвалидов в помещение Департамента,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2F920DC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28913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возможность дублирования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>
        <w:rPr>
          <w:rFonts w:ascii="Arial" w:hAnsi="Arial" w:cs="Arial"/>
          <w:color w:val="444444"/>
        </w:rPr>
        <w:br/>
      </w:r>
    </w:p>
    <w:p w14:paraId="5C57F51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61AAA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возможность допуска сурдопереводчика и тифлосурдопереводчика;</w:t>
      </w:r>
      <w:r>
        <w:rPr>
          <w:rFonts w:ascii="Arial" w:hAnsi="Arial" w:cs="Arial"/>
          <w:color w:val="444444"/>
        </w:rPr>
        <w:br/>
      </w:r>
    </w:p>
    <w:p w14:paraId="7EDD815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B7E64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возможность допуска собаки-проводника в помещение Департамента при наличии документа, подтверждающего ее специальное обучение, выдаваемого по форме и порядке, утвержденных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22 июня 2015 года N 386н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340A45C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23B32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соответствующая помощь работников Департамента в преодолении барьеров, мешающих получению инвалидам государственной услуги наравне с другими лицами.</w:t>
      </w:r>
      <w:r>
        <w:rPr>
          <w:rFonts w:ascii="Arial" w:hAnsi="Arial" w:cs="Arial"/>
          <w:color w:val="444444"/>
        </w:rPr>
        <w:br/>
      </w:r>
    </w:p>
    <w:p w14:paraId="399D443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4F231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невозможности полностью приспособить помещение Департамента с учетом потребности инвалида ему обеспечивается доступ к месту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402D24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4A816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Порядок обеспечения условий доступности для инвалидов объектов и предоставляемых услуг в сфере труда, занятости и социальной защиты населения, а также оказания им при этом необходимой помощи определен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30 июля 2015 года N 527н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45242ED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2.13. Показатели доступности и качества государственной услуги</w:t>
      </w:r>
    </w:p>
    <w:p w14:paraId="02DE4C1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1A384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2.13.1. Показателями доступности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79EE6D9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EF0A4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возможность получения государственной услуги своевременно и в соответствии с настоящим Административным регламентом;</w:t>
      </w:r>
      <w:r>
        <w:rPr>
          <w:rFonts w:ascii="Arial" w:hAnsi="Arial" w:cs="Arial"/>
          <w:color w:val="444444"/>
        </w:rPr>
        <w:br/>
      </w:r>
    </w:p>
    <w:p w14:paraId="4F6935B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3E2F4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доступность обращения за предоставлением государственной услуги, в том числе лицами с ограниченными физическими возможностями;</w:t>
      </w:r>
      <w:r>
        <w:rPr>
          <w:rFonts w:ascii="Arial" w:hAnsi="Arial" w:cs="Arial"/>
          <w:color w:val="444444"/>
        </w:rPr>
        <w:br/>
      </w:r>
    </w:p>
    <w:p w14:paraId="76A89E6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D250B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возможность получения полной, актуальной и достоверной информации о порядке предоставления государственной услуги, в том числе с использованием информационно-коммуникационных технологий;</w:t>
      </w:r>
      <w:r>
        <w:rPr>
          <w:rFonts w:ascii="Arial" w:hAnsi="Arial" w:cs="Arial"/>
          <w:color w:val="444444"/>
        </w:rPr>
        <w:br/>
      </w:r>
    </w:p>
    <w:p w14:paraId="486FD21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DC03D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возможность обращения за государственной услугой различными способами (личное обращение в Управление, посредством Единого портала, Портала или через МФЦ);</w:t>
      </w:r>
      <w:r>
        <w:rPr>
          <w:rFonts w:ascii="Arial" w:hAnsi="Arial" w:cs="Arial"/>
          <w:color w:val="444444"/>
        </w:rPr>
        <w:br/>
      </w:r>
    </w:p>
    <w:p w14:paraId="078B30A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D58A2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возможность обращения за государственной услугой по месту жительства или месту фактического проживания (пребывания) заявителей;</w:t>
      </w:r>
      <w:r>
        <w:rPr>
          <w:rFonts w:ascii="Arial" w:hAnsi="Arial" w:cs="Arial"/>
          <w:color w:val="444444"/>
        </w:rPr>
        <w:br/>
      </w:r>
    </w:p>
    <w:p w14:paraId="7822933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76D85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количество взаимодействий заявителя с должностными лицами Департамента при предоставлении государственной услуги и их продолжительность;</w:t>
      </w:r>
      <w:r>
        <w:rPr>
          <w:rFonts w:ascii="Arial" w:hAnsi="Arial" w:cs="Arial"/>
          <w:color w:val="444444"/>
        </w:rPr>
        <w:br/>
      </w:r>
    </w:p>
    <w:p w14:paraId="27572C7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52CD4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возможность досудебного рассмотрения жалоб заявителей на решения, действия (бездействие) органа, предоставляющего государственную услугу, МФЦ, а также их должностных лиц, государственных служащих, работников.</w:t>
      </w:r>
      <w:r>
        <w:rPr>
          <w:rFonts w:ascii="Arial" w:hAnsi="Arial" w:cs="Arial"/>
          <w:color w:val="444444"/>
        </w:rPr>
        <w:br/>
      </w:r>
    </w:p>
    <w:p w14:paraId="41998E5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F62A8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2.13.2. Оценка качества государственной услуги для заявителей включает в себя следующие показатели:</w:t>
      </w:r>
      <w:r>
        <w:rPr>
          <w:rFonts w:ascii="Arial" w:hAnsi="Arial" w:cs="Arial"/>
          <w:color w:val="444444"/>
        </w:rPr>
        <w:br/>
      </w:r>
    </w:p>
    <w:p w14:paraId="10CB044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6F828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материально-техническое обеспечение предоставления государственной услуги, которое содержит требования к:</w:t>
      </w:r>
      <w:r>
        <w:rPr>
          <w:rFonts w:ascii="Arial" w:hAnsi="Arial" w:cs="Arial"/>
          <w:color w:val="444444"/>
        </w:rPr>
        <w:br/>
      </w:r>
    </w:p>
    <w:p w14:paraId="6BEEC55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14733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зданиям и прилегающей территории;</w:t>
      </w:r>
      <w:r>
        <w:rPr>
          <w:rFonts w:ascii="Arial" w:hAnsi="Arial" w:cs="Arial"/>
          <w:color w:val="444444"/>
        </w:rPr>
        <w:br/>
      </w:r>
    </w:p>
    <w:p w14:paraId="2594E73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76E17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помещениям;</w:t>
      </w:r>
      <w:r>
        <w:rPr>
          <w:rFonts w:ascii="Arial" w:hAnsi="Arial" w:cs="Arial"/>
          <w:color w:val="444444"/>
        </w:rPr>
        <w:br/>
      </w:r>
    </w:p>
    <w:p w14:paraId="57B4DD8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A2BC6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обеспеченности мебелью и оборудованием;</w:t>
      </w:r>
      <w:r>
        <w:rPr>
          <w:rFonts w:ascii="Arial" w:hAnsi="Arial" w:cs="Arial"/>
          <w:color w:val="444444"/>
        </w:rPr>
        <w:br/>
      </w:r>
    </w:p>
    <w:p w14:paraId="0E22EF7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49BAF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обеспеченности иным имуществом, необходимым для предоставления государственной услуги на высоком качественном уровне;</w:t>
      </w:r>
      <w:r>
        <w:rPr>
          <w:rFonts w:ascii="Arial" w:hAnsi="Arial" w:cs="Arial"/>
          <w:color w:val="444444"/>
        </w:rPr>
        <w:br/>
      </w:r>
    </w:p>
    <w:p w14:paraId="40957C0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C4EA1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уровень кадрового обеспечения предоставления государственной услуги, который содержит требования к:</w:t>
      </w:r>
      <w:r>
        <w:rPr>
          <w:rFonts w:ascii="Arial" w:hAnsi="Arial" w:cs="Arial"/>
          <w:color w:val="444444"/>
        </w:rPr>
        <w:br/>
      </w:r>
    </w:p>
    <w:p w14:paraId="3A557FB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11B05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численности персонала, участвующего в предоставлении государственной услуги, в том числе в соотношении с численностью заявителей;</w:t>
      </w:r>
      <w:r>
        <w:rPr>
          <w:rFonts w:ascii="Arial" w:hAnsi="Arial" w:cs="Arial"/>
          <w:color w:val="444444"/>
        </w:rPr>
        <w:br/>
      </w:r>
    </w:p>
    <w:p w14:paraId="2AA745D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2FE8C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уровню квалификации персонала, участвующего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3F011A2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55A66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периодичности проведения мероприятий по повышению квалификации персонала, участвующего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8DCD15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59063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учет мнения заявителей - получателей государственной услуги, который осуществляется по результатам:</w:t>
      </w:r>
      <w:r>
        <w:rPr>
          <w:rFonts w:ascii="Arial" w:hAnsi="Arial" w:cs="Arial"/>
          <w:color w:val="444444"/>
        </w:rPr>
        <w:br/>
      </w:r>
    </w:p>
    <w:p w14:paraId="544FA08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CE384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анкетных опросов;</w:t>
      </w:r>
      <w:r>
        <w:rPr>
          <w:rFonts w:ascii="Arial" w:hAnsi="Arial" w:cs="Arial"/>
          <w:color w:val="444444"/>
        </w:rPr>
        <w:br/>
      </w:r>
    </w:p>
    <w:p w14:paraId="3B50EDF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C5896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обращений, поступивших в виде писем по почте, электронной почте, записей в книге жалоб и предложений, сведений о принятых по ним мерах.</w:t>
      </w:r>
      <w:r>
        <w:rPr>
          <w:rFonts w:ascii="Arial" w:hAnsi="Arial" w:cs="Arial"/>
          <w:color w:val="444444"/>
        </w:rPr>
        <w:br/>
      </w:r>
    </w:p>
    <w:p w14:paraId="7734ED2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7A44C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2.13.3. Предоставление государственной услуги предусматривает взаимодействие заявителя с должностными лицами, участвующими в предоставлении государственной услуги, при личном обращении заявителя за предоставлением государственной услуги и при личном получении результата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1AEA50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FD994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личное обращение заявителя в Управление при подаче заявления о получении охотничьего билета, заявления об аннулировании охотничьего билета не является обязательным (осуществляется по усмотрению заявителя), взаимодействие может осуществляться через МФЦ, посредством почтовых отправлений, с использованием Портала или Единого портала.</w:t>
      </w:r>
      <w:r>
        <w:rPr>
          <w:rFonts w:ascii="Arial" w:hAnsi="Arial" w:cs="Arial"/>
          <w:color w:val="444444"/>
        </w:rPr>
        <w:br/>
      </w:r>
    </w:p>
    <w:p w14:paraId="72EDA77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3F1B7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2.13.4. Показателем качества государственной услуги является предоставление государственной услуги в соответствии со стандартом, установленным настоящим Административным регламентом, и удовлетворенность заявителей предоставленной государственной услугой.</w:t>
      </w:r>
      <w:r>
        <w:rPr>
          <w:rFonts w:ascii="Arial" w:hAnsi="Arial" w:cs="Arial"/>
          <w:color w:val="444444"/>
        </w:rPr>
        <w:br/>
      </w:r>
    </w:p>
    <w:p w14:paraId="6A0D486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A026D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2.13.5. Взаимодействие заявителя с должностными лицами Управления, МФЦ при предоставлении государственной услуги осуществляется два раза - при представлении в Управление, в МФЦ заявления со всеми необходимыми документами для получения государственной услуги и при получении результата предоставления государственной услуги заявителем непосредственно.</w:t>
      </w:r>
      <w:r>
        <w:rPr>
          <w:rFonts w:ascii="Arial" w:hAnsi="Arial" w:cs="Arial"/>
          <w:color w:val="444444"/>
        </w:rPr>
        <w:br/>
      </w:r>
    </w:p>
    <w:p w14:paraId="0CFDA94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5470C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2.13.6. В случае направления заявления со всеми необходимыми документами посредством почтовой связи взаимодействие заявителя с должностными лицами Управления осуществляется один раз - при получении результата предоставления государственной услуги заявителем непосредственно.</w:t>
      </w:r>
      <w:r>
        <w:rPr>
          <w:rFonts w:ascii="Arial" w:hAnsi="Arial" w:cs="Arial"/>
          <w:color w:val="444444"/>
        </w:rPr>
        <w:br/>
      </w:r>
    </w:p>
    <w:p w14:paraId="14771D3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A7C2B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2.13.7. В случае направления заявления посредством Единого портала, Портала взаимодействие заявителя с должностными лицами Управления осуществляется два раза - при представлении в Управление всех необходимых документов для получения государственной услуги и при получении результата предоставления государственной услуги заявителем непосредственно либо один раз - в случае получения результата государственной услуги посредством Единого портала, Портала.</w:t>
      </w:r>
      <w:r>
        <w:rPr>
          <w:rFonts w:ascii="Arial" w:hAnsi="Arial" w:cs="Arial"/>
          <w:color w:val="444444"/>
        </w:rPr>
        <w:br/>
      </w:r>
    </w:p>
    <w:p w14:paraId="16E6694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61D7D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2.13.8. Продолжительность одного взаимодействия заявителя с должностным лицом Управления при предоставлении государственной услуги не превышает 30 минут.</w:t>
      </w:r>
      <w:r>
        <w:rPr>
          <w:rFonts w:ascii="Arial" w:hAnsi="Arial" w:cs="Arial"/>
          <w:color w:val="444444"/>
        </w:rPr>
        <w:br/>
      </w:r>
    </w:p>
    <w:p w14:paraId="64A1D6B3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2.14. Порядок информирования о правилах предоставления государственной услуги</w:t>
      </w:r>
    </w:p>
    <w:p w14:paraId="2FB6867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5068B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2.14.1. Информация о месте нахождения, графике работы, часах приема заявителей должностными лицами Департамента, Управления, а также консультации, в том числе о ходе предоставления государственной услуги, предоставляются при обращении по номерам контактных телефонов, почтовым адресам и адресам электронной почты, указанным в приложении 3 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0FCE92F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E80C8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2.14.2. Информирование и консультирование заявителей должностными лицами Департамента, Управления по вопросам предоставления государственной услуги осуществляется посредством телефонной, факсимильной, почтовой связи, электронной почты, а также в ходе личного приема. Информирование осуществляется также посредством публикаций в средствах массовой </w:t>
      </w:r>
      <w:r>
        <w:rPr>
          <w:rFonts w:ascii="Arial" w:hAnsi="Arial" w:cs="Arial"/>
          <w:color w:val="444444"/>
        </w:rPr>
        <w:lastRenderedPageBreak/>
        <w:t>информации, издания информационных раздаточных материалов (брошюр, буклетов), размещения необходимой информации на информационных стендах, в информационно-телекоммуникационной сети "Интернет" (далее - сеть "Интернет").</w:t>
      </w:r>
      <w:r>
        <w:rPr>
          <w:rFonts w:ascii="Arial" w:hAnsi="Arial" w:cs="Arial"/>
          <w:color w:val="444444"/>
        </w:rPr>
        <w:br/>
      </w:r>
    </w:p>
    <w:p w14:paraId="1B3677B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9C1A1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2.14.3. Информация по вопросам предоставления государственной услуги, а также информация, указанная в пункте 2.14.1 подраздела 2.14 настоящего раздела, блок-схема по предоставлению государственной услуги (приложения 3, 4 к настоящему Административному регламенту) размещается в сети "Интернет" на официальном сайте Чукотского автономного округа по адресу: www.чукотка.рф --&gt; Приоритетные направления --&gt; Административная реформа --&gt; Административные регламенты.</w:t>
      </w:r>
      <w:r>
        <w:rPr>
          <w:rFonts w:ascii="Arial" w:hAnsi="Arial" w:cs="Arial"/>
          <w:color w:val="444444"/>
        </w:rPr>
        <w:br/>
      </w:r>
    </w:p>
    <w:p w14:paraId="66A227C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DC7F9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2.14.4. Сведения о графике (режиме) работы Департамента, Управления, размещаются также при входе в занимаемые ими помещения.</w:t>
      </w:r>
      <w:r>
        <w:rPr>
          <w:rFonts w:ascii="Arial" w:hAnsi="Arial" w:cs="Arial"/>
          <w:color w:val="444444"/>
        </w:rPr>
        <w:br/>
      </w:r>
    </w:p>
    <w:p w14:paraId="27189C14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2.15. Иные требования,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</w:t>
      </w:r>
    </w:p>
    <w:p w14:paraId="7628706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6DD22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2.15.1. Предоставление государственной услуги в МФЦ осуществляется в соответствии с соглашением о взаимодействии, заключенным между МФЦ и Департаментом.</w:t>
      </w:r>
      <w:r>
        <w:rPr>
          <w:rFonts w:ascii="Arial" w:hAnsi="Arial" w:cs="Arial"/>
          <w:color w:val="444444"/>
        </w:rPr>
        <w:br/>
      </w:r>
    </w:p>
    <w:p w14:paraId="7824D46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F534E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2.15.2. Для получения государственной услуги в электронной форме заявитель направляет соответствующее заявление с приложением документов, установленных подразделом 2.6 раздела 2 настоящего Административного регламента в форме электронного документа, подписанного усиленной квалифицированной электронной подписью,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6 апреля 2011 года N 63-ФЗ "Об электронной подписи"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4FB78D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5740F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2.15.3. В заявлении в электронной форме указывается один из следующих способов получения уведомления о предоставлении (об отказе в предоставлении) государственной услуги:</w:t>
      </w:r>
      <w:r>
        <w:rPr>
          <w:rFonts w:ascii="Arial" w:hAnsi="Arial" w:cs="Arial"/>
          <w:color w:val="444444"/>
        </w:rPr>
        <w:br/>
      </w:r>
    </w:p>
    <w:p w14:paraId="04644FC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55251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виде бумажного документа, который заявитель получает непосредственно при личном обращении или посредством почтового отправления;</w:t>
      </w:r>
      <w:r>
        <w:rPr>
          <w:rFonts w:ascii="Arial" w:hAnsi="Arial" w:cs="Arial"/>
          <w:color w:val="444444"/>
        </w:rPr>
        <w:br/>
      </w:r>
    </w:p>
    <w:p w14:paraId="387BB140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7C4BC74D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Прием и регистрация заявления и прилагаемых к нему документов</w:t>
      </w:r>
    </w:p>
    <w:p w14:paraId="0229DA2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A1A89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3.2.1. Основанием для начала данной административной процедуры является поступление заявления о предоставлении государственной услуги с прилагаемыми к нему документами. Документы подаются в соответствии с подразделом 2.6 раздела 2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46CC52D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93BBC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Юридическим фактом, являющимся основанием для начала административной процедуры приема и регистрации заявления и прилагаемых документов, является поступившие в Департамент заявления посредством почтового отправления, через Единый портал, Портал, МФЦ либо предоставления заявления лично заявителем.</w:t>
      </w:r>
      <w:r>
        <w:rPr>
          <w:rFonts w:ascii="Arial" w:hAnsi="Arial" w:cs="Arial"/>
          <w:color w:val="444444"/>
        </w:rPr>
        <w:br/>
      </w:r>
    </w:p>
    <w:p w14:paraId="6996C24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A86F4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3.2.2. При приеме заявления и необходимых документов специалист Управления, ответственное за прием и регистрацию заявления:</w:t>
      </w:r>
      <w:r>
        <w:rPr>
          <w:rFonts w:ascii="Arial" w:hAnsi="Arial" w:cs="Arial"/>
          <w:color w:val="444444"/>
        </w:rPr>
        <w:br/>
      </w:r>
    </w:p>
    <w:p w14:paraId="73C264F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A9287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сверяет данные представленных документов с данными, указанными в заявлении;</w:t>
      </w:r>
      <w:r>
        <w:rPr>
          <w:rFonts w:ascii="Arial" w:hAnsi="Arial" w:cs="Arial"/>
          <w:color w:val="444444"/>
        </w:rPr>
        <w:br/>
      </w:r>
    </w:p>
    <w:p w14:paraId="0B81F5B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BCEFF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снимает копии с документов в случае, если представлены подлинники документов;</w:t>
      </w:r>
      <w:r>
        <w:rPr>
          <w:rFonts w:ascii="Arial" w:hAnsi="Arial" w:cs="Arial"/>
          <w:color w:val="444444"/>
        </w:rPr>
        <w:br/>
      </w:r>
    </w:p>
    <w:p w14:paraId="524F635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A32E2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заверяет копии документов, подлинники документов возвращает заявителю;</w:t>
      </w:r>
      <w:r>
        <w:rPr>
          <w:rFonts w:ascii="Arial" w:hAnsi="Arial" w:cs="Arial"/>
          <w:color w:val="444444"/>
        </w:rPr>
        <w:br/>
      </w:r>
    </w:p>
    <w:p w14:paraId="712DE8A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42424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регистрирует заявление в сроки, предусмотренные пунктами 2.11.3, 2.11.4 и 2.11.6 подраздела 2.11 раздела 2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4DF4827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3DFAA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выдает (направляет) заявителю расписку-уведомление с указанием регистрационного номера и даты приема заявления.</w:t>
      </w:r>
      <w:r>
        <w:rPr>
          <w:rFonts w:ascii="Arial" w:hAnsi="Arial" w:cs="Arial"/>
          <w:color w:val="444444"/>
        </w:rPr>
        <w:br/>
      </w:r>
    </w:p>
    <w:p w14:paraId="3CC6AAD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940A5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3.2.3. Специалист Управления при установлении оснований для отказа в приеме документов, предусмотренных подразделом 2.7 настоящего Административного регламента, уведомляет об этом заявителя, прерывает прием заявления и формирует перечень выявленных препятствий в двух экземплярах.</w:t>
      </w:r>
      <w:r>
        <w:rPr>
          <w:rFonts w:ascii="Arial" w:hAnsi="Arial" w:cs="Arial"/>
          <w:color w:val="444444"/>
        </w:rPr>
        <w:br/>
      </w:r>
    </w:p>
    <w:p w14:paraId="465C789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8B881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Уведомление, с приложением перечня выявленных препятствий и представленных заявителем документов, должно быть направлено заказным почтовым отправлением с уведомлением о вручении не позднее двух рабочих дней со дня поступления в Управление посредством почтового отправления, а в </w:t>
      </w:r>
      <w:r>
        <w:rPr>
          <w:rFonts w:ascii="Arial" w:hAnsi="Arial" w:cs="Arial"/>
          <w:color w:val="444444"/>
        </w:rPr>
        <w:lastRenderedPageBreak/>
        <w:t>случае личного обращения заявителя в течение 30 минут с момента получения заявления и документов.</w:t>
      </w:r>
      <w:r>
        <w:rPr>
          <w:rFonts w:ascii="Arial" w:hAnsi="Arial" w:cs="Arial"/>
          <w:color w:val="444444"/>
        </w:rPr>
        <w:br/>
      </w:r>
    </w:p>
    <w:p w14:paraId="57F15DA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A3CF4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Второй экземпляр перечня остается в Управлении.</w:t>
      </w:r>
      <w:r>
        <w:rPr>
          <w:rFonts w:ascii="Arial" w:hAnsi="Arial" w:cs="Arial"/>
          <w:color w:val="444444"/>
        </w:rPr>
        <w:br/>
      </w:r>
    </w:p>
    <w:p w14:paraId="645496C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2A7B3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получения уведомления заявитель вправе обратиться повторно с обращением о предоставлении государственной услуги, устранив нарушения, которые послужили основанием для отказа в приеме к рассмотрению первичного обращения.</w:t>
      </w:r>
      <w:r>
        <w:rPr>
          <w:rFonts w:ascii="Arial" w:hAnsi="Arial" w:cs="Arial"/>
          <w:color w:val="444444"/>
        </w:rPr>
        <w:br/>
      </w:r>
    </w:p>
    <w:p w14:paraId="24C6863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16ADA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3.2.4. Заявитель вправе обратиться за предоставлением государственной услуги через Единый портал, Портал.</w:t>
      </w:r>
      <w:r>
        <w:rPr>
          <w:rFonts w:ascii="Arial" w:hAnsi="Arial" w:cs="Arial"/>
          <w:color w:val="444444"/>
        </w:rPr>
        <w:br/>
      </w:r>
    </w:p>
    <w:p w14:paraId="54111E8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CC53A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предоставления заявления в форме электронного документа днем обращения за предоставлением государственной услуги считается дата подачи заявления в форме электронного документа.</w:t>
      </w:r>
      <w:r>
        <w:rPr>
          <w:rFonts w:ascii="Arial" w:hAnsi="Arial" w:cs="Arial"/>
          <w:color w:val="444444"/>
        </w:rPr>
        <w:br/>
      </w:r>
    </w:p>
    <w:p w14:paraId="4CB1A26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B1265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заявлению в электронном виде прилагается пакет документов, указанных в пункте 2.6.1 подраздела 2.6 раздела 2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08196D7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884F9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получении документов в электронной форме в автоматическом режиме осуществляется форматно-логический контроль запроса, проверяется наличие оснований для отказа в приеме документов, указанных в подразделе 2.7 раздела 2 настоящего Административного регламента, а также осуществляются следующие действия:</w:t>
      </w:r>
      <w:r>
        <w:rPr>
          <w:rFonts w:ascii="Arial" w:hAnsi="Arial" w:cs="Arial"/>
          <w:color w:val="444444"/>
        </w:rPr>
        <w:br/>
      </w:r>
    </w:p>
    <w:p w14:paraId="5262D90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2DCF9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наличии оснований для отказа в приеме документов, предусмотренных подразделом 2.7 настоящего Административного регламента, специалист Управления в срок не более трех дней подготавливает письмо о невозможности приема документов от заявителя;</w:t>
      </w:r>
      <w:r>
        <w:rPr>
          <w:rFonts w:ascii="Arial" w:hAnsi="Arial" w:cs="Arial"/>
          <w:color w:val="444444"/>
        </w:rPr>
        <w:br/>
      </w:r>
    </w:p>
    <w:p w14:paraId="3980D39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41AFC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отсутствии основания для отказа в приеме документов, предусмотренных подразделом 2.7 настоящего Административного регламента, заявителю сообщается присвоенный заявителю в электронной форме уникальный номер, по которому в соответствующем разделе Единого портала, Портале заявителю будет представлена информация о ходе выполнения запроса о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59023FE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5AB1D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 поступлении документов, подписанных усиленной квалифицированной электронной подписью, специалист Управления обязан провести процедуру проверки действительности усиленной квалифицированной электронной подписи, с использованием которой подписано заявление о предоставлении </w:t>
      </w:r>
      <w:r>
        <w:rPr>
          <w:rFonts w:ascii="Arial" w:hAnsi="Arial" w:cs="Arial"/>
          <w:color w:val="444444"/>
        </w:rPr>
        <w:lastRenderedPageBreak/>
        <w:t>государственной услуги и прилагаемые к нему документы, предусматривающую проверку соблюдения условий, указанных в статье 11 </w:t>
      </w:r>
      <w:r>
        <w:rPr>
          <w:rFonts w:ascii="Arial" w:eastAsiaTheme="majorEastAsia" w:hAnsi="Arial" w:cs="Arial"/>
          <w:color w:val="444444"/>
        </w:rPr>
        <w:t>Федерального закона "Об электронной подписи"</w:t>
      </w:r>
      <w:r>
        <w:rPr>
          <w:rFonts w:ascii="Arial" w:hAnsi="Arial" w:cs="Arial"/>
          <w:color w:val="444444"/>
        </w:rPr>
        <w:t> (далее - проверка усиленной квалифицированной электронной подписи), в порядке, установленном Правилами использования усиленной квалифицированной электронной подписи при обращении за получением государственных и муниципальных услуг, утвержденными Правительством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064BFE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21AE2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обеспечения проверки усиленной квалифицированной электронной подписи допускается к использованию класс средств удостоверяющих центров, соответствующий классу средств усиленной квалифицированной электронной подписи, с использованием которой подписано заявление о предоставлении государственной услуги и прилагаемые к нему документы.</w:t>
      </w:r>
      <w:r>
        <w:rPr>
          <w:rFonts w:ascii="Arial" w:hAnsi="Arial" w:cs="Arial"/>
          <w:color w:val="444444"/>
        </w:rPr>
        <w:br/>
      </w:r>
    </w:p>
    <w:p w14:paraId="2B229D0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EE07D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соблюдении установленных условий признания действительности усиленной квалифицированной электронной подписи, специалист Управления проверяет соответствие представленных электронных документов установленным требованиям.</w:t>
      </w:r>
      <w:r>
        <w:rPr>
          <w:rFonts w:ascii="Arial" w:hAnsi="Arial" w:cs="Arial"/>
          <w:color w:val="444444"/>
        </w:rPr>
        <w:br/>
      </w:r>
    </w:p>
    <w:p w14:paraId="6BB023E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5DB8A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действительности, специалист Управления в течение 3 дней со дня завершения проведения такой проверки принимает решение об отказе в приеме к рассмотрению заявления о предоставлении государственной услуги и прилагаемых к нему документов и направляет заявителю уведомление об этом способом, указанным в пункте 2.15.3 подраздела 2.15 раздела 2 настоящего Административного регламента, с указанием пунктов статьи 11 </w:t>
      </w:r>
      <w:r>
        <w:rPr>
          <w:rFonts w:ascii="Arial" w:eastAsiaTheme="majorEastAsia" w:hAnsi="Arial" w:cs="Arial"/>
          <w:color w:val="444444"/>
        </w:rPr>
        <w:t>Федерального закона "Об электронной подписи"</w:t>
      </w:r>
      <w:r>
        <w:rPr>
          <w:rFonts w:ascii="Arial" w:hAnsi="Arial" w:cs="Arial"/>
          <w:color w:val="444444"/>
        </w:rPr>
        <w:t>, которые послужили основанием для указанного решения. Уведомление в электронной форме подписывается усиленной квалифицированной электронной подписью специалистом Управления, имеющим право электронной подписи, и направляется по адресу электронной почты заявителя либо в его личный кабинет на Едином портале, Портале.</w:t>
      </w:r>
      <w:r>
        <w:rPr>
          <w:rFonts w:ascii="Arial" w:hAnsi="Arial" w:cs="Arial"/>
          <w:color w:val="444444"/>
        </w:rPr>
        <w:br/>
      </w:r>
    </w:p>
    <w:p w14:paraId="2982660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91796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получения уведомления заявитель вправе обратиться повторно с обращением о предоставлении услуги, устранив нарушения, которые послужили основанием для отказа в приеме к рассмотрению первичного обращения.</w:t>
      </w:r>
      <w:r>
        <w:rPr>
          <w:rFonts w:ascii="Arial" w:hAnsi="Arial" w:cs="Arial"/>
          <w:color w:val="444444"/>
        </w:rPr>
        <w:br/>
      </w:r>
    </w:p>
    <w:p w14:paraId="09EA5FB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66FBB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3.2.5. Результатом административной процедуры является прием и регистрация заявления.</w:t>
      </w:r>
      <w:r>
        <w:rPr>
          <w:rFonts w:ascii="Arial" w:hAnsi="Arial" w:cs="Arial"/>
          <w:color w:val="444444"/>
        </w:rPr>
        <w:br/>
      </w:r>
    </w:p>
    <w:p w14:paraId="2CD4A96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7488B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3.2.6. Способ фиксации результата административной процедуры, в том числе в электронной форме, содержащий указание на формат обязательного отображения административной процедуры: ответственное должностное лицо Управления регистрирует заявление со всеми необходимыми документами, вносит на Едином портале, Портале сведения о приеме и регистрации заявления со всеми необходимыми документами и передаче их для рассмотрения на </w:t>
      </w:r>
      <w:r>
        <w:rPr>
          <w:rFonts w:ascii="Arial" w:hAnsi="Arial" w:cs="Arial"/>
          <w:color w:val="444444"/>
        </w:rPr>
        <w:lastRenderedPageBreak/>
        <w:t>следующий этап. Данные сведения должны быть доступны заявителю на Едином портале, Портале.</w:t>
      </w:r>
      <w:r>
        <w:rPr>
          <w:rFonts w:ascii="Arial" w:hAnsi="Arial" w:cs="Arial"/>
          <w:color w:val="444444"/>
        </w:rPr>
        <w:br/>
      </w:r>
    </w:p>
    <w:p w14:paraId="12AEF28A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3.3. Направление межведомственных запросов о представлении документов, необходимых для предоставления государственной услуги</w:t>
      </w:r>
    </w:p>
    <w:p w14:paraId="5C9B420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4081E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3.3.1. Межведомственные запросы о представлении документов и сведений, необходимых для предоставления государственной услуги (далее - межведомственные запросы), готовятся в отношении документов, указанных в пункте 2.6.3 подраздела 2.6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04C4245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B37BB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3.3.2. Основанием для начала административной процедуры является поступление в Управление зарегистрированного заявления и документов, представленных заявителем.</w:t>
      </w:r>
      <w:r>
        <w:rPr>
          <w:rFonts w:ascii="Arial" w:hAnsi="Arial" w:cs="Arial"/>
          <w:color w:val="444444"/>
        </w:rPr>
        <w:br/>
      </w:r>
    </w:p>
    <w:p w14:paraId="479D1DD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8E107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3.3.3. Межведомственный запрос готовится должностным лицом Управления, ответственным за предоставление государственной услуги в форме документа на бумажном носителе или в форме электронного документа в течение семи дней с момента регистрации заявления.</w:t>
      </w:r>
      <w:r>
        <w:rPr>
          <w:rFonts w:ascii="Arial" w:hAnsi="Arial" w:cs="Arial"/>
          <w:color w:val="444444"/>
        </w:rPr>
        <w:br/>
      </w:r>
    </w:p>
    <w:p w14:paraId="721AF69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72791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3.3.4. Межведомственный запрос в форме электронного документа готовится должностным лицом Управления, ответственным за предоставление государственной услуги, и заверяется электронной подписью уполномоченного должностного лица.</w:t>
      </w:r>
      <w:r>
        <w:rPr>
          <w:rFonts w:ascii="Arial" w:hAnsi="Arial" w:cs="Arial"/>
          <w:color w:val="444444"/>
        </w:rPr>
        <w:br/>
      </w:r>
    </w:p>
    <w:p w14:paraId="359C1B6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D52E0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Межведомственный запрос в форме электронного документа, подписанный электронной цифровой подписью уполномоченного должностного лица Управления, направляется адресату с использованием системы межведомственного электронного взаимодействия.</w:t>
      </w:r>
      <w:r>
        <w:rPr>
          <w:rFonts w:ascii="Arial" w:hAnsi="Arial" w:cs="Arial"/>
          <w:color w:val="444444"/>
        </w:rPr>
        <w:br/>
      </w:r>
    </w:p>
    <w:p w14:paraId="4D532E3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21AB6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3.3.5. При отсутствии возможности формирования межведомственного запроса в системе межведомственного электронного взаимодействия межведомственный запрос в форме документа на бумажном носителе оформляется на бланке письма Департамента за подписью начальника Департамента либо лица, его замещающего в двух экземплярах.</w:t>
      </w:r>
      <w:r>
        <w:rPr>
          <w:rFonts w:ascii="Arial" w:hAnsi="Arial" w:cs="Arial"/>
          <w:color w:val="444444"/>
        </w:rPr>
        <w:br/>
      </w:r>
    </w:p>
    <w:p w14:paraId="25B8A48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8D4F7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Должностное лицо Департамента, ответственное за делопроизводство, в течение дня, следующего за днем регистрации межведомственного запроса, в форме документа на бумажном носителе:</w:t>
      </w:r>
      <w:r>
        <w:rPr>
          <w:rFonts w:ascii="Arial" w:hAnsi="Arial" w:cs="Arial"/>
          <w:color w:val="444444"/>
        </w:rPr>
        <w:br/>
      </w:r>
    </w:p>
    <w:p w14:paraId="432DB84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03834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передает один экземпляр данного запроса должностному лицу, ответственному за предоставление государственной услуги;</w:t>
      </w:r>
      <w:r>
        <w:rPr>
          <w:rFonts w:ascii="Arial" w:hAnsi="Arial" w:cs="Arial"/>
          <w:color w:val="444444"/>
        </w:rPr>
        <w:br/>
      </w:r>
    </w:p>
    <w:p w14:paraId="3DCF8AC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0B4A7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второй экземпляр данного запроса направляет адресату, указанного в данном запросе.</w:t>
      </w:r>
      <w:r>
        <w:rPr>
          <w:rFonts w:ascii="Arial" w:hAnsi="Arial" w:cs="Arial"/>
          <w:color w:val="444444"/>
        </w:rPr>
        <w:br/>
      </w:r>
    </w:p>
    <w:p w14:paraId="7235433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61BDA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3.3.6. Результатом исполнения данной административной процедуры является направление межведомственного запроса в форме электронного документа должностным лицом, ответственным за предоставление государственной услуги, либо на бумажном носителе должностным лицом Департамента, ответственным за делопроизводство.</w:t>
      </w:r>
      <w:r>
        <w:rPr>
          <w:rFonts w:ascii="Arial" w:hAnsi="Arial" w:cs="Arial"/>
          <w:color w:val="444444"/>
        </w:rPr>
        <w:br/>
      </w:r>
    </w:p>
    <w:p w14:paraId="40B65E01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3.4. Проверка прав заявителей на получение государственной услуги и принятие решения о выдаче (отказе в выдаче) охотничьего билета (нового охотничьего билета, в случае утраты охотничьего билета) аннулирования охотничьего билета на основании поступившего заявления охотника об аннулировании охотничьего билета</w:t>
      </w:r>
    </w:p>
    <w:p w14:paraId="2F41232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ED9E4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3.4.1. Основанием для начала административной процедуры является поступление ответственному должностному лицу Управления заявления и документов заявителя.</w:t>
      </w:r>
      <w:r>
        <w:rPr>
          <w:rFonts w:ascii="Arial" w:hAnsi="Arial" w:cs="Arial"/>
          <w:color w:val="444444"/>
        </w:rPr>
        <w:br/>
      </w:r>
    </w:p>
    <w:p w14:paraId="66DCE15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BE2D4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3.4.2. Должностное лицо Управления, ответственное за предоставление государственной услуги (далее - ответственное должностное лицо) устанавливает наличие оснований для принятия решения о выдаче (отказе в выдаче) охотничьего билета (нового охотничьего билета, в случае утраты охотничьего билета), аннулирования охотничьего билета.</w:t>
      </w:r>
      <w:r>
        <w:rPr>
          <w:rFonts w:ascii="Arial" w:hAnsi="Arial" w:cs="Arial"/>
          <w:color w:val="444444"/>
        </w:rPr>
        <w:br/>
      </w:r>
    </w:p>
    <w:p w14:paraId="14DD13F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5352D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3.4.3. Критерием принятия решения в ходе исполнения данной административной процедуры является соответствие заявителей категориям лиц, указанным в пунктах 1.2 и 1.3 раздела 1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179D6B0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1FC77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3.4.4. По итогам рассмотрения заявления и документов ответственным должностным лицом принимается одно из решений:</w:t>
      </w:r>
      <w:r>
        <w:rPr>
          <w:rFonts w:ascii="Arial" w:hAnsi="Arial" w:cs="Arial"/>
          <w:color w:val="444444"/>
        </w:rPr>
        <w:br/>
      </w:r>
    </w:p>
    <w:p w14:paraId="17349D0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78A4F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 выдаче охотничьего билета (нового охотничьего билета, в случае утраты охотничьего билета);</w:t>
      </w:r>
      <w:r>
        <w:rPr>
          <w:rFonts w:ascii="Arial" w:hAnsi="Arial" w:cs="Arial"/>
          <w:color w:val="444444"/>
        </w:rPr>
        <w:br/>
      </w:r>
    </w:p>
    <w:p w14:paraId="275D3CB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EF82F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об отказе в выдаче охотничьего билета (нового охотничьего билета, в случае утраты охотничьего билета), в случае несоответствия основаниям, </w:t>
      </w:r>
      <w:r>
        <w:rPr>
          <w:rFonts w:ascii="Arial" w:hAnsi="Arial" w:cs="Arial"/>
          <w:color w:val="444444"/>
        </w:rPr>
        <w:lastRenderedPageBreak/>
        <w:t>указанным в пункте 3.4.3 настоящего раздела;</w:t>
      </w:r>
      <w:r>
        <w:rPr>
          <w:rFonts w:ascii="Arial" w:hAnsi="Arial" w:cs="Arial"/>
          <w:color w:val="444444"/>
        </w:rPr>
        <w:br/>
      </w:r>
    </w:p>
    <w:p w14:paraId="057F031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A62AE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об аннулировании охотничьего билета на основании поступившего в Управление заявления охотника об аннулировании своего охотничьего билета, судебного решения или несоответствия заявителя требованиям пункта 1.2 раздела 1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25C987F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71B55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3.4.5. Ответственное должностное лицо в течение пяти рабочих дней со дня поступления заявления и документов направляет (вручает) копию уведомления об отказе в выдаче охотничьего билета (нового охотничьего билета, в случае утраты охотничьего билета) заявителю с указанием причин отказа, а именно несоответствия критериям, предусмотренным пунктом 3.4.3 настоящего подраздела Административного регламента. В уведомлении об отказе в выдаче охотничьего билета заявителю, также разъясняется порядок обжалования вынесенного решения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845D32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C3044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подготовки уведомления об отказе в выдаче охотничьего билета заявителю, подавшему заявление о получении охотничьего билета в многофункциональный центр, должностное лицо, ответственное за подготовку и выдачу охотничьего билета, обеспечивает подписание и передачу уведомления об отказе в выдаче охотничьего билета в многофункциональный центр в срок не позднее пяти рабочих дней со дня поступления заявления в многофункциональный центр.</w:t>
      </w:r>
      <w:r>
        <w:rPr>
          <w:rFonts w:ascii="Arial" w:hAnsi="Arial" w:cs="Arial"/>
          <w:color w:val="444444"/>
        </w:rPr>
        <w:br/>
      </w:r>
    </w:p>
    <w:p w14:paraId="49888BC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667B8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3.4.6. Результат административной процедуры - принятие решения:</w:t>
      </w:r>
      <w:r>
        <w:rPr>
          <w:rFonts w:ascii="Arial" w:hAnsi="Arial" w:cs="Arial"/>
          <w:color w:val="444444"/>
        </w:rPr>
        <w:br/>
      </w:r>
    </w:p>
    <w:p w14:paraId="749CB82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51F4D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22B480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781A6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об отказе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5799A8A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E8C4B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3.4.7. Способ фиксации административной процедуры - уведомление об отказе в выдаче охотничьего билета регистрируется в журнале исходящей корреспонденции.</w:t>
      </w:r>
      <w:r>
        <w:rPr>
          <w:rFonts w:ascii="Arial" w:hAnsi="Arial" w:cs="Arial"/>
          <w:color w:val="444444"/>
        </w:rPr>
        <w:br/>
      </w:r>
    </w:p>
    <w:p w14:paraId="48CFB8C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F1C19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3.4.8. Общий максимальный срок административной процедуры по:</w:t>
      </w:r>
      <w:r>
        <w:rPr>
          <w:rFonts w:ascii="Arial" w:hAnsi="Arial" w:cs="Arial"/>
          <w:color w:val="444444"/>
        </w:rPr>
        <w:br/>
      </w:r>
    </w:p>
    <w:p w14:paraId="4C9D1A1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FDF84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проверке прав заявителей на получение государственной услуги и принятие решения о выдаче (отказе в выдаче) охотничьего билета (нового охотничьего билета, в случае утраты охотничьего билета), аннулирования охотничьего билета не должен превышать:</w:t>
      </w:r>
      <w:r>
        <w:rPr>
          <w:rFonts w:ascii="Arial" w:hAnsi="Arial" w:cs="Arial"/>
          <w:color w:val="444444"/>
        </w:rPr>
        <w:br/>
      </w:r>
    </w:p>
    <w:p w14:paraId="472BCB6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2662E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пяти рабочих дней со дня поступления заявления и документов специалисту Управления;</w:t>
      </w:r>
      <w:r>
        <w:rPr>
          <w:rFonts w:ascii="Arial" w:hAnsi="Arial" w:cs="Arial"/>
          <w:color w:val="444444"/>
        </w:rPr>
        <w:br/>
      </w:r>
    </w:p>
    <w:p w14:paraId="39AC9B1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C5DE1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пяти рабочих дней со дня выявления обстоятельств несоответствия заявителя требованиям пункта 1.2 раздела 1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1AE5654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6A4D1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одного рабочего дня со дня поступления в Управление сведений о вступлении в законную силу судебного решения, послужившего основанием аннулирования охотничьего билета;</w:t>
      </w:r>
      <w:r>
        <w:rPr>
          <w:rFonts w:ascii="Arial" w:hAnsi="Arial" w:cs="Arial"/>
          <w:color w:val="444444"/>
        </w:rPr>
        <w:br/>
      </w:r>
    </w:p>
    <w:p w14:paraId="221C93C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5EB92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направлению (вручению) копии уведомления об отказе в выдаче охотничьего билета (нового охотничьего билета, в случае утраты охотничьего билета) заявителю не должен превышать пяти рабочих дней со дня поступления заявления и документов специалисту Управления.</w:t>
      </w:r>
      <w:r>
        <w:rPr>
          <w:rFonts w:ascii="Arial" w:hAnsi="Arial" w:cs="Arial"/>
          <w:color w:val="444444"/>
        </w:rPr>
        <w:br/>
      </w:r>
    </w:p>
    <w:p w14:paraId="75F2B26F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3.5. Оформление и выдача охотничьего билета (нового охотничьего билета, в случае утраты охотничьего билета), внесение сведений в государственный охотхозяйственный реестр</w:t>
      </w:r>
    </w:p>
    <w:p w14:paraId="7AB44A4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926CA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3.5.1. Основанием для начала административной процедуры является принятие решения о выдаче охотничьего билета (нового охотничьего билета, в случае утраты охотничьего билета).</w:t>
      </w:r>
      <w:r>
        <w:rPr>
          <w:rFonts w:ascii="Arial" w:hAnsi="Arial" w:cs="Arial"/>
          <w:color w:val="444444"/>
        </w:rPr>
        <w:br/>
      </w:r>
    </w:p>
    <w:p w14:paraId="195FC51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1915F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заявления о получении охотничьего билета, полученного с использованием Единого портала или Портала, происходит в том же порядке, что и заявления о получении охотничьего билета, полученного лично от заявителя или по почте.</w:t>
      </w:r>
      <w:r>
        <w:rPr>
          <w:rFonts w:ascii="Arial" w:hAnsi="Arial" w:cs="Arial"/>
          <w:color w:val="444444"/>
        </w:rPr>
        <w:br/>
      </w:r>
    </w:p>
    <w:p w14:paraId="7F6D76C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73AC4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Ответственное должностное лицо в течение пяти рабочих дней со дня регистрации заявления и документов вносит в бланк охотничьего билета необходимые сведения и выдает его заявителю.</w:t>
      </w:r>
      <w:r>
        <w:rPr>
          <w:rFonts w:ascii="Arial" w:hAnsi="Arial" w:cs="Arial"/>
          <w:color w:val="444444"/>
        </w:rPr>
        <w:br/>
      </w:r>
    </w:p>
    <w:p w14:paraId="61A4175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20941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Если заявление о получении охотничьего билета поступило из МФЦ, то должностное лицо, ответственное за подготовку и выдачу охотничьего билета, выписавшее охотничий билет, осуществляет передачу охотничьего билета в многофункциональный центр, передавший заявление о выдаче охотничьего билета, в срок не позднее одного рабочего дня, следующего за днем принятия решения о выдаче охотничьего билета.</w:t>
      </w:r>
      <w:r>
        <w:rPr>
          <w:rFonts w:ascii="Arial" w:hAnsi="Arial" w:cs="Arial"/>
          <w:color w:val="444444"/>
        </w:rPr>
        <w:br/>
      </w:r>
    </w:p>
    <w:p w14:paraId="4FDDF94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B0877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Записи и отметки, вносимые в охотничий билет, заверяются подписью ответственного должностного лица Управления и заверяются печатью </w:t>
      </w:r>
      <w:r>
        <w:rPr>
          <w:rFonts w:ascii="Arial" w:hAnsi="Arial" w:cs="Arial"/>
          <w:color w:val="444444"/>
        </w:rPr>
        <w:lastRenderedPageBreak/>
        <w:t>Управления.</w:t>
      </w:r>
      <w:r>
        <w:rPr>
          <w:rFonts w:ascii="Arial" w:hAnsi="Arial" w:cs="Arial"/>
          <w:color w:val="444444"/>
        </w:rPr>
        <w:br/>
      </w:r>
    </w:p>
    <w:p w14:paraId="3C4A7B7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6F286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Охотничий билет выдается заявителю по месту его регистрации, а в случае его отсутствия - по месту пребывания заявителя отправляется почтой с уведомлением.</w:t>
      </w:r>
      <w:r>
        <w:rPr>
          <w:rFonts w:ascii="Arial" w:hAnsi="Arial" w:cs="Arial"/>
          <w:color w:val="444444"/>
        </w:rPr>
        <w:br/>
      </w:r>
    </w:p>
    <w:p w14:paraId="136E86D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36894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3.5.2. При выдаче охотничьего билета (нового охотничьего билета, в случае утраты охотничьего билета) лицам, относящимся к коренным малочисленным народам Севера, Сибири и Дальнего Востока Российской Федерации, а также лицам, которые не относятся к указанным народам,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существования, в нем проставляется отметка: "Охота в целях обеспечения ведения традиционного образа жизни и осуществления традиционной хозяйственной деятельности осуществляется свободно (без каких-либо разрешений) в объеме добычи охотничьих ресурсов, необходимом для удовлетворения личного потребления".</w:t>
      </w:r>
      <w:r>
        <w:rPr>
          <w:rFonts w:ascii="Arial" w:hAnsi="Arial" w:cs="Arial"/>
          <w:color w:val="444444"/>
        </w:rPr>
        <w:br/>
      </w:r>
    </w:p>
    <w:p w14:paraId="513DD0C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7EFD3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3.5.3. Критерием принятия решения в ходе исполнения данной административной процедуры является внесение данных в государственный охотхозяйственный реестр, а именно в течение одного месяца со дня выдачи охотничьего билета (нового охотничьего билета, в случае утраты охотничьего билета) ответственное должностное лицо вносит в государственный охотхозяйственный реестр следующие сведения:</w:t>
      </w:r>
      <w:r>
        <w:rPr>
          <w:rFonts w:ascii="Arial" w:hAnsi="Arial" w:cs="Arial"/>
          <w:color w:val="444444"/>
        </w:rPr>
        <w:br/>
      </w:r>
    </w:p>
    <w:p w14:paraId="61C422A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72696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фамилия, имя, отчество заявителя;</w:t>
      </w:r>
      <w:r>
        <w:rPr>
          <w:rFonts w:ascii="Arial" w:hAnsi="Arial" w:cs="Arial"/>
          <w:color w:val="444444"/>
        </w:rPr>
        <w:br/>
      </w:r>
    </w:p>
    <w:p w14:paraId="0C42CDF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E3667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данные основного документа, удостоверяющего личность заявителя;</w:t>
      </w:r>
      <w:r>
        <w:rPr>
          <w:rFonts w:ascii="Arial" w:hAnsi="Arial" w:cs="Arial"/>
          <w:color w:val="444444"/>
        </w:rPr>
        <w:br/>
      </w:r>
    </w:p>
    <w:p w14:paraId="23E00F1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AF05F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дата выдачи охотничьего билета и его учетные серия и номер.</w:t>
      </w:r>
      <w:r>
        <w:rPr>
          <w:rFonts w:ascii="Arial" w:hAnsi="Arial" w:cs="Arial"/>
          <w:color w:val="444444"/>
        </w:rPr>
        <w:br/>
      </w:r>
    </w:p>
    <w:p w14:paraId="0684F28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59136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3.5.4. В течение одного рабочего дня с момента внесения указанных сведений в государственный охотхозяйственный реестр, заявителю направляется уведомление, содержащее информацию о дате внесения соответствующих сведений в государственный охотхозяйственный реестр.</w:t>
      </w:r>
      <w:r>
        <w:rPr>
          <w:rFonts w:ascii="Arial" w:hAnsi="Arial" w:cs="Arial"/>
          <w:color w:val="444444"/>
        </w:rPr>
        <w:br/>
      </w:r>
    </w:p>
    <w:p w14:paraId="354A925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DCDC5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Охотничий билет признается действующим со дня внесения сведений о нем в государственный охотхозяйственный реестр.</w:t>
      </w:r>
      <w:r>
        <w:rPr>
          <w:rFonts w:ascii="Arial" w:hAnsi="Arial" w:cs="Arial"/>
          <w:color w:val="444444"/>
        </w:rPr>
        <w:br/>
      </w:r>
    </w:p>
    <w:p w14:paraId="1BFE9D9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FD65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3.5.5. Результатом административной процедуры является - оформление и выдача охотничьего билета (нового охотничьего билета, в случае утраты охотничьего билета), внесение сведений в государственный охотхозяйственный реестр.</w:t>
      </w:r>
      <w:r>
        <w:rPr>
          <w:rFonts w:ascii="Arial" w:hAnsi="Arial" w:cs="Arial"/>
          <w:color w:val="444444"/>
        </w:rPr>
        <w:br/>
      </w:r>
    </w:p>
    <w:p w14:paraId="38FD809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3B36A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3.5.6. Способ фиксации административной процедуры - охотничий билет регистрируется в журнале выдачи охотничьих билетов и выдается под личную подпись заявителя.</w:t>
      </w:r>
      <w:r>
        <w:rPr>
          <w:rFonts w:ascii="Arial" w:hAnsi="Arial" w:cs="Arial"/>
          <w:color w:val="444444"/>
        </w:rPr>
        <w:br/>
      </w:r>
    </w:p>
    <w:p w14:paraId="2AABE8E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11B55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получении заявителем охотничьего билета должностное лицо, ответственное за подготовку и выдачу охотничьего билета либо уполномоченное должностное лицо МФЦ предлагает заявителю расписаться в охотничьем билете. Личная подпись заявителя подтверждает правильность данных, содержащихся в охотничьем билете.</w:t>
      </w:r>
      <w:r>
        <w:rPr>
          <w:rFonts w:ascii="Arial" w:hAnsi="Arial" w:cs="Arial"/>
          <w:color w:val="444444"/>
        </w:rPr>
        <w:br/>
      </w:r>
    </w:p>
    <w:p w14:paraId="6265930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C672F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3.5.7. Общий максимальный срок административной процедуры:</w:t>
      </w:r>
      <w:r>
        <w:rPr>
          <w:rFonts w:ascii="Arial" w:hAnsi="Arial" w:cs="Arial"/>
          <w:color w:val="444444"/>
        </w:rPr>
        <w:br/>
      </w:r>
    </w:p>
    <w:p w14:paraId="7136795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DA4DE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охотничий билет (новый охотничий билет, в случае утраты охотничьего билета) выдается в течение пяти рабочих дней со дня регистрации специалистом Управления заявления и документов;</w:t>
      </w:r>
      <w:r>
        <w:rPr>
          <w:rFonts w:ascii="Arial" w:hAnsi="Arial" w:cs="Arial"/>
          <w:color w:val="444444"/>
        </w:rPr>
        <w:br/>
      </w:r>
    </w:p>
    <w:p w14:paraId="3EEC946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051CD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охотничий билет (новый охотничий билет, в случае утраты охотничьего билета) выдается на руки заявителю в течение 15 минут;</w:t>
      </w:r>
      <w:r>
        <w:rPr>
          <w:rFonts w:ascii="Arial" w:hAnsi="Arial" w:cs="Arial"/>
          <w:color w:val="444444"/>
        </w:rPr>
        <w:br/>
      </w:r>
    </w:p>
    <w:p w14:paraId="002F2DA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F7548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 течение одного месяца со дня выдачи охотничьего билета (нового охотничьего билета, в случае утраты охотничьего билета) вносятся в государственный охотхозяйственный реестр сведения о заявителе и данные охотничьего билета;</w:t>
      </w:r>
      <w:r>
        <w:rPr>
          <w:rFonts w:ascii="Arial" w:hAnsi="Arial" w:cs="Arial"/>
          <w:color w:val="444444"/>
        </w:rPr>
        <w:br/>
      </w:r>
    </w:p>
    <w:p w14:paraId="2773B33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AF0ED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направление уведомления заявителю, содержащее информацию о дате внесения соответствующих сведений в государственный охотхозяйственный реестр, в течение одного рабочего дня с момента внесения сведений в государственный охотхозяйственный реестр.</w:t>
      </w:r>
      <w:r>
        <w:rPr>
          <w:rFonts w:ascii="Arial" w:hAnsi="Arial" w:cs="Arial"/>
          <w:color w:val="444444"/>
        </w:rPr>
        <w:br/>
      </w:r>
    </w:p>
    <w:p w14:paraId="02D9EB83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3.6. Аннулирование охотничьего билета и внесение сведений о его аннулировании в государственный охотхозяйственный реестр</w:t>
      </w:r>
    </w:p>
    <w:p w14:paraId="7D2CAF0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442A8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3.6.1. Основанием для начала административной процедуры является принятие решения об аннулировании охотничьего билета вследствие поступления в Управление:</w:t>
      </w:r>
      <w:r>
        <w:rPr>
          <w:rFonts w:ascii="Arial" w:hAnsi="Arial" w:cs="Arial"/>
          <w:color w:val="444444"/>
        </w:rPr>
        <w:br/>
      </w:r>
    </w:p>
    <w:p w14:paraId="701FDB8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3682A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сведений о выявлении обстоятельств несоответствия заявителя требованиям пункта 1.2 раздела 1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733EC64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49D04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заявления охотника об аннулировании своего охотничьего билета;</w:t>
      </w:r>
      <w:r>
        <w:rPr>
          <w:rFonts w:ascii="Arial" w:hAnsi="Arial" w:cs="Arial"/>
          <w:color w:val="444444"/>
        </w:rPr>
        <w:br/>
      </w:r>
    </w:p>
    <w:p w14:paraId="0CC769F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39EBF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сведений о вступлении в законную силу судебного решения.</w:t>
      </w:r>
      <w:r>
        <w:rPr>
          <w:rFonts w:ascii="Arial" w:hAnsi="Arial" w:cs="Arial"/>
          <w:color w:val="444444"/>
        </w:rPr>
        <w:br/>
      </w:r>
    </w:p>
    <w:p w14:paraId="1E1E79D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35D4E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3.6.2. Аннулирование охотничьих билетов осуществляется Управлением в следующие сроки:</w:t>
      </w:r>
      <w:r>
        <w:rPr>
          <w:rFonts w:ascii="Arial" w:hAnsi="Arial" w:cs="Arial"/>
          <w:color w:val="444444"/>
        </w:rPr>
        <w:br/>
      </w:r>
    </w:p>
    <w:p w14:paraId="3636401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44C05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 наличии основания, указанного в подпункте 1 пункта. 3.6.1 подраздела 3.6 настоящего раздела, - в течение пяти рабочих дней со дня выявления обстоятельства, послужившего основанием аннулирования охотничьего билета;</w:t>
      </w:r>
      <w:r>
        <w:rPr>
          <w:rFonts w:ascii="Arial" w:hAnsi="Arial" w:cs="Arial"/>
          <w:color w:val="444444"/>
        </w:rPr>
        <w:br/>
      </w:r>
    </w:p>
    <w:p w14:paraId="1A92ABB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D309A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 наличии основания, указанного в подпункте 2 пункта. 3.6.1 подраздела 3.6 настоящего раздела, - в течение пяти рабочих дней со дня поступления в Управление заявления об аннулировании охотничьего билета;</w:t>
      </w:r>
      <w:r>
        <w:rPr>
          <w:rFonts w:ascii="Arial" w:hAnsi="Arial" w:cs="Arial"/>
          <w:color w:val="444444"/>
        </w:rPr>
        <w:br/>
      </w:r>
    </w:p>
    <w:p w14:paraId="462590D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32BE7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 наличии основания, указанного в подпункте 3 пункта. 3.6.1 подраздела 3.6 настоящего раздела, - в течение одного рабочего дня со дня поступления в Управление сведений о вступлении в законную силу судебного решения, послужившего основанием аннулирования охотничьего билета.</w:t>
      </w:r>
      <w:r>
        <w:rPr>
          <w:rFonts w:ascii="Arial" w:hAnsi="Arial" w:cs="Arial"/>
          <w:color w:val="444444"/>
        </w:rPr>
        <w:br/>
      </w:r>
    </w:p>
    <w:p w14:paraId="77C252DE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74F1F4D9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Порядок осуществления административных процедур в электронной форме, в том числе с использованием Единого портала, Портала</w:t>
      </w:r>
    </w:p>
    <w:p w14:paraId="014B1FB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0DA00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3.7.1. Получение информации о порядке и сроках предоставления услуги.</w:t>
      </w:r>
      <w:r>
        <w:rPr>
          <w:rFonts w:ascii="Arial" w:hAnsi="Arial" w:cs="Arial"/>
          <w:color w:val="444444"/>
        </w:rPr>
        <w:br/>
      </w:r>
    </w:p>
    <w:p w14:paraId="37C1FF5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6EACF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в электронной форме заявителям информации о порядке и сроках предоставления услуги осуществляется посредством Единого портала, Портала в порядке, установленном в подразделе 2.15 раздела 2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38EF38B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5F469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Едином портале, Портале в обязательном порядке размещаются следующие сведения:</w:t>
      </w:r>
      <w:r>
        <w:rPr>
          <w:rFonts w:ascii="Arial" w:hAnsi="Arial" w:cs="Arial"/>
          <w:color w:val="444444"/>
        </w:rPr>
        <w:br/>
      </w:r>
    </w:p>
    <w:p w14:paraId="7E2378E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E2074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круг заявителей;</w:t>
      </w:r>
      <w:r>
        <w:rPr>
          <w:rFonts w:ascii="Arial" w:hAnsi="Arial" w:cs="Arial"/>
          <w:color w:val="444444"/>
        </w:rPr>
        <w:br/>
      </w:r>
    </w:p>
    <w:p w14:paraId="473E85E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A4284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  <w:r>
        <w:rPr>
          <w:rFonts w:ascii="Arial" w:hAnsi="Arial" w:cs="Arial"/>
          <w:color w:val="444444"/>
        </w:rPr>
        <w:br/>
      </w:r>
    </w:p>
    <w:p w14:paraId="68AA874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13C9C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предоставления государственной услуги, порядок выдачи документа, являющегося результатом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F3129E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21E6A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B99622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58B20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исчерпывающий перечень оснований для приостановления или отказа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3B2108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31EDE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3809A5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AE23A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формы заявлений (уведомлений), используемых при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0E9B411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1C233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3.7.2. Подача заявителем запроса и иных документов, необходимых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3808A8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4EBC0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Формирование запроса заявителем осуществляется посредством заполнения электронной формы заявления на Едином портале, Портале без необходимости дополнительной подачи заявления в какой-либо иной форме.</w:t>
      </w:r>
      <w:r>
        <w:rPr>
          <w:rFonts w:ascii="Arial" w:hAnsi="Arial" w:cs="Arial"/>
          <w:color w:val="444444"/>
        </w:rPr>
        <w:br/>
      </w:r>
    </w:p>
    <w:p w14:paraId="388F21D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1321A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Едином портале, Портале размещаются образцы заполнения электронной формы заявления о предоставлении услуги.</w:t>
      </w:r>
      <w:r>
        <w:rPr>
          <w:rFonts w:ascii="Arial" w:hAnsi="Arial" w:cs="Arial"/>
          <w:color w:val="444444"/>
        </w:rPr>
        <w:br/>
      </w:r>
    </w:p>
    <w:p w14:paraId="06FE117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F1560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заполнения заявителем каждого из полей электронной формы заявления осуществляется автоматическая форматно-логическая проверка сформированного запроса.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</w:t>
      </w:r>
      <w:r>
        <w:rPr>
          <w:rFonts w:ascii="Arial" w:hAnsi="Arial" w:cs="Arial"/>
          <w:color w:val="444444"/>
        </w:rPr>
        <w:br/>
      </w:r>
    </w:p>
    <w:p w14:paraId="547F1DA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A2070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формировании запроса заявителю обеспечивается:</w:t>
      </w:r>
      <w:r>
        <w:rPr>
          <w:rFonts w:ascii="Arial" w:hAnsi="Arial" w:cs="Arial"/>
          <w:color w:val="444444"/>
        </w:rPr>
        <w:br/>
      </w:r>
    </w:p>
    <w:p w14:paraId="01F3A20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9CD41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возможность копирования и сохранения заявления;</w:t>
      </w:r>
      <w:r>
        <w:rPr>
          <w:rFonts w:ascii="Arial" w:hAnsi="Arial" w:cs="Arial"/>
          <w:color w:val="444444"/>
        </w:rPr>
        <w:br/>
      </w:r>
    </w:p>
    <w:p w14:paraId="6D82655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77388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возможность печати на бумажном носителе копии электронной формы заявления;</w:t>
      </w:r>
      <w:r>
        <w:rPr>
          <w:rFonts w:ascii="Arial" w:hAnsi="Arial" w:cs="Arial"/>
          <w:color w:val="444444"/>
        </w:rPr>
        <w:br/>
      </w:r>
    </w:p>
    <w:p w14:paraId="7EC0CFE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F600C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сохранение ранее введенных в электронную форму заявления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заявления;</w:t>
      </w:r>
      <w:r>
        <w:rPr>
          <w:rFonts w:ascii="Arial" w:hAnsi="Arial" w:cs="Arial"/>
          <w:color w:val="444444"/>
        </w:rPr>
        <w:br/>
      </w:r>
    </w:p>
    <w:p w14:paraId="0989B7C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5C181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заполнение полей электронной формы заявления до начала ввода сведений заявителем с использованием данных,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ЕСИА), и сведений, опубликованных на Едином портале, Портале в части, касающейся сведений, отсутствующих в ЕСИА;</w:t>
      </w:r>
      <w:r>
        <w:rPr>
          <w:rFonts w:ascii="Arial" w:hAnsi="Arial" w:cs="Arial"/>
          <w:color w:val="444444"/>
        </w:rPr>
        <w:br/>
      </w:r>
    </w:p>
    <w:p w14:paraId="7F144F0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283C8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возможность вернуться на любой из этапов заполнения электронной формы заявления без потери ранее введенной информации;</w:t>
      </w:r>
      <w:r>
        <w:rPr>
          <w:rFonts w:ascii="Arial" w:hAnsi="Arial" w:cs="Arial"/>
          <w:color w:val="444444"/>
        </w:rPr>
        <w:br/>
      </w:r>
    </w:p>
    <w:p w14:paraId="27A7968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45D64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возможность доступа заявителя на Едином портале, Портале к ранее поданным им заявлениям в течение не менее одного года, а также частично сформированных заявок - в течение не менее 3 месяцев.</w:t>
      </w:r>
      <w:r>
        <w:rPr>
          <w:rFonts w:ascii="Arial" w:hAnsi="Arial" w:cs="Arial"/>
          <w:color w:val="444444"/>
        </w:rPr>
        <w:br/>
      </w:r>
    </w:p>
    <w:p w14:paraId="093A9F4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FD9B8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Сформированный и подписанный запрос и иные документы направляются в Управление посредством Единого портала, Портала.</w:t>
      </w:r>
      <w:r>
        <w:rPr>
          <w:rFonts w:ascii="Arial" w:hAnsi="Arial" w:cs="Arial"/>
          <w:color w:val="444444"/>
        </w:rPr>
        <w:br/>
      </w:r>
    </w:p>
    <w:p w14:paraId="24441BA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E5A37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3.7.3 Прием и регистрация запроса и иных документов, необходимых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7BBC14B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73BB8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Управление обеспечивает в электронной форме прием документов, необходимых для предоставления услуги, и регистрацию запроса в срок, указанный в пункте 2.11.6 подраздела 2.11 раздела 2 настоящего Административного регламента, без необходимости повторного представления на бумажном носителе.</w:t>
      </w:r>
      <w:r>
        <w:rPr>
          <w:rFonts w:ascii="Arial" w:hAnsi="Arial" w:cs="Arial"/>
          <w:color w:val="444444"/>
        </w:rPr>
        <w:br/>
      </w:r>
    </w:p>
    <w:p w14:paraId="67EEC87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8E737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принятия запроса заявителя специалистом Управления, ответственным за прием документов, статус запроса заявителя в личном кабинете на Едином портале обновляется до статуса "принято".</w:t>
      </w:r>
      <w:r>
        <w:rPr>
          <w:rFonts w:ascii="Arial" w:hAnsi="Arial" w:cs="Arial"/>
          <w:color w:val="444444"/>
        </w:rPr>
        <w:br/>
      </w:r>
    </w:p>
    <w:p w14:paraId="49F1B44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9E5CF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3.7.4. Получение заявителем сведений о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4E6140A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FA271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Информация о ходе предоставления государственной услуги направляется заявителю Управлением в срок, не превышающий одного рабочего дня после завершения выполнения соответствующей административной процедуры, на </w:t>
      </w:r>
      <w:r>
        <w:rPr>
          <w:rFonts w:ascii="Arial" w:hAnsi="Arial" w:cs="Arial"/>
          <w:color w:val="444444"/>
        </w:rPr>
        <w:lastRenderedPageBreak/>
        <w:t>адрес электронной почты или с использованием средств Единого портала, Портала по выбору заявителя.</w:t>
      </w:r>
      <w:r>
        <w:rPr>
          <w:rFonts w:ascii="Arial" w:hAnsi="Arial" w:cs="Arial"/>
          <w:color w:val="444444"/>
        </w:rPr>
        <w:br/>
      </w:r>
    </w:p>
    <w:p w14:paraId="2EBAE18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6A735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предоставлении государственной услуги в электронной форме заявителю направляется:</w:t>
      </w:r>
      <w:r>
        <w:rPr>
          <w:rFonts w:ascii="Arial" w:hAnsi="Arial" w:cs="Arial"/>
          <w:color w:val="444444"/>
        </w:rPr>
        <w:br/>
      </w:r>
    </w:p>
    <w:p w14:paraId="58D6FFF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272F4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о приеме и регистрации запроса и иных документов, необходимых для предоставления государственной услуги, содержащее сведения о факте приема запроса и документов, необходимых для предоставления государственной услуги, и начале процедуры предоставления государственной услуги, а также сведения о дате и времени окончания предоставления государственной услуги либо мотивированный отказ в приеме запроса и иных документов, необходимых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94E852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55E28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о результатах рассмотрения документов, необходимых для предоставления государственной услуги, содержащее сведения о принятии положительного решения о предоставлении государственной услуги и возможности получить результат предоставления государственной услуги либо мотивированный отказ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3DE0674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E7E46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3.7.5. Получение результата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F31ADF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EC9EB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предоставления государственной услуги направляются заявителю в порядке, предусмотренном подразделом 3.4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5391000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BC20C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3.7.6. Досудебное (внесудебное) обжалование решений и действий (бездействия) органа, предоставляющего государственную услугу, а также их должностных лиц, государственных служащих, работников".</w:t>
      </w:r>
      <w:r>
        <w:rPr>
          <w:rFonts w:ascii="Arial" w:hAnsi="Arial" w:cs="Arial"/>
          <w:color w:val="444444"/>
        </w:rPr>
        <w:br/>
      </w:r>
    </w:p>
    <w:p w14:paraId="5842709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E7673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 вправе направить жалобу в электронной форме в соответствии с порядком, определенным в разделе 5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536E9E10" w14:textId="77777777" w:rsidR="00D031BD" w:rsidRDefault="00D031BD" w:rsidP="00D031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3.8. Особенности выполнения административных процедур в Государственном казенном учреждении Чукотского автономного округа "Многофункциональный центр предоставления государственных и муниципальных услуг Чукотского автономного округа"</w:t>
      </w:r>
    </w:p>
    <w:p w14:paraId="55B2AEC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E8799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Выполнение административных процедур в МФЦ осуществляется в соответствии с соглашением, заключенным между МФЦ и Департаментом, с </w:t>
      </w:r>
      <w:r>
        <w:rPr>
          <w:rFonts w:ascii="Arial" w:hAnsi="Arial" w:cs="Arial"/>
          <w:color w:val="444444"/>
        </w:rPr>
        <w:lastRenderedPageBreak/>
        <w:t>момента вступления в силу соответствующего соглашения о взаимодействии.</w:t>
      </w:r>
      <w:r>
        <w:rPr>
          <w:rFonts w:ascii="Arial" w:hAnsi="Arial" w:cs="Arial"/>
          <w:color w:val="444444"/>
        </w:rPr>
        <w:br/>
      </w:r>
    </w:p>
    <w:p w14:paraId="6B8C5EA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18289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3.8.1. Прием заявления о получении охотничьего билета, заявления об аннулировании охотничьего билета.</w:t>
      </w:r>
      <w:r>
        <w:rPr>
          <w:rFonts w:ascii="Arial" w:hAnsi="Arial" w:cs="Arial"/>
          <w:color w:val="444444"/>
        </w:rPr>
        <w:br/>
      </w:r>
    </w:p>
    <w:p w14:paraId="50DA603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A996F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начала административной процедуры является обращение заявителя в многофункциональный центр с заявлением о получении охотничьего билета, заявлением об аннулировании охотничьего билета и документами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910632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B9CE6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Уполномоченное должностное лицо МФЦ, ответственное за выполнение административной процедуры, в момент обращения заявителя осуществляет следующие действия:</w:t>
      </w:r>
      <w:r>
        <w:rPr>
          <w:rFonts w:ascii="Arial" w:hAnsi="Arial" w:cs="Arial"/>
          <w:color w:val="444444"/>
        </w:rPr>
        <w:br/>
      </w:r>
    </w:p>
    <w:p w14:paraId="473108F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31854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устанавливает личность обратившегося за предоставлением государственной услуги гражданина (его представителя) на основании документов, удостоверяющих личность;</w:t>
      </w:r>
      <w:r>
        <w:rPr>
          <w:rFonts w:ascii="Arial" w:hAnsi="Arial" w:cs="Arial"/>
          <w:color w:val="444444"/>
        </w:rPr>
        <w:br/>
      </w:r>
    </w:p>
    <w:p w14:paraId="69D2F2A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B4905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сверяет данные представленных заявителем документов (подлинников либо копий, заверенных в соответствии с законодательством Российской Федерации), с данными, указанными в заявлении о получении охотничьего билета, заявлении об аннулировании охотничьего билета;</w:t>
      </w:r>
      <w:r>
        <w:rPr>
          <w:rFonts w:ascii="Arial" w:hAnsi="Arial" w:cs="Arial"/>
          <w:color w:val="444444"/>
        </w:rPr>
        <w:br/>
      </w:r>
    </w:p>
    <w:p w14:paraId="1611597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A2864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проверяет наличие у заявителя документов, указанных в подпункте 2.6.1 (либо 2.6.6 - при подаче документов на аннулирование охотничьего билета) подраздела 2.6 раздела 2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2006D77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83EEF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принимает заявление о получении охотничьего билета, заявление об аннулировании охотничьего билета;</w:t>
      </w:r>
      <w:r>
        <w:rPr>
          <w:rFonts w:ascii="Arial" w:hAnsi="Arial" w:cs="Arial"/>
          <w:color w:val="444444"/>
        </w:rPr>
        <w:br/>
      </w:r>
    </w:p>
    <w:p w14:paraId="7D73E05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7306B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проставляет отметку на заявлении о получении охотничьего билета, заявлении об аннулировании охотничьего билета заявителя в его присутствии о соответствии данных, указанных в заявлении, данным представленных документов;</w:t>
      </w:r>
      <w:r>
        <w:rPr>
          <w:rFonts w:ascii="Arial" w:hAnsi="Arial" w:cs="Arial"/>
          <w:color w:val="444444"/>
        </w:rPr>
        <w:br/>
      </w:r>
    </w:p>
    <w:p w14:paraId="14D52D2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317A5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формирует электронный образ заявления о получении охотничьего билета, заявления об аннулировании охотничьего билета и иных документов, представленных заявителем;</w:t>
      </w:r>
      <w:r>
        <w:rPr>
          <w:rFonts w:ascii="Arial" w:hAnsi="Arial" w:cs="Arial"/>
          <w:color w:val="444444"/>
        </w:rPr>
        <w:br/>
      </w:r>
    </w:p>
    <w:p w14:paraId="722E772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9CF09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регистрирует заявление о получении охотничьего билета, заявление об аннулировании охотничьего билета;</w:t>
      </w:r>
      <w:r>
        <w:rPr>
          <w:rFonts w:ascii="Arial" w:hAnsi="Arial" w:cs="Arial"/>
          <w:color w:val="444444"/>
        </w:rPr>
        <w:br/>
      </w:r>
    </w:p>
    <w:p w14:paraId="4EC60B3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AA539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выдает заявителю расписку-уведомление о приеме документов и регистрации заявления о получении охотничьего билета, заявления об аннулировании охотничьего билета.</w:t>
      </w:r>
      <w:r>
        <w:rPr>
          <w:rFonts w:ascii="Arial" w:hAnsi="Arial" w:cs="Arial"/>
          <w:color w:val="444444"/>
        </w:rPr>
        <w:br/>
      </w:r>
    </w:p>
    <w:p w14:paraId="0756A52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0B5B7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прием заявления о получении охотничьего билета, заявления об аннулировании охотничьего билета и документов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8C1570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33624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3.8.2. Передача заявления о получении охотничьего билета, заявления об аннулировании охотничьего билета и документов в Департамент.</w:t>
      </w:r>
      <w:r>
        <w:rPr>
          <w:rFonts w:ascii="Arial" w:hAnsi="Arial" w:cs="Arial"/>
          <w:color w:val="444444"/>
        </w:rPr>
        <w:br/>
      </w:r>
    </w:p>
    <w:p w14:paraId="7A4D4DD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B06FC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начала административной процедуры является прием заявления о получении охотничьего билета, заявления об аннулировании охотничьего билета и документов для предоставления государственной услуги в многофункциональном центре.</w:t>
      </w:r>
      <w:r>
        <w:rPr>
          <w:rFonts w:ascii="Arial" w:hAnsi="Arial" w:cs="Arial"/>
          <w:color w:val="444444"/>
        </w:rPr>
        <w:br/>
      </w:r>
    </w:p>
    <w:p w14:paraId="45BDC99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EB6F9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Уполномоченное должностное лицо многофункционального центра, ответственное за выполнение административной процедуры, передает в Департамент заявление о получении охотничьего билета, заявление об аннулировании охотничьего билета и иные документы, представленные заявителем, на бумажном носителе по реестру исходящей корреспонденции не позднее следующего рабочего дня со дня их приема.</w:t>
      </w:r>
      <w:r>
        <w:rPr>
          <w:rFonts w:ascii="Arial" w:hAnsi="Arial" w:cs="Arial"/>
          <w:color w:val="444444"/>
        </w:rPr>
        <w:br/>
      </w:r>
    </w:p>
    <w:p w14:paraId="0F24B42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1FC37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многофункциональный центр расположен в другом населенном пункте, уполномоченное должностное лицо многофункционального центра, ответственное за выполнение административной процедуры, осуществляет следующие действия:</w:t>
      </w:r>
      <w:r>
        <w:rPr>
          <w:rFonts w:ascii="Arial" w:hAnsi="Arial" w:cs="Arial"/>
          <w:color w:val="444444"/>
        </w:rPr>
        <w:br/>
      </w:r>
    </w:p>
    <w:p w14:paraId="73996AE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A77AE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день приема заявления о получении охотничьего билета, заявления об аннулировании охотничьего билета и иных документов:</w:t>
      </w:r>
      <w:r>
        <w:rPr>
          <w:rFonts w:ascii="Arial" w:hAnsi="Arial" w:cs="Arial"/>
          <w:color w:val="444444"/>
        </w:rPr>
        <w:br/>
      </w:r>
    </w:p>
    <w:p w14:paraId="3723FA4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44DB9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формирует электронный образ заявления о получении охотничьего билета, заявления об аннулировании охотничьего билета и иных документов, подписывает усиленной квалифицированной электронной подписью;</w:t>
      </w:r>
      <w:r>
        <w:rPr>
          <w:rFonts w:ascii="Arial" w:hAnsi="Arial" w:cs="Arial"/>
          <w:color w:val="444444"/>
        </w:rPr>
        <w:br/>
      </w:r>
    </w:p>
    <w:p w14:paraId="3EA833D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D9F48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передает электронный образ заявления о получении охотничьего билета, заявления об аннулировании охотничьего билета и иных документов по защищенным каналам связи в Департамент;</w:t>
      </w:r>
      <w:r>
        <w:rPr>
          <w:rFonts w:ascii="Arial" w:hAnsi="Arial" w:cs="Arial"/>
          <w:color w:val="444444"/>
        </w:rPr>
        <w:br/>
      </w:r>
    </w:p>
    <w:p w14:paraId="2585EF8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43C34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не позднее следующего рабочего дня со дня приема заявления о получении охотничьего билета, заявления об аннулировании охотничьего билета и иных документов, представленных заявителем, направляет их в Департамент на </w:t>
      </w:r>
      <w:r>
        <w:rPr>
          <w:rFonts w:ascii="Arial" w:hAnsi="Arial" w:cs="Arial"/>
          <w:color w:val="444444"/>
        </w:rPr>
        <w:lastRenderedPageBreak/>
        <w:t>бумажном носителе.</w:t>
      </w:r>
      <w:r>
        <w:rPr>
          <w:rFonts w:ascii="Arial" w:hAnsi="Arial" w:cs="Arial"/>
          <w:color w:val="444444"/>
        </w:rPr>
        <w:br/>
      </w:r>
    </w:p>
    <w:p w14:paraId="28A7201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87972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передача заявления о получении охотничьего билета, заявления об аннулировании охотничьего билета и иных документов, представленных заявителем, в Департамент.</w:t>
      </w:r>
      <w:r>
        <w:rPr>
          <w:rFonts w:ascii="Arial" w:hAnsi="Arial" w:cs="Arial"/>
          <w:color w:val="444444"/>
        </w:rPr>
        <w:br/>
      </w:r>
    </w:p>
    <w:p w14:paraId="22BFA4B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1ED4A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3.8.3. Выдача Заявителю результата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2CFD74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83119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начала административной процедуры является поступление в многофункциональный центр охотничьего билета (уведомления об отказе в выдаче охотничьего билета), либо уведомления об аннулировании охотничьего билета.</w:t>
      </w:r>
      <w:r>
        <w:rPr>
          <w:rFonts w:ascii="Arial" w:hAnsi="Arial" w:cs="Arial"/>
          <w:color w:val="444444"/>
        </w:rPr>
        <w:br/>
      </w:r>
    </w:p>
    <w:p w14:paraId="2145BFC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DB999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Уполномоченное должностное лицо многофункционального центра, ответственное за выполнение административной процедуры, в течение двух рабочих дней со дня поступления охотничьего билета (уведомления об отказе в выдаче охотничьего билета), либо уведомления об аннулировании охотничьего билета выдает их заявителю.</w:t>
      </w:r>
      <w:r>
        <w:rPr>
          <w:rFonts w:ascii="Arial" w:hAnsi="Arial" w:cs="Arial"/>
          <w:color w:val="444444"/>
        </w:rPr>
        <w:br/>
      </w:r>
    </w:p>
    <w:p w14:paraId="02A06E0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A9EE8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выдача заявителю охотничьего билета (уведомления об отказе в выдаче охотничьего билета), либо уведомления об аннулировании охотничьего билета.</w:t>
      </w:r>
      <w:r>
        <w:rPr>
          <w:rFonts w:ascii="Arial" w:hAnsi="Arial" w:cs="Arial"/>
          <w:color w:val="444444"/>
        </w:rPr>
        <w:br/>
      </w:r>
    </w:p>
    <w:p w14:paraId="15300DF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95205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выдаче заявителю охотничьего билета уполномоченное должностное лицо многофункционального центра, ответственное за выполнение административной процедуры, осуществляет действия в соответствии с подпунктом 3.4.6 пункта 3.4 раздела 3 настоящего Административного регламента.</w:t>
      </w:r>
    </w:p>
    <w:p w14:paraId="470762E1" w14:textId="77777777" w:rsidR="00D031BD" w:rsidRDefault="00D031BD" w:rsidP="00D031B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01693C84" w14:textId="77777777" w:rsidR="00D031BD" w:rsidRDefault="00D031BD" w:rsidP="00D031B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ФОРМЫ КОНТРОЛЯ ЗА ИСПОЛНЕНИЕМ АДМИНИСТРАТИВНОГО РЕГЛАМЕНТА</w:t>
      </w:r>
    </w:p>
    <w:p w14:paraId="3D43413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29835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Текущий контроль за исполнением настоящего Административного регламента, принятием решений должностными лицами Управления ответственными за предоставление государственной услуги, осуществляется соответственно начальником Управления.</w:t>
      </w:r>
      <w:r>
        <w:rPr>
          <w:rFonts w:ascii="Arial" w:hAnsi="Arial" w:cs="Arial"/>
          <w:color w:val="444444"/>
        </w:rPr>
        <w:br/>
      </w:r>
    </w:p>
    <w:p w14:paraId="4BA18EC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EF5C2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Текущий контроль осуществляется в ходе исполнения настоящего Административного регламента путем проведения проверок текущей деятельности, соблюдения и исполнения должностными лицами Управления, ответственными за предоставление государственной услуги, положений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6CAE5725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521BA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Периодичность осуществления текущего контроля устанавливается начальником Управления, но не реже одного раза в квартал.</w:t>
      </w:r>
      <w:r>
        <w:rPr>
          <w:rFonts w:ascii="Arial" w:hAnsi="Arial" w:cs="Arial"/>
          <w:color w:val="444444"/>
        </w:rPr>
        <w:br/>
      </w:r>
    </w:p>
    <w:p w14:paraId="23FACCA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88E79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Контроль полноты и качества исполнения настоящего Административного регламента Управлением осуществляется Департаментом в форме проверок, выявления и устранения нарушений прав заявителей специалистами, должностными лицами, государственными гражданскими служащими и носит плановый (осуществляемый на основании квартальных, полугодовых, годовых планов работы, утверждаемых начальником Департамента) и внеплановый (по конкретным обращениям) характер.</w:t>
      </w:r>
      <w:r>
        <w:rPr>
          <w:rFonts w:ascii="Arial" w:hAnsi="Arial" w:cs="Arial"/>
          <w:color w:val="444444"/>
        </w:rPr>
        <w:br/>
      </w:r>
    </w:p>
    <w:p w14:paraId="0A28B6E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FCFD0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Для проведения плановых и внеплановых проверок исполнения настоящего Административного регламента приказом Департамента формируется комиссия, в состав которой включаются специалисты, должностные лица Департамента.</w:t>
      </w:r>
      <w:r>
        <w:rPr>
          <w:rFonts w:ascii="Arial" w:hAnsi="Arial" w:cs="Arial"/>
          <w:color w:val="444444"/>
        </w:rPr>
        <w:br/>
      </w:r>
    </w:p>
    <w:p w14:paraId="4284CCB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E5F0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проверке рассматриваются все вопросы, связанные с исполнением настоящего Административного регламента (комплексные проверки), или отдельные вопросы (тематические проверки).</w:t>
      </w:r>
      <w:r>
        <w:rPr>
          <w:rFonts w:ascii="Arial" w:hAnsi="Arial" w:cs="Arial"/>
          <w:color w:val="444444"/>
        </w:rPr>
        <w:br/>
      </w:r>
    </w:p>
    <w:p w14:paraId="6B803B2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6A1638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Проверки также проводятся по конкретным обращениям граждан.</w:t>
      </w:r>
      <w:r>
        <w:rPr>
          <w:rFonts w:ascii="Arial" w:hAnsi="Arial" w:cs="Arial"/>
          <w:color w:val="444444"/>
        </w:rPr>
        <w:br/>
      </w:r>
    </w:p>
    <w:p w14:paraId="4DE32E1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6C411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>
        <w:rPr>
          <w:rFonts w:ascii="Arial" w:hAnsi="Arial" w:cs="Arial"/>
          <w:color w:val="444444"/>
        </w:rPr>
        <w:br/>
      </w:r>
    </w:p>
    <w:p w14:paraId="1708BD5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543A6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Акт составляется в двух экземплярах и подписывается всеми членами комиссии.</w:t>
      </w:r>
      <w:r>
        <w:rPr>
          <w:rFonts w:ascii="Arial" w:hAnsi="Arial" w:cs="Arial"/>
          <w:color w:val="444444"/>
        </w:rPr>
        <w:br/>
      </w:r>
    </w:p>
    <w:p w14:paraId="4B5130B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C60E1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Один экземпляр акта передается в Управление, второй экземпляр хранится в структурном подразделении Департамента, ответственном за организацию делопроизводства.</w:t>
      </w:r>
      <w:r>
        <w:rPr>
          <w:rFonts w:ascii="Arial" w:hAnsi="Arial" w:cs="Arial"/>
          <w:color w:val="444444"/>
        </w:rPr>
        <w:br/>
      </w:r>
    </w:p>
    <w:p w14:paraId="3D17FBC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23A0B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Плановые проверки проводятся не реже одного раза в три года.</w:t>
      </w:r>
      <w:r>
        <w:rPr>
          <w:rFonts w:ascii="Arial" w:hAnsi="Arial" w:cs="Arial"/>
          <w:color w:val="444444"/>
        </w:rPr>
        <w:br/>
      </w:r>
    </w:p>
    <w:p w14:paraId="5DD983F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A9763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проведения внеплановой проверки по конкретному обращению гражданина в течение 30 дней со дня регистрации обращения в Департамент заявителю направляется посредством почтовой связи информация о результатах проверки проведенной по обращению.</w:t>
      </w:r>
      <w:r>
        <w:rPr>
          <w:rFonts w:ascii="Arial" w:hAnsi="Arial" w:cs="Arial"/>
          <w:color w:val="444444"/>
        </w:rPr>
        <w:br/>
      </w:r>
    </w:p>
    <w:p w14:paraId="0C2A39F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FE5B9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 результатам проведенных проверок в случае выявления нарушения прав заявителей, направивших обращения в Департамент, виновные лица </w:t>
      </w:r>
      <w:r>
        <w:rPr>
          <w:rFonts w:ascii="Arial" w:hAnsi="Arial" w:cs="Arial"/>
          <w:color w:val="444444"/>
        </w:rPr>
        <w:lastRenderedPageBreak/>
        <w:t>привлекаются к ответственности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B0BDBA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F5CFC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Должностные лица, специалисты, участвующие в исполнении настоящего Административного регламента, несут персональную ответственность за принятые решения и соблюдение положений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6130339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39350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Персональная ответственность должностных лиц, специалистов, участвующих в исполнении настоящего Административного регламента, закрепляется в их должностных регламентах.</w:t>
      </w:r>
      <w:r>
        <w:rPr>
          <w:rFonts w:ascii="Arial" w:hAnsi="Arial" w:cs="Arial"/>
          <w:color w:val="444444"/>
        </w:rPr>
        <w:br/>
      </w:r>
    </w:p>
    <w:p w14:paraId="5AB508D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21072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В целях осуществления контроля со стороны граждан, их объединений и организаций проводятся опросы и анкетирование по вопросам удовлетворенности полнотой и качеством предоставления государственной услуги, соблюдения положений настоящего Административного регламента, сроков и последовательности административных процедур (административных действий).</w:t>
      </w:r>
      <w:r>
        <w:rPr>
          <w:rFonts w:ascii="Arial" w:hAnsi="Arial" w:cs="Arial"/>
          <w:color w:val="444444"/>
        </w:rPr>
        <w:br/>
      </w:r>
    </w:p>
    <w:p w14:paraId="041B73D4" w14:textId="77777777" w:rsidR="00D031BD" w:rsidRDefault="00D031BD" w:rsidP="00D031B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5. ДОСУДЕБНЫЙ (ВНЕСУДЕБНЫЙ) ПОРЯДОК ОБЖАЛОВАНИЯ РЕШЕНИЙ И ДЕЙСТВИЙ (БЕЗДЕЙСТВИЯ) ОРГАНА, ПРЕДОСТАВЛЯЮЩЕГО ГОСУДАРСТВЕННУЮ УСЛУГУ, МФЦ, А ТАКЖЕ ИХ ДОЛЖНОСТНЫХ ЛИЦ, ГОСУДАРСТВЕННЫХ СЛУЖАЩИХ, РАБОТНИКОВ</w:t>
      </w:r>
    </w:p>
    <w:p w14:paraId="2C3742C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0A10C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Предметом досудебного (внесудебного) обжалования является решение или действие (бездействие) Департамента, должностного лица Департамента, либо государственного служащего, МФЦ, работника МФЦ, принятое или осуществленное ими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0319FF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D3B1F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Заявитель может обратиться с жалобой в следующих случаях:</w:t>
      </w:r>
      <w:r>
        <w:rPr>
          <w:rFonts w:ascii="Arial" w:hAnsi="Arial" w:cs="Arial"/>
          <w:color w:val="444444"/>
        </w:rPr>
        <w:br/>
      </w:r>
    </w:p>
    <w:p w14:paraId="165FDAC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59C48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нарушение срока регистрации запроса о предоставлении государственной услуги, запроса, указанного в статье 15.1 </w:t>
      </w:r>
      <w:r>
        <w:rPr>
          <w:rFonts w:ascii="Arial" w:eastAsiaTheme="majorEastAsia" w:hAnsi="Arial" w:cs="Arial"/>
          <w:color w:val="444444"/>
        </w:rPr>
        <w:t>Федерального закона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6CD5A25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C1FD6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F2461B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C593E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требование у заявителя документов, не предусмотренных нормативными правовыми актами Российской Федерации, нормативными правовыми актами Чукотского автономного округа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3C6F5E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39C1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Чукотского автономного округа для предоставления государственной или муниципальной услуги, у заявителя;</w:t>
      </w:r>
      <w:r>
        <w:rPr>
          <w:rFonts w:ascii="Arial" w:hAnsi="Arial" w:cs="Arial"/>
          <w:color w:val="444444"/>
        </w:rPr>
        <w:br/>
      </w:r>
    </w:p>
    <w:p w14:paraId="6B18190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846F32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отказа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Чукотского автономного округа;</w:t>
      </w:r>
      <w:r>
        <w:rPr>
          <w:rFonts w:ascii="Arial" w:hAnsi="Arial" w:cs="Arial"/>
          <w:color w:val="444444"/>
        </w:rPr>
        <w:br/>
      </w:r>
    </w:p>
    <w:p w14:paraId="71AA823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535D6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Чукотского автономного округа;</w:t>
      </w:r>
      <w:r>
        <w:rPr>
          <w:rFonts w:ascii="Arial" w:hAnsi="Arial" w:cs="Arial"/>
          <w:color w:val="444444"/>
        </w:rPr>
        <w:br/>
      </w:r>
    </w:p>
    <w:p w14:paraId="5A328949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C9AC0E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отказ Департамента, МФЦ, а также должностного лица Департамента, работника МФЦ,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56DA7C9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E9743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51CE60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B2932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Чукотского автономного округа;</w:t>
      </w:r>
      <w:r>
        <w:rPr>
          <w:rFonts w:ascii="Arial" w:hAnsi="Arial" w:cs="Arial"/>
          <w:color w:val="444444"/>
        </w:rPr>
        <w:br/>
      </w:r>
    </w:p>
    <w:p w14:paraId="2DC3565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D4436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случаев:</w:t>
      </w:r>
      <w:r>
        <w:rPr>
          <w:rFonts w:ascii="Arial" w:hAnsi="Arial" w:cs="Arial"/>
          <w:color w:val="444444"/>
        </w:rPr>
        <w:br/>
      </w:r>
    </w:p>
    <w:p w14:paraId="1F2A098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BB59D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072DEA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D594ED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79BF082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A8F25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C662F0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25F7B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государственную услугу, государственного служащего, работника МФЦ,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руководителя органа, предоставляющего государственную услугу, руководителя МФЦ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неудобства;</w:t>
      </w:r>
      <w:r>
        <w:rPr>
          <w:rFonts w:ascii="Arial" w:hAnsi="Arial" w:cs="Arial"/>
          <w:color w:val="444444"/>
        </w:rPr>
        <w:br/>
      </w:r>
    </w:p>
    <w:p w14:paraId="669C930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C136D5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в случаях, указанных в подпунктах 2, 5, 7, 9 и 10 настоящего пункта досудебное (внесудебное) обжалование заявителем решений и действий (бездействия) МФЦ, работника МФЦ возможно в случае, если на многофункциональный центр, решения и действия (бездействие) которого обжалуются, возложена функция по предоставлению государственной услуги в полном объеме в порядке, определенном частью 1.3 статьи 16 </w:t>
      </w:r>
      <w:r>
        <w:rPr>
          <w:rFonts w:ascii="Arial" w:eastAsiaTheme="majorEastAsia" w:hAnsi="Arial" w:cs="Arial"/>
          <w:color w:val="444444"/>
        </w:rPr>
        <w:t>Федерального закона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2614133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0F27B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Основанием для начала процедуры досудебного (внесудебного) обжалования является поступление жалобы в письменной форме на бумажном носителе или в электронной форме в Департамент, в МФЦ, в Департамент социальной политики Чукотского автономного округа (далее - учредитель МФЦ), Правительство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7874017A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69AFB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 имеет право подать жалобу:</w:t>
      </w:r>
      <w:r>
        <w:rPr>
          <w:rFonts w:ascii="Arial" w:hAnsi="Arial" w:cs="Arial"/>
          <w:color w:val="444444"/>
        </w:rPr>
        <w:br/>
      </w:r>
    </w:p>
    <w:p w14:paraId="1286C5D7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609216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Правительство Чукотского автономного округа в случае обжалования решений и действий (бездействия) начальника Департамента;</w:t>
      </w:r>
      <w:r>
        <w:rPr>
          <w:rFonts w:ascii="Arial" w:hAnsi="Arial" w:cs="Arial"/>
          <w:color w:val="444444"/>
        </w:rPr>
        <w:br/>
      </w:r>
    </w:p>
    <w:p w14:paraId="2ED12CB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AC157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начальнику Департамента в случае обжалования решений и действий (бездействия) должностных лиц, либо государственных служащих Департамента;</w:t>
      </w:r>
      <w:r>
        <w:rPr>
          <w:rFonts w:ascii="Arial" w:hAnsi="Arial" w:cs="Arial"/>
          <w:color w:val="444444"/>
        </w:rPr>
        <w:br/>
      </w:r>
    </w:p>
    <w:p w14:paraId="49C0FCB4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AB6A3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руководителю МФЦ, в случае обжалования решений и действий (бездействия) работника МФЦ;</w:t>
      </w:r>
      <w:r>
        <w:rPr>
          <w:rFonts w:ascii="Arial" w:hAnsi="Arial" w:cs="Arial"/>
          <w:color w:val="444444"/>
        </w:rPr>
        <w:br/>
      </w:r>
    </w:p>
    <w:p w14:paraId="4A17B91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24AF21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учредителю МФЦ, в случае обжалования решений и действий (бездействия) МФЦ.</w:t>
      </w:r>
      <w:r>
        <w:rPr>
          <w:rFonts w:ascii="Arial" w:hAnsi="Arial" w:cs="Arial"/>
          <w:color w:val="444444"/>
        </w:rPr>
        <w:br/>
      </w:r>
    </w:p>
    <w:p w14:paraId="195F3D9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C9761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Жалоба на решения и действия (бездействие), должностного лица и государственного служащего Департамента, может быть направлена по почте, через многофункциональный центр, с использованием информационно-телекоммуникационной сети "Интернет", официального сайта Департамента, единого портала государственных и муниципальных услуг, а также может быть принята при личном приеме заявителя.</w:t>
      </w:r>
      <w:r>
        <w:rPr>
          <w:rFonts w:ascii="Arial" w:hAnsi="Arial" w:cs="Arial"/>
          <w:color w:val="444444"/>
        </w:rPr>
        <w:br/>
      </w:r>
    </w:p>
    <w:p w14:paraId="4CC4DDDF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809BCA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на решения и действия (бездействие) МФЦ, работника МФЦ может быть направлена по почте, с использованием информационно-телекоммуникационной сети "Интернет", официального сайта МФЦ, единого портала государственных и муниципальных услуг, а также может быть принята при личном приеме заявителя.</w:t>
      </w:r>
      <w:r>
        <w:rPr>
          <w:rFonts w:ascii="Arial" w:hAnsi="Arial" w:cs="Arial"/>
          <w:color w:val="444444"/>
        </w:rPr>
        <w:br/>
      </w:r>
    </w:p>
    <w:p w14:paraId="5BE55DD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4CCEB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Жалоба должна содержать:</w:t>
      </w:r>
      <w:r>
        <w:rPr>
          <w:rFonts w:ascii="Arial" w:hAnsi="Arial" w:cs="Arial"/>
          <w:color w:val="444444"/>
        </w:rPr>
        <w:br/>
      </w:r>
    </w:p>
    <w:p w14:paraId="62A2969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774E50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служащего, МФЦ, его руководителя и (или) работника,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0603FC6D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F79F43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>
        <w:rPr>
          <w:rFonts w:ascii="Arial" w:hAnsi="Arial" w:cs="Arial"/>
          <w:color w:val="444444"/>
        </w:rPr>
        <w:br/>
      </w:r>
    </w:p>
    <w:p w14:paraId="73A5B9F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DCE0EC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сведения об обжалуемых решениях и действиях (бездействии) органа, предоставляющего государственную услугу, должностного лица, либо государственного служащего органа, предоставляющего государственную услугу; сведения об обжалуемых решениях и действиях (бездействии) МФЦ, работника МФЦ, предоставляющего государственную услугу;</w:t>
      </w:r>
      <w:r>
        <w:rPr>
          <w:rFonts w:ascii="Arial" w:hAnsi="Arial" w:cs="Arial"/>
          <w:color w:val="444444"/>
        </w:rPr>
        <w:br/>
      </w:r>
    </w:p>
    <w:p w14:paraId="2FAD98A0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C4F24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лица, либо государственного служащего органа, предоставляющего государственную услугу; доводы, на основании которых заявитель не согласен с решением и действием (бездействием) МФЦ, работника МФЦ, предоставляющего государственную услугу.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6B8EE0C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516C4F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5.6. Жалоба, поступившая в Правительство Чукотского автономного округа, Департамент, МФЦ, учредителю МФЦ подлежит рассмотрению должностным лицом, наделенным полномочиями по рассмотрению жалоб, в течение 15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45B4FA0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E8A48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случаях обжалования отказа в приеме документов у заявителя, исправлении допущенных опечаток и ошибок, обжалования нарушения установленного срока таких исправлений, жалоба подлежит рассмотрению в течение пяти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59FC9B8B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E80EC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 Основания для приостановления и прекращения рассмотрения жалобы отсутствуют.</w:t>
      </w:r>
      <w:r>
        <w:rPr>
          <w:rFonts w:ascii="Arial" w:hAnsi="Arial" w:cs="Arial"/>
          <w:color w:val="444444"/>
        </w:rPr>
        <w:br/>
      </w:r>
    </w:p>
    <w:p w14:paraId="438C5FC8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4353E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5.8. По результатам рассмотрения жалобы принимается одно из следующих решений:</w:t>
      </w:r>
      <w:r>
        <w:rPr>
          <w:rFonts w:ascii="Arial" w:hAnsi="Arial" w:cs="Arial"/>
          <w:color w:val="444444"/>
        </w:rPr>
        <w:br/>
      </w:r>
    </w:p>
    <w:p w14:paraId="60F75D86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CBC0F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Чукотского автономного округа;</w:t>
      </w:r>
      <w:r>
        <w:rPr>
          <w:rFonts w:ascii="Arial" w:hAnsi="Arial" w:cs="Arial"/>
          <w:color w:val="444444"/>
        </w:rPr>
        <w:br/>
      </w:r>
    </w:p>
    <w:p w14:paraId="7FB66AB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27F387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удовлетворении жалобы отказывается.</w:t>
      </w:r>
      <w:r>
        <w:rPr>
          <w:rFonts w:ascii="Arial" w:hAnsi="Arial" w:cs="Arial"/>
          <w:color w:val="444444"/>
        </w:rPr>
        <w:br/>
      </w:r>
    </w:p>
    <w:p w14:paraId="5BB632D2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C885A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5.9. Не позднее дня, следующего за днем принятия решения, указанного в пункте 5.8 настоящего раздела,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>
        <w:rPr>
          <w:rFonts w:ascii="Arial" w:hAnsi="Arial" w:cs="Arial"/>
          <w:color w:val="444444"/>
        </w:rPr>
        <w:br/>
      </w:r>
    </w:p>
    <w:p w14:paraId="62BBDF3C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6FE7F9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установления в ходе или по результатам рассмотрения жалобы признаков состава административного правонарушения или признаков состава преступления должностное лицо, уполномоченное на рассмотрение жалоб, незамедлительно направляет имеющиеся материалы в органы прокуратуры.</w:t>
      </w:r>
      <w:r>
        <w:rPr>
          <w:rFonts w:ascii="Arial" w:hAnsi="Arial" w:cs="Arial"/>
          <w:color w:val="444444"/>
        </w:rPr>
        <w:br/>
      </w:r>
    </w:p>
    <w:p w14:paraId="4C2319DE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A42E64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признания жалобы, подлежащей удовлетворению, в ответе заявителю дается информация о действиях, осуществляемых органом, предоставляющим государственную услугу, многофункциональным центром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A949CE1" w14:textId="77777777" w:rsidR="00D031BD" w:rsidRDefault="00D031BD" w:rsidP="00D031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53229B" w14:textId="77777777" w:rsidR="00D031BD" w:rsidRDefault="00D031BD" w:rsidP="00D031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признания жалобы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14:paraId="6A6356FE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00D4171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5.10. Заявитель вправе обжаловать решение по жалобе вышестоящим должностным лицам.</w:t>
      </w:r>
      <w:r>
        <w:rPr>
          <w:rFonts w:ascii="Arial" w:hAnsi="Arial" w:cs="Arial"/>
          <w:color w:val="444444"/>
        </w:rPr>
        <w:br/>
      </w:r>
    </w:p>
    <w:p w14:paraId="1794467F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6143B1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5.11. Заявитель имеет право на получение информации и документов, необходимых для обоснования и рассмотрения жалобы.</w:t>
      </w:r>
      <w:r>
        <w:rPr>
          <w:rFonts w:ascii="Arial" w:hAnsi="Arial" w:cs="Arial"/>
          <w:color w:val="444444"/>
        </w:rPr>
        <w:br/>
      </w:r>
    </w:p>
    <w:p w14:paraId="646E9E5B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BDF483" w14:textId="77777777" w:rsidR="00D031BD" w:rsidRDefault="00D031BD" w:rsidP="00D031B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5.12. Информацию о порядке подачи и рассмотрения жалобы заявитель может получить на информационных стендах в местах предоставления государственной услуги и на личном приеме.</w:t>
      </w:r>
      <w:r>
        <w:rPr>
          <w:rFonts w:ascii="Arial" w:hAnsi="Arial" w:cs="Arial"/>
          <w:color w:val="444444"/>
        </w:rPr>
        <w:br/>
      </w:r>
    </w:p>
    <w:p w14:paraId="4C59E4D6" w14:textId="77777777" w:rsidR="00D031BD" w:rsidRDefault="00D031BD" w:rsidP="00D031B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 Департамента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 "Выдача</w:t>
      </w:r>
      <w:r>
        <w:rPr>
          <w:rFonts w:ascii="Arial" w:hAnsi="Arial" w:cs="Arial"/>
          <w:color w:val="444444"/>
          <w:sz w:val="24"/>
          <w:szCs w:val="24"/>
        </w:rPr>
        <w:br/>
        <w:t>и аннулирование охотничьих билетов единого федерального</w:t>
      </w:r>
      <w:r>
        <w:rPr>
          <w:rFonts w:ascii="Arial" w:hAnsi="Arial" w:cs="Arial"/>
          <w:color w:val="444444"/>
          <w:sz w:val="24"/>
          <w:szCs w:val="24"/>
        </w:rPr>
        <w:br/>
        <w:t>образца"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5"/>
        <w:gridCol w:w="4550"/>
      </w:tblGrid>
      <w:tr w:rsidR="00D031BD" w14:paraId="3C7D427C" w14:textId="77777777" w:rsidTr="00D031BD">
        <w:trPr>
          <w:trHeight w:val="15"/>
        </w:trPr>
        <w:tc>
          <w:tcPr>
            <w:tcW w:w="4805" w:type="dxa"/>
            <w:hideMark/>
          </w:tcPr>
          <w:p w14:paraId="2FACB5C5" w14:textId="77777777" w:rsidR="00D031BD" w:rsidRDefault="00D031BD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0FC610C0" w14:textId="77777777" w:rsidR="00D031BD" w:rsidRDefault="00D031BD">
            <w:pPr>
              <w:rPr>
                <w:sz w:val="20"/>
                <w:szCs w:val="20"/>
                <w:lang w:eastAsia="ru-RU"/>
              </w:rPr>
            </w:pPr>
          </w:p>
        </w:tc>
      </w:tr>
      <w:tr w:rsidR="00D031BD" w14:paraId="4AC7B5D7" w14:textId="77777777" w:rsidTr="00D031BD"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C5362" w14:textId="77777777" w:rsidR="00D031BD" w:rsidRDefault="00D031B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A341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 Департамент природных ресурсов и экологии Чукотского автономного округа</w:t>
            </w:r>
            <w:r>
              <w:br/>
            </w:r>
          </w:p>
          <w:p w14:paraId="4FCEC77C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Управление охраны и использования животного мира</w:t>
            </w:r>
            <w:r>
              <w:br/>
            </w:r>
          </w:p>
        </w:tc>
      </w:tr>
      <w:tr w:rsidR="00D031BD" w14:paraId="51096779" w14:textId="77777777" w:rsidTr="00D031BD">
        <w:tc>
          <w:tcPr>
            <w:tcW w:w="9425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D21E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ЗАЯВЛЕНИЕ</w:t>
            </w:r>
          </w:p>
          <w:p w14:paraId="5D64C102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 получении охотничьего билета единого федерального образца</w:t>
            </w:r>
          </w:p>
          <w:p w14:paraId="7D4D4A15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1. Фамилия, имя, отчество</w:t>
            </w:r>
            <w:r>
              <w:br/>
            </w:r>
          </w:p>
          <w:p w14:paraId="191FF819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  <w:r>
              <w:br/>
            </w:r>
          </w:p>
          <w:p w14:paraId="7A7DA348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2. Число, месяц, год рождения _____________________________________________</w:t>
            </w:r>
            <w:r>
              <w:br/>
            </w:r>
          </w:p>
          <w:p w14:paraId="40EDF6F2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3. Место рождения</w:t>
            </w:r>
            <w:r>
              <w:br/>
            </w:r>
          </w:p>
          <w:p w14:paraId="04276A13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  <w:r>
              <w:br/>
            </w:r>
          </w:p>
          <w:p w14:paraId="771D0B4E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4. Почтовый адрес</w:t>
            </w:r>
            <w:r>
              <w:br/>
            </w:r>
          </w:p>
          <w:p w14:paraId="30479637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  <w:r>
              <w:br/>
            </w:r>
          </w:p>
          <w:p w14:paraId="455A7E97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lastRenderedPageBreak/>
              <w:t>5. Номер контактного телефона _____________________________________________</w:t>
            </w:r>
            <w:r>
              <w:br/>
            </w:r>
          </w:p>
          <w:p w14:paraId="3BB7530D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6. Адрес электронной почты (при наличии) __________________________________</w:t>
            </w:r>
            <w:r>
              <w:br/>
            </w:r>
          </w:p>
          <w:p w14:paraId="02F9FEA8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Прошу выдать мне охотничий билет единого федерального образца:</w:t>
            </w:r>
            <w:r>
              <w:br/>
            </w:r>
          </w:p>
          <w:p w14:paraId="4BAB19D8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Впервые/Взамен утраченного (нужное подчеркнуть)</w:t>
            </w:r>
            <w:r>
              <w:br/>
            </w:r>
          </w:p>
          <w:p w14:paraId="7E0B50C1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С требованиями охотничьего минимума ознакомлен самостоятельно</w:t>
            </w:r>
            <w:r>
              <w:br/>
            </w:r>
          </w:p>
          <w:p w14:paraId="1325F26E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  <w:r>
              <w:br/>
            </w:r>
          </w:p>
          <w:p w14:paraId="31D2123F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(подпись заявителя)</w:t>
            </w:r>
          </w:p>
          <w:p w14:paraId="6312BBC6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Непогашенной или неснятой судимости за совершение умышленного преступления ______________ (имею/не имею).</w:t>
            </w:r>
            <w:r>
              <w:br/>
            </w:r>
          </w:p>
          <w:p w14:paraId="60BA804E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На обработку своих персональных данных согласен (для проведения проверки об отсутствии (наличии) непогашенной или неснятой судимости за совершение умышленного преступления, внесения моих данных в государственный охотхозяйственный реестр).</w:t>
            </w:r>
            <w:r>
              <w:br/>
            </w:r>
          </w:p>
          <w:p w14:paraId="6DD92752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Подтверждаю, что ознакомлен(а) с положениями </w:t>
            </w:r>
            <w:r>
              <w:rPr>
                <w:rFonts w:eastAsiaTheme="majorEastAsia"/>
              </w:rPr>
              <w:t>Федерального закона от 27 июля 2006 года N 152-ФЗ "О персональных данных"</w:t>
            </w:r>
            <w:r>
              <w:t>, права и обязанности в области защиты персональных данных мне разъяснены __________________ (подпись заявителя).</w:t>
            </w:r>
            <w:r>
              <w:br/>
            </w:r>
          </w:p>
          <w:p w14:paraId="3EC65FB6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Приложение:</w:t>
            </w:r>
            <w:r>
              <w:br/>
            </w:r>
          </w:p>
          <w:p w14:paraId="5B52AABF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1. Две фотографии размером 30 x 40 мм с четким изображением лица строго в анфас без головного убора.</w:t>
            </w:r>
            <w:r>
              <w:br/>
            </w:r>
          </w:p>
          <w:p w14:paraId="0D6D553B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2. Копия основного документа, удостоверяющего личность _____________________ (наименование документа), на ____ листах.</w:t>
            </w:r>
          </w:p>
          <w:p w14:paraId="366B64DE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"__" _____________ 20__ года _____________________ (подпись)</w:t>
            </w:r>
          </w:p>
        </w:tc>
      </w:tr>
    </w:tbl>
    <w:p w14:paraId="70D36A17" w14:textId="77777777" w:rsidR="00D031BD" w:rsidRDefault="00D031BD" w:rsidP="00D031B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 Департамента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 "Выдача</w:t>
      </w:r>
      <w:r>
        <w:rPr>
          <w:rFonts w:ascii="Arial" w:hAnsi="Arial" w:cs="Arial"/>
          <w:color w:val="444444"/>
          <w:sz w:val="24"/>
          <w:szCs w:val="24"/>
        </w:rPr>
        <w:br/>
        <w:t>и аннулирование охотничьих билетов единого федерального</w:t>
      </w:r>
      <w:r>
        <w:rPr>
          <w:rFonts w:ascii="Arial" w:hAnsi="Arial" w:cs="Arial"/>
          <w:color w:val="444444"/>
          <w:sz w:val="24"/>
          <w:szCs w:val="24"/>
        </w:rPr>
        <w:br/>
        <w:t>образца"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5"/>
        <w:gridCol w:w="4550"/>
      </w:tblGrid>
      <w:tr w:rsidR="00D031BD" w14:paraId="0DE52653" w14:textId="77777777" w:rsidTr="00D031BD">
        <w:trPr>
          <w:trHeight w:val="15"/>
        </w:trPr>
        <w:tc>
          <w:tcPr>
            <w:tcW w:w="4805" w:type="dxa"/>
            <w:hideMark/>
          </w:tcPr>
          <w:p w14:paraId="7999EC16" w14:textId="77777777" w:rsidR="00D031BD" w:rsidRDefault="00D031BD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21031263" w14:textId="77777777" w:rsidR="00D031BD" w:rsidRDefault="00D031BD">
            <w:pPr>
              <w:rPr>
                <w:sz w:val="20"/>
                <w:szCs w:val="20"/>
                <w:lang w:eastAsia="ru-RU"/>
              </w:rPr>
            </w:pPr>
          </w:p>
        </w:tc>
      </w:tr>
      <w:tr w:rsidR="00D031BD" w14:paraId="681FA5F0" w14:textId="77777777" w:rsidTr="00D031BD"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0722" w14:textId="77777777" w:rsidR="00D031BD" w:rsidRDefault="00D031B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7A0C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В Департамент природных ресурсов и экологии Чукотского автономного </w:t>
            </w:r>
            <w:r>
              <w:lastRenderedPageBreak/>
              <w:t>округа</w:t>
            </w:r>
            <w:r>
              <w:br/>
            </w:r>
          </w:p>
          <w:p w14:paraId="2418D7E8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Управление охраны и использования животного мира</w:t>
            </w:r>
            <w:r>
              <w:br/>
            </w:r>
          </w:p>
        </w:tc>
      </w:tr>
      <w:tr w:rsidR="00D031BD" w14:paraId="3014EC29" w14:textId="77777777" w:rsidTr="00D031BD">
        <w:tc>
          <w:tcPr>
            <w:tcW w:w="9425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DCD0B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ЗАЯВЛЕНИЕ</w:t>
            </w:r>
          </w:p>
          <w:p w14:paraId="751FE533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об аннулировании охотничьего билета единого федерального образца</w:t>
            </w:r>
          </w:p>
          <w:p w14:paraId="63A8DD4C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1. Фамилия, имя, отчество _________________________________________________</w:t>
            </w:r>
            <w:r>
              <w:br/>
            </w:r>
          </w:p>
          <w:p w14:paraId="603E8B8B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2. Число, месяц, год рождения _____________________________________________</w:t>
            </w:r>
            <w:r>
              <w:br/>
            </w:r>
          </w:p>
          <w:p w14:paraId="5A7C32A7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3. Учетная серия и номер охотничьего билета ________________________________</w:t>
            </w:r>
            <w:r>
              <w:br/>
            </w:r>
          </w:p>
          <w:p w14:paraId="69B024BB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4. Почтовый адрес _______________________________________________________</w:t>
            </w:r>
            <w:r>
              <w:br/>
            </w:r>
          </w:p>
          <w:p w14:paraId="257E01A3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  <w:r>
              <w:br/>
            </w:r>
          </w:p>
          <w:p w14:paraId="6E118CAC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5. Номер контактного телефона _____________________________________________</w:t>
            </w:r>
            <w:r>
              <w:br/>
            </w:r>
          </w:p>
          <w:p w14:paraId="324EA71C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6. Адрес электронной почты (при наличии) __________________________________</w:t>
            </w:r>
            <w:r>
              <w:br/>
            </w:r>
          </w:p>
          <w:p w14:paraId="0E6DA422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Прошу аннулировать выданный мне охотничий билет единого федерального образца</w:t>
            </w:r>
            <w:r>
              <w:br/>
            </w:r>
          </w:p>
          <w:p w14:paraId="1F3E605B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  <w:r>
              <w:br/>
            </w:r>
          </w:p>
          <w:p w14:paraId="370338C8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(в связи с утратой охотничьего билета/по иному основанию - указать какому именно)</w:t>
            </w:r>
          </w:p>
          <w:p w14:paraId="11A63391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"__" _____________ 20__ года _____________________ (подпись заявителя)</w:t>
            </w:r>
          </w:p>
        </w:tc>
      </w:tr>
    </w:tbl>
    <w:p w14:paraId="2DB4BA5C" w14:textId="77777777" w:rsidR="00D031BD" w:rsidRDefault="00D031BD" w:rsidP="00D031B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3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 Департамента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 "Выдача</w:t>
      </w:r>
      <w:r>
        <w:rPr>
          <w:rFonts w:ascii="Arial" w:hAnsi="Arial" w:cs="Arial"/>
          <w:color w:val="444444"/>
          <w:sz w:val="24"/>
          <w:szCs w:val="24"/>
        </w:rPr>
        <w:br/>
        <w:t>и аннулирование охотничьих билетов единого федерального</w:t>
      </w:r>
      <w:r>
        <w:rPr>
          <w:rFonts w:ascii="Arial" w:hAnsi="Arial" w:cs="Arial"/>
          <w:color w:val="444444"/>
          <w:sz w:val="24"/>
          <w:szCs w:val="24"/>
        </w:rPr>
        <w:br/>
        <w:t>образца"</w:t>
      </w:r>
    </w:p>
    <w:p w14:paraId="095E309E" w14:textId="77777777" w:rsidR="00D031BD" w:rsidRDefault="00D031BD" w:rsidP="00D031B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ИНФОРМАЦИЯ О МЕСТЕ НАХОЖДЕНИЯ, ГРАФИКЕ РАБОТЫ, ЧАСАХ ПРИЕМА ДОЛЖНОСТНЫХ ЛИЦ ДЕПАРТАМЕНТА, УПРАВЛЕНИЯ, А ТАКЖЕ ДОЛЖНОСТНЫХ ЛИЦ, НАХОДЯЩИХСЯ В РАЙОНАХ ЧУКОТСКОГО АВТОНОМНОГО ОКРУГА, ПО ПРЕДОСТАВЛЕНИЮ ГОСУДАРСТВЕННОЙ </w:t>
      </w:r>
      <w:r>
        <w:rPr>
          <w:rFonts w:ascii="Arial" w:hAnsi="Arial" w:cs="Arial"/>
          <w:b/>
          <w:bCs/>
          <w:color w:val="444444"/>
        </w:rPr>
        <w:lastRenderedPageBreak/>
        <w:t>УСЛУГИ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013"/>
        <w:gridCol w:w="1795"/>
        <w:gridCol w:w="2761"/>
        <w:gridCol w:w="2164"/>
      </w:tblGrid>
      <w:tr w:rsidR="00D031BD" w14:paraId="6561726A" w14:textId="77777777" w:rsidTr="00D031BD">
        <w:trPr>
          <w:trHeight w:val="15"/>
        </w:trPr>
        <w:tc>
          <w:tcPr>
            <w:tcW w:w="554" w:type="dxa"/>
            <w:hideMark/>
          </w:tcPr>
          <w:p w14:paraId="7D7BE507" w14:textId="77777777" w:rsidR="00D031BD" w:rsidRDefault="00D031BD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2033" w:type="dxa"/>
            <w:hideMark/>
          </w:tcPr>
          <w:p w14:paraId="150E3043" w14:textId="77777777" w:rsidR="00D031BD" w:rsidRDefault="00D031B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C5E3169" w14:textId="77777777" w:rsidR="00D031BD" w:rsidRDefault="00D031B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49A7664" w14:textId="77777777" w:rsidR="00D031BD" w:rsidRDefault="00D031B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4BCADB9" w14:textId="77777777" w:rsidR="00D031BD" w:rsidRDefault="00D031BD">
            <w:pPr>
              <w:rPr>
                <w:sz w:val="20"/>
                <w:szCs w:val="20"/>
                <w:lang w:eastAsia="ru-RU"/>
              </w:rPr>
            </w:pPr>
          </w:p>
        </w:tc>
      </w:tr>
      <w:tr w:rsidR="00D031BD" w14:paraId="4A40229F" w14:textId="77777777" w:rsidTr="00D031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F2F09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6700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Место нахождения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5912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Телефон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DADB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Электронный адрес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0329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График работы, часы приема документов</w:t>
            </w:r>
          </w:p>
        </w:tc>
      </w:tr>
      <w:tr w:rsidR="00D031BD" w14:paraId="4A5B022C" w14:textId="77777777" w:rsidTr="00D031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D08BA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48EAD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26B26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564A7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17F5" w14:textId="77777777" w:rsidR="00D031BD" w:rsidRDefault="00D031BD"/>
        </w:tc>
      </w:tr>
      <w:tr w:rsidR="00D031BD" w14:paraId="3BB33E5E" w14:textId="77777777" w:rsidTr="00D031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F289B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74E2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689000, г. Анадырь, ул. Отке, д. 26, каб. 1 (1 этаж)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F33F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8 (42722) 6-62-78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7601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uprohotchao@anadyr.ru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4CE17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среда - с 9.00 до 17.00; перерыв - с 12.45 до 14.30; выходные дни - суббота, воскресенье</w:t>
            </w:r>
          </w:p>
        </w:tc>
      </w:tr>
      <w:tr w:rsidR="00D031BD" w14:paraId="6E8E3934" w14:textId="77777777" w:rsidTr="00D031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7935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D705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689503, Анадырский район, п. Угольные Копи, ул. Портовая, д. 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FC2D1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8 (42732) 2-71-53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1AA43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ohota-ug.kopi@yandex.ru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9A1D" w14:textId="77777777" w:rsidR="00D031BD" w:rsidRDefault="00D031BD"/>
        </w:tc>
      </w:tr>
      <w:tr w:rsidR="00D031BD" w14:paraId="52B25AFC" w14:textId="77777777" w:rsidTr="00D031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64AB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3D9CC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689100, Анадырский район, п. Беринговский, ул. Шахтная, д. 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539C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8(42733) 3-19-39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3BBF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berkim5@anadyr.ru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F171" w14:textId="77777777" w:rsidR="00D031BD" w:rsidRDefault="00D031BD"/>
        </w:tc>
      </w:tr>
      <w:tr w:rsidR="00D031BD" w14:paraId="25FDB604" w14:textId="77777777" w:rsidTr="00D031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54B5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7174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689450, Билибинский район, г. Билибино, мкр. Восточный, д. 1, корп. 7, сек. 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56D8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8 (42738) 2-54-43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45EEE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jaranatol@yandex.ru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AAEB8" w14:textId="77777777" w:rsidR="00D031BD" w:rsidRDefault="00D031BD"/>
        </w:tc>
      </w:tr>
      <w:tr w:rsidR="00D031BD" w14:paraId="799AC32F" w14:textId="77777777" w:rsidTr="00D031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C83E2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5.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3311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689400, Городской округ Певек, г. Певек, ул. Обручева, д. 2б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F555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8 (42737) 4-25-94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95C4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pevekohota57@mail.ru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582E1" w14:textId="77777777" w:rsidR="00D031BD" w:rsidRDefault="00D031BD"/>
        </w:tc>
      </w:tr>
      <w:tr w:rsidR="00D031BD" w14:paraId="396DA702" w14:textId="77777777" w:rsidTr="00D031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ECCEC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8547A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689202, Городской округ Эгвекинот, п. Эгвекинот, ул. Ленина, д. 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7E85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8 (42734) 2-23-21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A8FB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andreyy-berg@rambler.ru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77FA" w14:textId="77777777" w:rsidR="00D031BD" w:rsidRDefault="00D031BD"/>
        </w:tc>
      </w:tr>
      <w:tr w:rsidR="00D031BD" w14:paraId="0061F421" w14:textId="77777777" w:rsidTr="00D031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CD4DD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7.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F3A9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689251, Городской округ </w:t>
            </w:r>
            <w:r>
              <w:lastRenderedPageBreak/>
              <w:t>Провидения, п. Провидения, ул. Набережная Дежнева, д. 35, каб. 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57E9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8(42735) 2-26-79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7645B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pargen6@anadyr.ru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C151" w14:textId="77777777" w:rsidR="00D031BD" w:rsidRDefault="00D031BD"/>
        </w:tc>
      </w:tr>
    </w:tbl>
    <w:p w14:paraId="48DF5634" w14:textId="77777777" w:rsidR="00D031BD" w:rsidRDefault="00D031BD" w:rsidP="00D031B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4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 Департамента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 "Выдача</w:t>
      </w:r>
      <w:r>
        <w:rPr>
          <w:rFonts w:ascii="Arial" w:hAnsi="Arial" w:cs="Arial"/>
          <w:color w:val="444444"/>
          <w:sz w:val="24"/>
          <w:szCs w:val="24"/>
        </w:rPr>
        <w:br/>
        <w:t>и аннулирование охотничьих билетов единого федерального</w:t>
      </w:r>
      <w:r>
        <w:rPr>
          <w:rFonts w:ascii="Arial" w:hAnsi="Arial" w:cs="Arial"/>
          <w:color w:val="444444"/>
          <w:sz w:val="24"/>
          <w:szCs w:val="24"/>
        </w:rPr>
        <w:br/>
        <w:t>образца"</w:t>
      </w:r>
    </w:p>
    <w:p w14:paraId="3AFAD5EB" w14:textId="77777777" w:rsidR="00D031BD" w:rsidRDefault="00D031BD" w:rsidP="00D031B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БЛОК-СХЕМА ВЫДАЧИ ОХОТНИЧЬЕГО БИЛЕТА ЕДИНОГО ФЕДЕРАЛЬНОГО ОБРАЗЦА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8"/>
        <w:gridCol w:w="541"/>
        <w:gridCol w:w="6086"/>
      </w:tblGrid>
      <w:tr w:rsidR="00D031BD" w14:paraId="010CF134" w14:textId="77777777" w:rsidTr="00D031BD">
        <w:trPr>
          <w:trHeight w:val="15"/>
        </w:trPr>
        <w:tc>
          <w:tcPr>
            <w:tcW w:w="2772" w:type="dxa"/>
            <w:hideMark/>
          </w:tcPr>
          <w:p w14:paraId="43ED761B" w14:textId="77777777" w:rsidR="00D031BD" w:rsidRDefault="00D031BD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554" w:type="dxa"/>
            <w:hideMark/>
          </w:tcPr>
          <w:p w14:paraId="07D8CC91" w14:textId="77777777" w:rsidR="00D031BD" w:rsidRDefault="00D031B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hideMark/>
          </w:tcPr>
          <w:p w14:paraId="232C9997" w14:textId="77777777" w:rsidR="00D031BD" w:rsidRDefault="00D031BD">
            <w:pPr>
              <w:rPr>
                <w:sz w:val="20"/>
                <w:szCs w:val="20"/>
                <w:lang w:eastAsia="ru-RU"/>
              </w:rPr>
            </w:pPr>
          </w:p>
        </w:tc>
      </w:tr>
      <w:tr w:rsidR="00D031BD" w14:paraId="3490220D" w14:textId="77777777" w:rsidTr="00D031BD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05F8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Заявление и (или) прилагаемые документы не соответствуют установленным требованиям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F022" w14:textId="77777777" w:rsidR="00D031BD" w:rsidRDefault="00D031BD"/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42304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Регистрация заявления на получение охотничьего билета единого федерального образца</w:t>
            </w:r>
          </w:p>
        </w:tc>
      </w:tr>
      <w:tr w:rsidR="00D031BD" w14:paraId="28CE7857" w14:textId="77777777" w:rsidTr="00D031BD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71F26" w14:textId="77777777" w:rsidR="00D031BD" w:rsidRDefault="00D031BD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A0CA" w14:textId="77777777" w:rsidR="00D031BD" w:rsidRDefault="00D031B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F30C2" w14:textId="188C0BB7" w:rsidR="00D031BD" w:rsidRDefault="00D031BD">
            <w:pPr>
              <w:pStyle w:val="a5"/>
              <w:spacing w:before="0" w:beforeAutospacing="0" w:after="240" w:afterAutospacing="0" w:line="276" w:lineRule="auto"/>
              <w:jc w:val="center"/>
              <w:textAlignment w:val="baseline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BE352A5" wp14:editId="25C1D819">
                      <wp:extent cx="171450" cy="247650"/>
                      <wp:effectExtent l="0" t="0" r="0" b="0"/>
                      <wp:docPr id="1" name="Прямоугольник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567FA6B" id="Прямоугольник 5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D031BD" w14:paraId="74D93808" w14:textId="77777777" w:rsidTr="00D031BD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B70CF" w14:textId="77777777" w:rsidR="00D031BD" w:rsidRDefault="00D031BD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6873" w14:textId="77777777" w:rsidR="00D031BD" w:rsidRDefault="00D031B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AE6E7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Рассмотрение ответственным должностным лицом Управления заявления и прилагаемых документов на соответствие требованиям, установленным Административным регламентом (далее - соответствие установленным требованиям)</w:t>
            </w:r>
          </w:p>
        </w:tc>
      </w:tr>
      <w:tr w:rsidR="00D031BD" w14:paraId="74869B1F" w14:textId="77777777" w:rsidTr="00D031BD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7E85" w14:textId="77777777" w:rsidR="00D031BD" w:rsidRDefault="00D031BD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98A5" w14:textId="77777777" w:rsidR="00D031BD" w:rsidRDefault="00D031B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5D41A" w14:textId="7665628F" w:rsidR="00D031BD" w:rsidRDefault="00D031BD">
            <w:pPr>
              <w:pStyle w:val="a5"/>
              <w:spacing w:before="0" w:beforeAutospacing="0" w:after="240" w:afterAutospacing="0" w:line="276" w:lineRule="auto"/>
              <w:jc w:val="center"/>
              <w:textAlignment w:val="baseline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AE651B7" wp14:editId="6B780504">
                      <wp:extent cx="171450" cy="247650"/>
                      <wp:effectExtent l="0" t="0" r="0" b="0"/>
                      <wp:docPr id="2" name="Прямоугольник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8017BD" id="Прямоугольник 4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D031BD" w14:paraId="5C58E22A" w14:textId="77777777" w:rsidTr="00D031BD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DE82" w14:textId="77777777" w:rsidR="00D031BD" w:rsidRDefault="00D031BD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A10F3" w14:textId="77777777" w:rsidR="00D031BD" w:rsidRDefault="00D031B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E728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Заявление и прилагаемые документы соответствуют установленным требованиям</w:t>
            </w:r>
          </w:p>
        </w:tc>
      </w:tr>
      <w:tr w:rsidR="00D031BD" w14:paraId="6300CCE9" w14:textId="77777777" w:rsidTr="00D031BD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95008" w14:textId="7B3D8608" w:rsidR="00D031BD" w:rsidRDefault="00D031BD">
            <w:pPr>
              <w:pStyle w:val="a5"/>
              <w:spacing w:before="0" w:beforeAutospacing="0" w:after="240" w:afterAutospacing="0" w:line="276" w:lineRule="auto"/>
              <w:jc w:val="center"/>
              <w:textAlignment w:val="baseline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0D9C826" wp14:editId="1486321F">
                      <wp:extent cx="171450" cy="247650"/>
                      <wp:effectExtent l="0" t="0" r="0" b="0"/>
                      <wp:docPr id="3" name="Прямоугольник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FBBFD2E" id="Прямоугольник 3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1688" w14:textId="77777777" w:rsidR="00D031BD" w:rsidRDefault="00D031BD"/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07CB" w14:textId="02F6F614" w:rsidR="00D031BD" w:rsidRDefault="00D031BD">
            <w:pPr>
              <w:pStyle w:val="a5"/>
              <w:spacing w:before="0" w:beforeAutospacing="0" w:after="240" w:afterAutospacing="0" w:line="276" w:lineRule="auto"/>
              <w:jc w:val="center"/>
              <w:textAlignment w:val="baseline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DE03E95" wp14:editId="2650C088">
                      <wp:extent cx="171450" cy="247650"/>
                      <wp:effectExtent l="0" t="0" r="0" b="0"/>
                      <wp:docPr id="4" name="Прямоугольник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6FF6A4" id="Прямоугольник 2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D031BD" w14:paraId="70E1BA13" w14:textId="77777777" w:rsidTr="00D031BD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20281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Отказ в выдаче охотничьего билета единого федерального образца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6CC02" w14:textId="77777777" w:rsidR="00D031BD" w:rsidRDefault="00D031BD"/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2498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Внесение сведений в государственный охотхозяйственный реестр</w:t>
            </w:r>
          </w:p>
        </w:tc>
      </w:tr>
      <w:tr w:rsidR="00D031BD" w14:paraId="5430F08E" w14:textId="77777777" w:rsidTr="00D031BD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6975" w14:textId="77777777" w:rsidR="00D031BD" w:rsidRDefault="00D031BD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7F66" w14:textId="77777777" w:rsidR="00D031BD" w:rsidRDefault="00D031B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5A5A" w14:textId="43BE40D1" w:rsidR="00D031BD" w:rsidRDefault="00D031BD">
            <w:pPr>
              <w:pStyle w:val="a5"/>
              <w:spacing w:before="0" w:beforeAutospacing="0" w:after="240" w:afterAutospacing="0" w:line="276" w:lineRule="auto"/>
              <w:jc w:val="center"/>
              <w:textAlignment w:val="baseline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ECDBFCE" wp14:editId="58655D6F">
                      <wp:extent cx="171450" cy="247650"/>
                      <wp:effectExtent l="0" t="0" r="0" b="0"/>
                      <wp:docPr id="5" name="Прямоугольник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B0C042F" id="Прямоугольник 1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D031BD" w14:paraId="7B610F56" w14:textId="77777777" w:rsidTr="00D031BD"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6AD3" w14:textId="77777777" w:rsidR="00D031BD" w:rsidRDefault="00D031BD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4086D" w14:textId="77777777" w:rsidR="00D031BD" w:rsidRDefault="00D031B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42D78" w14:textId="77777777" w:rsidR="00D031BD" w:rsidRDefault="00D031B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Направление уведомления о внесении сведений в государственный охотхозяйственный реестр</w:t>
            </w:r>
          </w:p>
        </w:tc>
      </w:tr>
    </w:tbl>
    <w:p w14:paraId="55963FAA" w14:textId="77777777" w:rsidR="00D031BD" w:rsidRDefault="00D031BD" w:rsidP="00D031BD"/>
    <w:p w14:paraId="2C99CA36" w14:textId="77777777" w:rsidR="00265960" w:rsidRDefault="0026596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031B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031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31B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31B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31B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31B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031B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031B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031B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031B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D031B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D031B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031BD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D031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031BD"/>
  </w:style>
  <w:style w:type="paragraph" w:styleId="a8">
    <w:name w:val="footer"/>
    <w:basedOn w:val="a"/>
    <w:link w:val="a9"/>
    <w:uiPriority w:val="99"/>
    <w:semiHidden/>
    <w:unhideWhenUsed/>
    <w:rsid w:val="00D031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D031BD"/>
  </w:style>
  <w:style w:type="paragraph" w:styleId="aa">
    <w:name w:val="Balloon Text"/>
    <w:basedOn w:val="a"/>
    <w:link w:val="ab"/>
    <w:uiPriority w:val="99"/>
    <w:semiHidden/>
    <w:unhideWhenUsed/>
    <w:rsid w:val="00D031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031BD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D031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D031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D031B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8">
    <w:name w:val="oe-a-000008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3">
    <w:name w:val="oe-a-000013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7">
    <w:name w:val="oe-a-000017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8">
    <w:name w:val="oe-a-000018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9">
    <w:name w:val="oe-a-000019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0">
    <w:name w:val="oe-a-000020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1">
    <w:name w:val="oe-a-000021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2">
    <w:name w:val="oe-a-000022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3">
    <w:name w:val="oe-a-000023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7">
    <w:name w:val="oe-a-000027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0">
    <w:name w:val="oe-a-000030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6">
    <w:name w:val="oe-a-000036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9">
    <w:name w:val="oe-a-000039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4">
    <w:name w:val="oe-a-000044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5">
    <w:name w:val="oe-a-000045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6">
    <w:name w:val="oe-a-000046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8">
    <w:name w:val="oe-a-000048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1">
    <w:name w:val="oe-a-000051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5">
    <w:name w:val="oe-a-000055"/>
    <w:basedOn w:val="a"/>
    <w:uiPriority w:val="99"/>
    <w:rsid w:val="00D0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D031BD"/>
  </w:style>
  <w:style w:type="character" w:customStyle="1" w:styleId="oe-a0-000021">
    <w:name w:val="oe-a0-000021"/>
    <w:basedOn w:val="a0"/>
    <w:rsid w:val="00D031BD"/>
  </w:style>
  <w:style w:type="character" w:customStyle="1" w:styleId="oe-a0-000023">
    <w:name w:val="oe-a0-000023"/>
    <w:basedOn w:val="a0"/>
    <w:rsid w:val="00D031BD"/>
  </w:style>
  <w:style w:type="character" w:customStyle="1" w:styleId="oe-a0-000002">
    <w:name w:val="oe-a0-000002"/>
    <w:basedOn w:val="a0"/>
    <w:rsid w:val="00D031BD"/>
  </w:style>
  <w:style w:type="character" w:customStyle="1" w:styleId="oe-a0">
    <w:name w:val="oe-a0"/>
    <w:basedOn w:val="a0"/>
    <w:rsid w:val="00D031BD"/>
  </w:style>
  <w:style w:type="character" w:customStyle="1" w:styleId="oe-000007">
    <w:name w:val="oe-000007"/>
    <w:basedOn w:val="a0"/>
    <w:rsid w:val="00D031BD"/>
  </w:style>
  <w:style w:type="character" w:customStyle="1" w:styleId="oe-a0-000006">
    <w:name w:val="oe-a0-000006"/>
    <w:basedOn w:val="a0"/>
    <w:rsid w:val="00D031BD"/>
  </w:style>
  <w:style w:type="character" w:customStyle="1" w:styleId="oe-000012">
    <w:name w:val="oe-000012"/>
    <w:basedOn w:val="a0"/>
    <w:rsid w:val="00D031BD"/>
  </w:style>
  <w:style w:type="character" w:customStyle="1" w:styleId="oe-a0-000014">
    <w:name w:val="oe-a0-000014"/>
    <w:basedOn w:val="a0"/>
    <w:rsid w:val="00D031BD"/>
  </w:style>
  <w:style w:type="character" w:customStyle="1" w:styleId="oe-a0-000015">
    <w:name w:val="oe-a0-000015"/>
    <w:basedOn w:val="a0"/>
    <w:rsid w:val="00D031BD"/>
  </w:style>
  <w:style w:type="character" w:customStyle="1" w:styleId="oe-000016">
    <w:name w:val="oe-000016"/>
    <w:basedOn w:val="a0"/>
    <w:rsid w:val="00D031BD"/>
  </w:style>
  <w:style w:type="character" w:customStyle="1" w:styleId="oe-000028">
    <w:name w:val="oe-000028"/>
    <w:basedOn w:val="a0"/>
    <w:rsid w:val="00D031BD"/>
  </w:style>
  <w:style w:type="character" w:customStyle="1" w:styleId="oe-000031">
    <w:name w:val="oe-000031"/>
    <w:basedOn w:val="a0"/>
    <w:rsid w:val="00D031BD"/>
  </w:style>
  <w:style w:type="character" w:customStyle="1" w:styleId="oe-a0-000037">
    <w:name w:val="oe-a0-000037"/>
    <w:basedOn w:val="a0"/>
    <w:rsid w:val="00D031BD"/>
  </w:style>
  <w:style w:type="character" w:customStyle="1" w:styleId="oe-000040">
    <w:name w:val="oe-000040"/>
    <w:basedOn w:val="a0"/>
    <w:rsid w:val="00D031BD"/>
  </w:style>
  <w:style w:type="character" w:customStyle="1" w:styleId="oe-a0-000053">
    <w:name w:val="oe-a0-000053"/>
    <w:basedOn w:val="a0"/>
    <w:rsid w:val="00D031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