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631C7" w:rsidRPr="005631C7" w:rsidRDefault="005631C7" w:rsidP="005631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31C7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 (с изменениями на: 20.07.2015)</w:t>
      </w: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от 13 ноября 2013 года N 28/12</w:t>
      </w: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</w:t>
      </w: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jc w:val="center"/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(в редакции постановления департамента цен и тарифов администрации Владимирской области от 20.07.2015 N 24/1)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на услуги по утилизации твердых бытовых отходов для МУП </w:t>
      </w:r>
      <w:proofErr w:type="spellStart"/>
      <w:r w:rsidRPr="005631C7">
        <w:rPr>
          <w:rFonts w:ascii="Times New Roman" w:hAnsi="Times New Roman" w:cs="Times New Roman"/>
          <w:sz w:val="24"/>
          <w:szCs w:val="24"/>
        </w:rPr>
        <w:t>Кольчугинского</w:t>
      </w:r>
      <w:proofErr w:type="spellEnd"/>
      <w:r w:rsidRPr="005631C7">
        <w:rPr>
          <w:rFonts w:ascii="Times New Roman" w:hAnsi="Times New Roman" w:cs="Times New Roman"/>
          <w:sz w:val="24"/>
          <w:szCs w:val="24"/>
        </w:rPr>
        <w:t xml:space="preserve"> района "</w:t>
      </w:r>
      <w:proofErr w:type="spellStart"/>
      <w:r w:rsidRPr="005631C7">
        <w:rPr>
          <w:rFonts w:ascii="Times New Roman" w:hAnsi="Times New Roman" w:cs="Times New Roman"/>
          <w:sz w:val="24"/>
          <w:szCs w:val="24"/>
        </w:rPr>
        <w:t>ТБО-Сервис</w:t>
      </w:r>
      <w:proofErr w:type="spellEnd"/>
      <w:r w:rsidRPr="005631C7">
        <w:rPr>
          <w:rFonts w:ascii="Times New Roman" w:hAnsi="Times New Roman" w:cs="Times New Roman"/>
          <w:sz w:val="24"/>
          <w:szCs w:val="24"/>
        </w:rPr>
        <w:t>" с календарной разбивкой: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- с 01 января 2014 года по 30 июня 2014 года для потребителей в размере 79 руб. 49 коп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- с 01 июля 2014 года по 31 декабря 2014 года для потребителей в размере 82 руб. 29 коп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- с 01 января 2015 года по 30 июня 2015 года для потребителей в размере 82 руб. 29 коп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- с 01 июля 2015 года по 18 августа 2015 года для потребителей в размере 86 руб. 03 коп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>а 1 куб. м (НДС не облагается); с 19 августа 2015 года по 31 декабря 2015 года для потребителей в размере 96 руб. 70 коп. за 1 куб. м (НДС не облагается);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(абзац в ред. постановления департамента цен и тарифов администрации Владимирской области от 20.07.2015 N 24/1)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- с 01 января 2016 года по 30 июня 2016 года для потребителей в размере 96 руб. 70 коп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(в ред. постановления департамента цен и тарифов администрации Владимирской области от 20.07.2015 N 24/1)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- с 01 июля 2016 года по 31 декабря 2016 года для потребителей в размере 105 руб. 31 коп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631C7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5631C7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(в ред. постановления департамента цен и тарифов администрации Владимирской области от 20.07.2015 N 24/1)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5631C7" w:rsidRPr="005631C7" w:rsidRDefault="005631C7" w:rsidP="005631C7">
      <w:pPr>
        <w:rPr>
          <w:rFonts w:ascii="Times New Roman" w:hAnsi="Times New Roman" w:cs="Times New Roman"/>
          <w:sz w:val="24"/>
          <w:szCs w:val="24"/>
        </w:rPr>
      </w:pPr>
    </w:p>
    <w:p w:rsidR="005631C7" w:rsidRPr="005631C7" w:rsidRDefault="005631C7" w:rsidP="005631C7">
      <w:pPr>
        <w:jc w:val="right"/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5631C7" w:rsidRPr="005631C7" w:rsidRDefault="005631C7" w:rsidP="005631C7">
      <w:pPr>
        <w:jc w:val="right"/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5631C7" w:rsidRPr="005631C7" w:rsidRDefault="005631C7" w:rsidP="005631C7">
      <w:pPr>
        <w:jc w:val="right"/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97711F" w:rsidRPr="00606617" w:rsidRDefault="005631C7" w:rsidP="005631C7">
      <w:pPr>
        <w:jc w:val="right"/>
        <w:rPr>
          <w:rFonts w:ascii="Times New Roman" w:hAnsi="Times New Roman" w:cs="Times New Roman"/>
          <w:sz w:val="24"/>
          <w:szCs w:val="24"/>
        </w:rPr>
      </w:pPr>
      <w:r w:rsidRPr="005631C7">
        <w:rPr>
          <w:rFonts w:ascii="Times New Roman" w:hAnsi="Times New Roman" w:cs="Times New Roman"/>
          <w:sz w:val="24"/>
          <w:szCs w:val="24"/>
        </w:rPr>
        <w:t>Р.Н.СОРОКИН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dc139e77e35476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