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047D0E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t>ЗАКОН</w:t>
      </w: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ВЛАДИМИРСКОЙ ОБЛАСТИ</w:t>
      </w: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от 13 февраля 2007 года N 15-ОЗ</w:t>
      </w: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Об экологическом образовании, просвещении и формировании экологической культуры населения Владимирской области</w:t>
      </w:r>
    </w:p>
    <w:p w14:paraId="723E3928" w14:textId="77777777" w:rsidR="00AA4C05" w:rsidRPr="00AA4C05" w:rsidRDefault="00AA4C05" w:rsidP="00AA4C0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(с изменениями на 31 мая 2021 года)</w:t>
      </w:r>
    </w:p>
    <w:p w14:paraId="5823A0C7" w14:textId="77777777" w:rsidR="00AA4C05" w:rsidRPr="00AA4C05" w:rsidRDefault="00AA4C05" w:rsidP="00AA4C0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Законов Владимирской области от 06.03.2008 N 26-ОЗ, от 14.05.2009 N 29-ОЗ, от 18.06.2014 N 59-ОЗ, от 06.12.2019 N 121-ОЗ, от 31.05.2021 N 56-ОЗ)</w:t>
      </w:r>
    </w:p>
    <w:p w14:paraId="69DBC5D6" w14:textId="77777777" w:rsidR="00AA4C05" w:rsidRPr="00AA4C05" w:rsidRDefault="00AA4C05" w:rsidP="00AA4C0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br/>
      </w:r>
      <w:r w:rsidRPr="00AA4C05">
        <w:rPr>
          <w:rFonts w:ascii="Arial" w:hAnsi="Arial" w:cs="Arial"/>
        </w:rPr>
        <w:br/>
      </w:r>
      <w:r w:rsidRPr="00AA4C05">
        <w:rPr>
          <w:rFonts w:ascii="Arial" w:hAnsi="Arial" w:cs="Arial"/>
        </w:rPr>
        <w:br/>
        <w:t>Принят</w:t>
      </w:r>
      <w:r w:rsidRPr="00AA4C05">
        <w:rPr>
          <w:rFonts w:ascii="Arial" w:hAnsi="Arial" w:cs="Arial"/>
        </w:rPr>
        <w:br/>
        <w:t>постановлением</w:t>
      </w:r>
      <w:r w:rsidRPr="00AA4C05">
        <w:rPr>
          <w:rFonts w:ascii="Arial" w:hAnsi="Arial" w:cs="Arial"/>
        </w:rPr>
        <w:br/>
        <w:t>Законодательного Собрания</w:t>
      </w:r>
      <w:r w:rsidRPr="00AA4C05">
        <w:rPr>
          <w:rFonts w:ascii="Arial" w:hAnsi="Arial" w:cs="Arial"/>
        </w:rPr>
        <w:br/>
        <w:t>Владимирской области</w:t>
      </w:r>
      <w:r w:rsidRPr="00AA4C05">
        <w:rPr>
          <w:rFonts w:ascii="Arial" w:hAnsi="Arial" w:cs="Arial"/>
        </w:rPr>
        <w:br/>
        <w:t>от 31 января 2007 года N 14</w:t>
      </w:r>
    </w:p>
    <w:p w14:paraId="2F4190E3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1. Предмет правового регулирования</w:t>
      </w:r>
    </w:p>
    <w:p w14:paraId="01602EC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E773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06.12.2019 N 121-ОЗ)</w:t>
      </w:r>
      <w:r w:rsidRPr="00AA4C05">
        <w:rPr>
          <w:rFonts w:ascii="Arial" w:hAnsi="Arial" w:cs="Arial"/>
        </w:rPr>
        <w:br/>
      </w:r>
    </w:p>
    <w:p w14:paraId="1460F977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EFFCD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Настоящий Закон устанавливает правовые и организационные основы осуществления экологического образования и просвещения, создания условий для формирования экологической культуры населения Владимирской области.</w:t>
      </w:r>
      <w:r w:rsidRPr="00AA4C05">
        <w:rPr>
          <w:rFonts w:ascii="Arial" w:hAnsi="Arial" w:cs="Arial"/>
        </w:rPr>
        <w:br/>
      </w:r>
    </w:p>
    <w:p w14:paraId="5CB856CE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2. Правовая основа экологического образования, просвещения и формирования экологической культуры</w:t>
      </w:r>
    </w:p>
    <w:p w14:paraId="26E6F5ED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55DD1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06.12.2019 N 121-ОЗ)</w:t>
      </w:r>
      <w:r w:rsidRPr="00AA4C05">
        <w:rPr>
          <w:rFonts w:ascii="Arial" w:hAnsi="Arial" w:cs="Arial"/>
        </w:rPr>
        <w:br/>
      </w:r>
    </w:p>
    <w:p w14:paraId="029CD0CE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312F3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 xml:space="preserve">Правовую основу экологического образования, просвещения и формирования экологической культуры составляет Конституция Российской Федерации, Федеральный закон от 10 января 2002 года N 7-ФЗ "Об охране окружающей среды", Федеральный закон от 29 декабря 2012 года N 273-ФЗ "Об образовании в Российской Федерации", Федеральный закон от 14 марта 1995 года N 33-ФЗ "Об особо охраняемых природных территориях", Закон Российской Федерации от 27 декабря 1991 года N 2124-1 "О средствах массовой информации", иные федеральные законы и нормативные правовые акты Российской Федерации, Устав (Основной Закон) Владимирской области, Закон Владимирской области от 12 августа 2013 года N 86-ОЗ "Об образовании во </w:t>
      </w:r>
      <w:r w:rsidRPr="00AA4C05">
        <w:rPr>
          <w:rFonts w:ascii="Arial" w:hAnsi="Arial" w:cs="Arial"/>
        </w:rPr>
        <w:lastRenderedPageBreak/>
        <w:t>Владимирской области и признании утратившими силу отдельных законов Владимирской области в сфере образования", Закон Владимирской области от 30 ноября 2004 N 202-ОЗ "Об основных направлениях деятельности органов государственной власти Владимирской области в сфере природопользования и охраны окружающей среды", настоящий Закон.</w:t>
      </w:r>
      <w:r w:rsidRPr="00AA4C05">
        <w:rPr>
          <w:rFonts w:ascii="Arial" w:hAnsi="Arial" w:cs="Arial"/>
        </w:rPr>
        <w:br/>
      </w:r>
    </w:p>
    <w:p w14:paraId="71FAE33F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3. Основные понятия, используемые в настоящем Законе</w:t>
      </w:r>
    </w:p>
    <w:p w14:paraId="40ECD91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1A5F7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06.12.2019 N 121-ОЗ)</w:t>
      </w:r>
      <w:r w:rsidRPr="00AA4C05">
        <w:rPr>
          <w:rFonts w:ascii="Arial" w:hAnsi="Arial" w:cs="Arial"/>
        </w:rPr>
        <w:br/>
      </w:r>
    </w:p>
    <w:p w14:paraId="2C58E7A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C7D62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Для целей настоящего Закона используются следующие понятия:</w:t>
      </w:r>
      <w:r w:rsidRPr="00AA4C05">
        <w:rPr>
          <w:rFonts w:ascii="Arial" w:hAnsi="Arial" w:cs="Arial"/>
        </w:rPr>
        <w:br/>
      </w:r>
    </w:p>
    <w:p w14:paraId="7F2318E0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E4862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экологическое образование - непрерывный, целенаправленный процесс воспитания, обучения, самообразования и развития личности, направленный на формирование ценностных ориентаций, норм нравственного поведения людей, их обязанностей и ответственного отношения к взаимодействию человека с природной, социальной и техногенной средой, получение специальных знаний и практических умений и навыков по охране окружающей среды, природопользованию и экологической безопасности;</w:t>
      </w:r>
      <w:r w:rsidRPr="00AA4C05">
        <w:rPr>
          <w:rFonts w:ascii="Arial" w:hAnsi="Arial" w:cs="Arial"/>
        </w:rPr>
        <w:br/>
      </w:r>
    </w:p>
    <w:p w14:paraId="07AB8696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6D7B2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экологическое просвещение - распространение экологических знаний, информации об экологической безопасности, здоровом образе жизни человека, состоянии окружающей среды и об использовании природных ресурсов;</w:t>
      </w:r>
      <w:r w:rsidRPr="00AA4C05">
        <w:rPr>
          <w:rFonts w:ascii="Arial" w:hAnsi="Arial" w:cs="Arial"/>
        </w:rPr>
        <w:br/>
      </w:r>
    </w:p>
    <w:p w14:paraId="509DBDA3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10303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экологическая культура - неотъемлемая часть мировой и национальной культуры, включающая систему социальных отношений, моральных ценностей, норм и способов взаимодействия человека и общества с окружающей средой;</w:t>
      </w:r>
      <w:r w:rsidRPr="00AA4C05">
        <w:rPr>
          <w:rFonts w:ascii="Arial" w:hAnsi="Arial" w:cs="Arial"/>
        </w:rPr>
        <w:br/>
      </w:r>
    </w:p>
    <w:p w14:paraId="465D5A0A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40435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информация о состоянии окружающей среды (экологическая информация) - сведения (сообщения, данные) независимо от формы их представления об окружающей среде, в том числе о ретроспективном, текущем и прогнозируемом состоянии окружающей среды, ее загрязнении, происходящих в ней процессах и явлениях, а также о воздействии на окружающую среду осуществляемой и планируемой хозяйственной и иной деятельности, о проводимых и планируемых мероприятиях в области охраны окружающей среды.</w:t>
      </w:r>
      <w:r w:rsidRPr="00AA4C05">
        <w:rPr>
          <w:rFonts w:ascii="Arial" w:hAnsi="Arial" w:cs="Arial"/>
        </w:rPr>
        <w:br/>
      </w:r>
    </w:p>
    <w:p w14:paraId="60321F2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2C47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31.05.2021 N 56-ОЗ)</w:t>
      </w:r>
    </w:p>
    <w:p w14:paraId="7F98994B" w14:textId="77777777" w:rsidR="00AA4C05" w:rsidRPr="00AA4C05" w:rsidRDefault="00AA4C05" w:rsidP="00AA4C0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br/>
        <w:t>Статья 4. Утратила силу. - Закон Владимирской области от 14.05.2009 N 29-ОЗ.</w:t>
      </w:r>
    </w:p>
    <w:p w14:paraId="1C3DC0C5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5. Основные принципы экологического образования и просвещения, формирования экологической культуры</w:t>
      </w:r>
    </w:p>
    <w:p w14:paraId="0818F60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3F1D7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Основные принципы экологического образования и просвещения, формирования экологической культуры:</w:t>
      </w:r>
      <w:r w:rsidRPr="00AA4C05">
        <w:rPr>
          <w:rFonts w:ascii="Arial" w:hAnsi="Arial" w:cs="Arial"/>
        </w:rPr>
        <w:br/>
      </w:r>
    </w:p>
    <w:p w14:paraId="6C81A9E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F28B4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единство экологического образовательного и информационного пространства области;</w:t>
      </w:r>
      <w:r w:rsidRPr="00AA4C05">
        <w:rPr>
          <w:rFonts w:ascii="Arial" w:hAnsi="Arial" w:cs="Arial"/>
        </w:rPr>
        <w:br/>
      </w:r>
    </w:p>
    <w:p w14:paraId="6EA966EA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E23EE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системность, комплексность и непрерывность экологического образования и просвещения;</w:t>
      </w:r>
      <w:r w:rsidRPr="00AA4C05">
        <w:rPr>
          <w:rFonts w:ascii="Arial" w:hAnsi="Arial" w:cs="Arial"/>
        </w:rPr>
        <w:br/>
      </w:r>
    </w:p>
    <w:p w14:paraId="2C15444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9BB33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открытость и доступность экологической информации;</w:t>
      </w:r>
      <w:r w:rsidRPr="00AA4C05">
        <w:rPr>
          <w:rFonts w:ascii="Arial" w:hAnsi="Arial" w:cs="Arial"/>
        </w:rPr>
        <w:br/>
      </w:r>
    </w:p>
    <w:p w14:paraId="0FBF7816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E8E54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ориентация методологии и методики экологического образования и просвещения на устойчивое развитие территории области;</w:t>
      </w:r>
      <w:r w:rsidRPr="00AA4C05">
        <w:rPr>
          <w:rFonts w:ascii="Arial" w:hAnsi="Arial" w:cs="Arial"/>
        </w:rPr>
        <w:br/>
      </w:r>
    </w:p>
    <w:p w14:paraId="0F56F80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69B6F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направленность экологического образования на решение практических задач по оптимизации природопользования, сохранение природы и улучшение качества окружающей среды;</w:t>
      </w:r>
      <w:r w:rsidRPr="00AA4C05">
        <w:rPr>
          <w:rFonts w:ascii="Arial" w:hAnsi="Arial" w:cs="Arial"/>
        </w:rPr>
        <w:br/>
      </w:r>
    </w:p>
    <w:p w14:paraId="5F35B834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89CA7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региональная направленность содержания экологического образования и просвещения;</w:t>
      </w:r>
      <w:r w:rsidRPr="00AA4C05">
        <w:rPr>
          <w:rFonts w:ascii="Arial" w:hAnsi="Arial" w:cs="Arial"/>
        </w:rPr>
        <w:br/>
      </w:r>
    </w:p>
    <w:p w14:paraId="38CE6C83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5C01E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всеобщность экологического образования и просвещения (обеспечение обучения и просвещения всех социальных и возрастных групп населения области);</w:t>
      </w:r>
      <w:r w:rsidRPr="00AA4C05">
        <w:rPr>
          <w:rFonts w:ascii="Arial" w:hAnsi="Arial" w:cs="Arial"/>
        </w:rPr>
        <w:br/>
      </w:r>
    </w:p>
    <w:p w14:paraId="5D4839A1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7C38F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абзац утратил силу. - Закон Владимирской области от 14.05.2009 N 29-ОЗ.</w:t>
      </w:r>
    </w:p>
    <w:p w14:paraId="0E761846" w14:textId="77777777" w:rsidR="00AA4C05" w:rsidRPr="00AA4C05" w:rsidRDefault="00AA4C05" w:rsidP="00AA4C0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br/>
        <w:t>Статья 6. Утратила силу. - Закон Владимирской области от 14.05.2009 N 29-ОЗ.</w:t>
      </w:r>
    </w:p>
    <w:p w14:paraId="638DE84E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7. Экологическое образование в образовательных организациях</w:t>
      </w:r>
    </w:p>
    <w:p w14:paraId="5615DEFD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863E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62BD868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E112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14.05.2009 N 29-ОЗ)</w:t>
      </w:r>
      <w:r w:rsidRPr="00AA4C05">
        <w:rPr>
          <w:rFonts w:ascii="Arial" w:hAnsi="Arial" w:cs="Arial"/>
        </w:rPr>
        <w:br/>
      </w:r>
    </w:p>
    <w:p w14:paraId="3144DC89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D45A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Органы государственной власти области в установленном законодательством порядке содействуют организации и развитию экологического образования в образовательных организациях.</w:t>
      </w:r>
      <w:r w:rsidRPr="00AA4C05">
        <w:rPr>
          <w:rFonts w:ascii="Arial" w:hAnsi="Arial" w:cs="Arial"/>
        </w:rPr>
        <w:br/>
      </w:r>
    </w:p>
    <w:p w14:paraId="12F6790E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ECFF3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</w:p>
    <w:p w14:paraId="45CC6A27" w14:textId="77777777" w:rsidR="00AA4C05" w:rsidRPr="00AA4C05" w:rsidRDefault="00AA4C05" w:rsidP="00AA4C0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br/>
        <w:t>Статья 8. Утратила силу. - Закон Владимирской области от 14.05.2009 N 29-ОЗ.</w:t>
      </w:r>
    </w:p>
    <w:p w14:paraId="4E1141F1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9. Дополнительное экологическое образование</w:t>
      </w:r>
    </w:p>
    <w:p w14:paraId="071BAA59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2CC1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1. Утратила силу. - Закон Владимирской области от 14.05.2009 N 29-ОЗ.</w:t>
      </w:r>
      <w:r w:rsidRPr="00AA4C05">
        <w:rPr>
          <w:rFonts w:ascii="Arial" w:hAnsi="Arial" w:cs="Arial"/>
        </w:rPr>
        <w:br/>
      </w:r>
    </w:p>
    <w:p w14:paraId="283D155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90CF7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2. Дополнительные экологические образовательные программы реализуются:</w:t>
      </w:r>
      <w:r w:rsidRPr="00AA4C05">
        <w:rPr>
          <w:rFonts w:ascii="Arial" w:hAnsi="Arial" w:cs="Arial"/>
        </w:rPr>
        <w:br/>
      </w:r>
    </w:p>
    <w:p w14:paraId="3B232F74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0592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в общеобразовательных организациях и профессиональных образовательных организациях за пределами основных образовательных программ;</w:t>
      </w:r>
      <w:r w:rsidRPr="00AA4C05">
        <w:rPr>
          <w:rFonts w:ascii="Arial" w:hAnsi="Arial" w:cs="Arial"/>
        </w:rPr>
        <w:br/>
      </w:r>
    </w:p>
    <w:p w14:paraId="6CC9B344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F2015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40AE7A27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110AD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в образовательных организациях, реализующих дополнительные образовательные программы (в учреждениях повышения квалификации, на курсах, школах искусств, спортивных школах, домах детского творчества, на станциях юных техников, станциях юных натуралистов и в иных учреждениях, имеющих соответствующие лицензии);</w:t>
      </w:r>
      <w:r w:rsidRPr="00AA4C05">
        <w:rPr>
          <w:rFonts w:ascii="Arial" w:hAnsi="Arial" w:cs="Arial"/>
        </w:rPr>
        <w:br/>
      </w:r>
    </w:p>
    <w:p w14:paraId="58395C8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013F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Законов Владимирской области от 14.05.2009 N 29-ОЗ, от 18.06.2014 N 59-ОЗ)</w:t>
      </w:r>
      <w:r w:rsidRPr="00AA4C05">
        <w:rPr>
          <w:rFonts w:ascii="Arial" w:hAnsi="Arial" w:cs="Arial"/>
        </w:rPr>
        <w:br/>
      </w:r>
    </w:p>
    <w:p w14:paraId="372ADD5F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B5BE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индивидуальными предпринимателями, осуществляющими образовательную деятельность;</w:t>
      </w:r>
      <w:r w:rsidRPr="00AA4C05">
        <w:rPr>
          <w:rFonts w:ascii="Arial" w:hAnsi="Arial" w:cs="Arial"/>
        </w:rPr>
        <w:br/>
      </w:r>
    </w:p>
    <w:p w14:paraId="51819751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6D591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7C8C1608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62293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в иных организациях, осуществляющих обучение в соответствии с законодательством Российской Федерации.</w:t>
      </w:r>
      <w:r w:rsidRPr="00AA4C05">
        <w:rPr>
          <w:rFonts w:ascii="Arial" w:hAnsi="Arial" w:cs="Arial"/>
        </w:rPr>
        <w:br/>
      </w:r>
    </w:p>
    <w:p w14:paraId="28D92A0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D68F1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(абзац введен Законом Владимирской области от 14.05.2009 N 29-ОЗ; 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1F1FB3B4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10. Экологическое просвещение населения</w:t>
      </w:r>
    </w:p>
    <w:p w14:paraId="1E3DC52D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21F72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lastRenderedPageBreak/>
        <w:t>1. Экологическое просвещение населения осуществляется в целях формирования экологической культуры в обществе, воспитания бережного отношения к природе, рационального использования природных ресурсов.</w:t>
      </w:r>
      <w:r w:rsidRPr="00AA4C05">
        <w:rPr>
          <w:rFonts w:ascii="Arial" w:hAnsi="Arial" w:cs="Arial"/>
        </w:rPr>
        <w:br/>
      </w:r>
    </w:p>
    <w:p w14:paraId="2C3D38E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D8DC6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14.05.2009 N 29-ОЗ)</w:t>
      </w:r>
      <w:r w:rsidRPr="00AA4C05">
        <w:rPr>
          <w:rFonts w:ascii="Arial" w:hAnsi="Arial" w:cs="Arial"/>
        </w:rPr>
        <w:br/>
      </w:r>
    </w:p>
    <w:p w14:paraId="59F4CF2D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CE0E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2. Экологическое просвещение может осуществляться органами государственной власти Владимирской области, органами местного самоуправления, общественными объединениями, средствами массовой информации, а также образовательными организациями, организациями культуры, музеями, библиотеками, природоохранными организациями, организациями спорта и туризма, иными юридическими лицами в следующих формах:</w:t>
      </w:r>
      <w:r w:rsidRPr="00AA4C05">
        <w:rPr>
          <w:rFonts w:ascii="Arial" w:hAnsi="Arial" w:cs="Arial"/>
        </w:rPr>
        <w:br/>
      </w:r>
    </w:p>
    <w:p w14:paraId="2C0D5C9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679DB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689D8E56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A79E4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информирование населения о законодательстве в области охраны окружающей среды и законодательстве в области экологической безопасности;</w:t>
      </w:r>
      <w:r w:rsidRPr="00AA4C05">
        <w:rPr>
          <w:rFonts w:ascii="Arial" w:hAnsi="Arial" w:cs="Arial"/>
        </w:rPr>
        <w:br/>
      </w:r>
    </w:p>
    <w:p w14:paraId="32D31B50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B8CB9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распространение и пропаганда экологических знаний;</w:t>
      </w:r>
      <w:r w:rsidRPr="00AA4C05">
        <w:rPr>
          <w:rFonts w:ascii="Arial" w:hAnsi="Arial" w:cs="Arial"/>
        </w:rPr>
        <w:br/>
      </w:r>
    </w:p>
    <w:p w14:paraId="06E28C0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35EFC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организация и проведение научно-практических конференций, лекториев, семинаров и симпозиумов;</w:t>
      </w:r>
      <w:r w:rsidRPr="00AA4C05">
        <w:rPr>
          <w:rFonts w:ascii="Arial" w:hAnsi="Arial" w:cs="Arial"/>
        </w:rPr>
        <w:br/>
      </w:r>
    </w:p>
    <w:p w14:paraId="33FFACF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C054D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распространение информации о состоянии окружающей среды, природных ресурсов, экологической безопасности;</w:t>
      </w:r>
      <w:r w:rsidRPr="00AA4C05">
        <w:rPr>
          <w:rFonts w:ascii="Arial" w:hAnsi="Arial" w:cs="Arial"/>
        </w:rPr>
        <w:br/>
      </w:r>
    </w:p>
    <w:p w14:paraId="66845F4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8B80E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организация экспозиций, выставок экологической направленности;</w:t>
      </w:r>
      <w:r w:rsidRPr="00AA4C05">
        <w:rPr>
          <w:rFonts w:ascii="Arial" w:hAnsi="Arial" w:cs="Arial"/>
        </w:rPr>
        <w:br/>
      </w:r>
    </w:p>
    <w:p w14:paraId="23C9DBF0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73A91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выпуск экологической литературы;</w:t>
      </w:r>
      <w:r w:rsidRPr="00AA4C05">
        <w:rPr>
          <w:rFonts w:ascii="Arial" w:hAnsi="Arial" w:cs="Arial"/>
        </w:rPr>
        <w:br/>
      </w:r>
    </w:p>
    <w:p w14:paraId="3A5E7EE1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64C0A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иные формы, не противоречащие действующему законодательству.</w:t>
      </w:r>
      <w:r w:rsidRPr="00AA4C05">
        <w:rPr>
          <w:rFonts w:ascii="Arial" w:hAnsi="Arial" w:cs="Arial"/>
        </w:rPr>
        <w:br/>
      </w:r>
    </w:p>
    <w:p w14:paraId="7C0FEE5A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11. Межрегиональное и международное сотрудничество в сфере экологического образования и просвещения</w:t>
      </w:r>
    </w:p>
    <w:p w14:paraId="0A37E0EB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C525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 xml:space="preserve">Органы государственной власти области в пределах своей компетенции осуществляют межрегиональное и международное сотрудничество в сфере </w:t>
      </w:r>
      <w:r w:rsidRPr="00AA4C05">
        <w:rPr>
          <w:rFonts w:ascii="Arial" w:hAnsi="Arial" w:cs="Arial"/>
        </w:rPr>
        <w:lastRenderedPageBreak/>
        <w:t>экологического образования и просвещения.</w:t>
      </w:r>
      <w:r w:rsidRPr="00AA4C05">
        <w:rPr>
          <w:rFonts w:ascii="Arial" w:hAnsi="Arial" w:cs="Arial"/>
        </w:rPr>
        <w:br/>
      </w:r>
    </w:p>
    <w:p w14:paraId="7FAFAB91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12. Финансирование экологического образования и просвещения</w:t>
      </w:r>
    </w:p>
    <w:p w14:paraId="1155E35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E8E31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0EA1B9A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B286E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06.03.2008 N 26-ОЗ)</w:t>
      </w:r>
      <w:r w:rsidRPr="00AA4C05">
        <w:rPr>
          <w:rFonts w:ascii="Arial" w:hAnsi="Arial" w:cs="Arial"/>
        </w:rPr>
        <w:br/>
      </w:r>
    </w:p>
    <w:p w14:paraId="5D2B0716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BAC09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Финансирование экологического образования и просвещения осуществляется за счет:</w:t>
      </w:r>
      <w:r w:rsidRPr="00AA4C05">
        <w:rPr>
          <w:rFonts w:ascii="Arial" w:hAnsi="Arial" w:cs="Arial"/>
        </w:rPr>
        <w:br/>
      </w:r>
    </w:p>
    <w:p w14:paraId="78C3B553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02C1D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12790ADC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267D9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средств областного бюджета;</w:t>
      </w:r>
      <w:r w:rsidRPr="00AA4C05">
        <w:rPr>
          <w:rFonts w:ascii="Arial" w:hAnsi="Arial" w:cs="Arial"/>
        </w:rPr>
        <w:br/>
      </w:r>
    </w:p>
    <w:p w14:paraId="1976C614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9A35C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иных источников, не запрещенных законодательством.</w:t>
      </w:r>
      <w:r w:rsidRPr="00AA4C05">
        <w:rPr>
          <w:rFonts w:ascii="Arial" w:hAnsi="Arial" w:cs="Arial"/>
        </w:rPr>
        <w:br/>
      </w:r>
    </w:p>
    <w:p w14:paraId="2D1D062C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13. Государственная поддержка организаций, осуществляющих деятельность в сфере экологического образования и просвещения</w:t>
      </w:r>
    </w:p>
    <w:p w14:paraId="4D82824D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DA64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1. Государственная поддержка организаций, осуществляющих деятельность в сфере экологического образования и просвещения, может быть оказана в следующих формах:</w:t>
      </w:r>
      <w:r w:rsidRPr="00AA4C05">
        <w:rPr>
          <w:rFonts w:ascii="Arial" w:hAnsi="Arial" w:cs="Arial"/>
        </w:rPr>
        <w:br/>
      </w:r>
    </w:p>
    <w:p w14:paraId="4670D79F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CC2D4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осуществление закупок для обеспечения государственных нужд на проведение научных исследований в сфере экологического образования и просвещения;</w:t>
      </w:r>
      <w:r w:rsidRPr="00AA4C05">
        <w:rPr>
          <w:rFonts w:ascii="Arial" w:hAnsi="Arial" w:cs="Arial"/>
        </w:rPr>
        <w:br/>
      </w:r>
    </w:p>
    <w:p w14:paraId="6E9B3793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FE648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(в ред. Закона Владимирской области от 18.06.2014 N 59-ОЗ)</w:t>
      </w:r>
      <w:r w:rsidRPr="00AA4C05">
        <w:rPr>
          <w:rFonts w:ascii="Arial" w:hAnsi="Arial" w:cs="Arial"/>
        </w:rPr>
        <w:br/>
      </w:r>
    </w:p>
    <w:p w14:paraId="1E2236F1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28CC6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предоставление налоговых и иных финансовых льгот в соответствии с законодательством;</w:t>
      </w:r>
      <w:r w:rsidRPr="00AA4C05">
        <w:rPr>
          <w:rFonts w:ascii="Arial" w:hAnsi="Arial" w:cs="Arial"/>
        </w:rPr>
        <w:br/>
      </w:r>
    </w:p>
    <w:p w14:paraId="73FF5DDF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11AF7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осуществление поддержки в подготовке и проведении обучающих семинаров, конференций для руководителей и специалистов организаций, членов (участников) общественных объединений, осуществляющих деятельность в сфере экологического образования и просвещения.</w:t>
      </w:r>
      <w:r w:rsidRPr="00AA4C05">
        <w:rPr>
          <w:rFonts w:ascii="Arial" w:hAnsi="Arial" w:cs="Arial"/>
        </w:rPr>
        <w:br/>
      </w:r>
    </w:p>
    <w:p w14:paraId="59343F6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081A5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2. Государственная поддержка организаций, осуществляющих деятельность в сфере экологического образования и просвещения, может оказываться в иных формах, не противоречащих действующему законодательству.</w:t>
      </w:r>
      <w:r w:rsidRPr="00AA4C05">
        <w:rPr>
          <w:rFonts w:ascii="Arial" w:hAnsi="Arial" w:cs="Arial"/>
        </w:rPr>
        <w:br/>
      </w:r>
    </w:p>
    <w:p w14:paraId="2B2A7820" w14:textId="77777777" w:rsidR="00AA4C05" w:rsidRPr="00AA4C05" w:rsidRDefault="00AA4C05" w:rsidP="00AA4C0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4C05">
        <w:rPr>
          <w:rFonts w:ascii="Arial" w:hAnsi="Arial" w:cs="Arial"/>
          <w:sz w:val="24"/>
          <w:szCs w:val="24"/>
        </w:rPr>
        <w:br/>
      </w:r>
      <w:r w:rsidRPr="00AA4C05">
        <w:rPr>
          <w:rFonts w:ascii="Arial" w:hAnsi="Arial" w:cs="Arial"/>
          <w:sz w:val="24"/>
          <w:szCs w:val="24"/>
        </w:rPr>
        <w:br/>
        <w:t>Статья 14. Порядок вступления настоящего Закона в силу</w:t>
      </w:r>
    </w:p>
    <w:p w14:paraId="174F2DA8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74B30" w14:textId="77777777" w:rsidR="00AA4C05" w:rsidRPr="00AA4C05" w:rsidRDefault="00AA4C05" w:rsidP="00AA4C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Настоящий Закон вступает в силу через 10 дней после его официального опубликования.</w:t>
      </w:r>
      <w:r w:rsidRPr="00AA4C05">
        <w:rPr>
          <w:rFonts w:ascii="Arial" w:hAnsi="Arial" w:cs="Arial"/>
        </w:rPr>
        <w:br/>
      </w:r>
    </w:p>
    <w:p w14:paraId="6E2C6360" w14:textId="77777777" w:rsidR="00AA4C05" w:rsidRPr="00AA4C05" w:rsidRDefault="00AA4C05" w:rsidP="00AA4C0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br/>
      </w:r>
      <w:r w:rsidRPr="00AA4C05">
        <w:rPr>
          <w:rFonts w:ascii="Arial" w:hAnsi="Arial" w:cs="Arial"/>
        </w:rPr>
        <w:br/>
        <w:t>Губернатор</w:t>
      </w:r>
      <w:r w:rsidRPr="00AA4C05">
        <w:rPr>
          <w:rFonts w:ascii="Arial" w:hAnsi="Arial" w:cs="Arial"/>
        </w:rPr>
        <w:br/>
        <w:t>Владимирской области</w:t>
      </w:r>
      <w:r w:rsidRPr="00AA4C05">
        <w:rPr>
          <w:rFonts w:ascii="Arial" w:hAnsi="Arial" w:cs="Arial"/>
        </w:rPr>
        <w:br/>
        <w:t>Н.В.ВИНОГРАДОВ</w:t>
      </w:r>
    </w:p>
    <w:p w14:paraId="37ED4C24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br/>
        <w:t>Владимир</w:t>
      </w:r>
    </w:p>
    <w:p w14:paraId="258EDB12" w14:textId="77777777" w:rsidR="00AA4C05" w:rsidRPr="00AA4C05" w:rsidRDefault="00AA4C05" w:rsidP="00AA4C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A4C05">
        <w:rPr>
          <w:rFonts w:ascii="Arial" w:hAnsi="Arial" w:cs="Arial"/>
        </w:rPr>
        <w:t>13 февраля 2007 года</w:t>
      </w:r>
      <w:r w:rsidRPr="00AA4C05">
        <w:rPr>
          <w:rFonts w:ascii="Arial" w:hAnsi="Arial" w:cs="Arial"/>
        </w:rPr>
        <w:br/>
        <w:t>N 15-ОЗ</w:t>
      </w:r>
    </w:p>
    <w:p w14:paraId="7476FAC8" w14:textId="77777777" w:rsidR="00AA4C05" w:rsidRPr="00AA4C05" w:rsidRDefault="00AA4C05" w:rsidP="00AA4C05"/>
    <w:p w14:paraId="3EFBEF27" w14:textId="77777777" w:rsidR="00C125B4" w:rsidRPr="00AA4C05" w:rsidRDefault="00C125B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4C0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A4C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A4C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A4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