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F326F1" w14:textId="77777777" w:rsidR="00000000" w:rsidRPr="00043416" w:rsidRDefault="00B732A8">
      <w:pPr>
        <w:pStyle w:val="FORMATTEXT"/>
      </w:pPr>
      <w:r w:rsidRPr="00043416">
        <w:rPr>
          <w:rFonts w:ascii="Arial, sans-serif" w:hAnsi="Arial, sans-serif"/>
          <w:sz w:val="24"/>
          <w:szCs w:val="24"/>
        </w:rPr>
        <w:t xml:space="preserve">  </w:t>
      </w:r>
      <w:r w:rsidRPr="00043416">
        <w:t xml:space="preserve">      </w:t>
      </w:r>
    </w:p>
    <w:p w14:paraId="5929A758" w14:textId="77777777" w:rsidR="00000000" w:rsidRPr="00043416" w:rsidRDefault="00B732A8">
      <w:pPr>
        <w:pStyle w:val="HEADERTEXT"/>
        <w:rPr>
          <w:b/>
          <w:bCs/>
          <w:color w:val="auto"/>
        </w:rPr>
      </w:pPr>
    </w:p>
    <w:p w14:paraId="2E05B2DC" w14:textId="77777777" w:rsidR="00000000" w:rsidRPr="00043416" w:rsidRDefault="00B732A8">
      <w:pPr>
        <w:pStyle w:val="HEADERTEXT"/>
        <w:jc w:val="center"/>
        <w:rPr>
          <w:b/>
          <w:bCs/>
          <w:color w:val="auto"/>
        </w:rPr>
      </w:pPr>
      <w:r w:rsidRPr="00043416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2BAB7E3C" w14:textId="77777777" w:rsidR="00000000" w:rsidRPr="00043416" w:rsidRDefault="00B732A8">
      <w:pPr>
        <w:pStyle w:val="HEADERTEXT"/>
        <w:rPr>
          <w:b/>
          <w:bCs/>
          <w:color w:val="auto"/>
        </w:rPr>
      </w:pPr>
    </w:p>
    <w:p w14:paraId="6D16953E" w14:textId="77777777" w:rsidR="00000000" w:rsidRPr="00043416" w:rsidRDefault="00B732A8">
      <w:pPr>
        <w:pStyle w:val="HEADERTEXT"/>
        <w:jc w:val="center"/>
        <w:rPr>
          <w:b/>
          <w:bCs/>
          <w:color w:val="auto"/>
        </w:rPr>
      </w:pPr>
      <w:r w:rsidRPr="00043416">
        <w:rPr>
          <w:b/>
          <w:bCs/>
          <w:color w:val="auto"/>
        </w:rPr>
        <w:t xml:space="preserve"> ПРИКАЗ</w:t>
      </w:r>
    </w:p>
    <w:p w14:paraId="16685660" w14:textId="77777777" w:rsidR="00000000" w:rsidRPr="00043416" w:rsidRDefault="00B732A8">
      <w:pPr>
        <w:pStyle w:val="HEADERTEXT"/>
        <w:rPr>
          <w:b/>
          <w:bCs/>
          <w:color w:val="auto"/>
        </w:rPr>
      </w:pPr>
    </w:p>
    <w:p w14:paraId="3BC65540" w14:textId="77777777" w:rsidR="00000000" w:rsidRPr="00043416" w:rsidRDefault="00B732A8">
      <w:pPr>
        <w:pStyle w:val="HEADERTEXT"/>
        <w:jc w:val="center"/>
        <w:rPr>
          <w:b/>
          <w:bCs/>
          <w:color w:val="auto"/>
        </w:rPr>
      </w:pPr>
      <w:r w:rsidRPr="00043416">
        <w:rPr>
          <w:b/>
          <w:bCs/>
          <w:color w:val="auto"/>
        </w:rPr>
        <w:t xml:space="preserve"> от 23 мая 2014 года N 290</w:t>
      </w:r>
    </w:p>
    <w:p w14:paraId="42C150D1" w14:textId="77777777" w:rsidR="00000000" w:rsidRPr="00043416" w:rsidRDefault="00B732A8">
      <w:pPr>
        <w:pStyle w:val="HEADERTEXT"/>
        <w:jc w:val="center"/>
        <w:rPr>
          <w:b/>
          <w:bCs/>
          <w:color w:val="auto"/>
        </w:rPr>
      </w:pPr>
    </w:p>
    <w:p w14:paraId="0D46303B" w14:textId="77777777" w:rsidR="00000000" w:rsidRPr="00043416" w:rsidRDefault="00B732A8">
      <w:pPr>
        <w:pStyle w:val="HEADERTEXT"/>
        <w:rPr>
          <w:b/>
          <w:bCs/>
          <w:color w:val="auto"/>
        </w:rPr>
      </w:pPr>
    </w:p>
    <w:p w14:paraId="58B4F3CA" w14:textId="77777777" w:rsidR="00000000" w:rsidRPr="00043416" w:rsidRDefault="00B732A8">
      <w:pPr>
        <w:pStyle w:val="HEADERTEXT"/>
        <w:jc w:val="center"/>
        <w:rPr>
          <w:b/>
          <w:bCs/>
          <w:color w:val="auto"/>
        </w:rPr>
      </w:pPr>
      <w:r w:rsidRPr="00043416">
        <w:rPr>
          <w:b/>
          <w:bCs/>
          <w:color w:val="auto"/>
        </w:rPr>
        <w:t xml:space="preserve"> Об утверждении Порядка проведения оценки предложений эксперта по аккредитации о привлечении технических</w:t>
      </w:r>
      <w:r w:rsidRPr="00043416">
        <w:rPr>
          <w:b/>
          <w:bCs/>
          <w:color w:val="auto"/>
        </w:rPr>
        <w:t xml:space="preserve"> экспертов, необходимых для проведения экспертизы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аккредитации </w:t>
      </w:r>
    </w:p>
    <w:p w14:paraId="30F97A9B" w14:textId="77777777" w:rsidR="00000000" w:rsidRPr="00043416" w:rsidRDefault="00B732A8">
      <w:pPr>
        <w:pStyle w:val="FORMATTEXT"/>
        <w:jc w:val="center"/>
      </w:pPr>
      <w:r w:rsidRPr="00043416">
        <w:t xml:space="preserve">(с изменениями на 29 ноября 2016 года) </w:t>
      </w:r>
    </w:p>
    <w:p w14:paraId="6DE14733" w14:textId="77777777" w:rsidR="00000000" w:rsidRPr="00043416" w:rsidRDefault="00B732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4341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7566E3" w14:textId="77777777" w:rsidR="00000000" w:rsidRPr="00043416" w:rsidRDefault="00B732A8">
      <w:pPr>
        <w:pStyle w:val="FORMATTEXT"/>
        <w:jc w:val="both"/>
      </w:pPr>
      <w:r w:rsidRPr="00043416">
        <w:t xml:space="preserve"> </w:t>
      </w:r>
    </w:p>
    <w:p w14:paraId="10F8F9F2" w14:textId="77777777" w:rsidR="00000000" w:rsidRPr="00043416" w:rsidRDefault="00B732A8">
      <w:pPr>
        <w:pStyle w:val="FORMATTEXT"/>
        <w:ind w:firstLine="568"/>
        <w:jc w:val="both"/>
      </w:pPr>
      <w:r w:rsidRPr="00043416">
        <w:t xml:space="preserve">Документ с изменениями, внесенными: </w:t>
      </w:r>
    </w:p>
    <w:p w14:paraId="3A99668C" w14:textId="77777777" w:rsidR="00000000" w:rsidRPr="00043416" w:rsidRDefault="00B732A8">
      <w:pPr>
        <w:pStyle w:val="FORMATTEXT"/>
        <w:ind w:firstLine="568"/>
        <w:jc w:val="both"/>
      </w:pPr>
      <w:r w:rsidRPr="00043416">
        <w:t>приказом Минэкономразвития России от 29 ноября 2016 года N 764 (Официальный интернет-портал правовой информации www.pravo.gov.ru, 17.02.2017, N 0001201702170</w:t>
      </w:r>
      <w:r w:rsidRPr="00043416">
        <w:t xml:space="preserve">026) (о порядке вступления в силу см. пункт 2 приказа Минэкономразвития России от 29 ноября 2016 года N 764). </w:t>
      </w:r>
    </w:p>
    <w:p w14:paraId="29FFD417" w14:textId="77777777" w:rsidR="00000000" w:rsidRPr="00043416" w:rsidRDefault="00B732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4341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67837EB" w14:textId="77777777" w:rsidR="00000000" w:rsidRPr="00043416" w:rsidRDefault="00B732A8">
      <w:pPr>
        <w:pStyle w:val="FORMATTEXT"/>
        <w:jc w:val="both"/>
      </w:pPr>
      <w:r w:rsidRPr="00043416">
        <w:t xml:space="preserve"> </w:t>
      </w:r>
    </w:p>
    <w:p w14:paraId="5D0609BC" w14:textId="77777777" w:rsidR="00000000" w:rsidRPr="00043416" w:rsidRDefault="00B732A8">
      <w:pPr>
        <w:pStyle w:val="FORMATTEXT"/>
        <w:ind w:firstLine="568"/>
        <w:jc w:val="both"/>
      </w:pPr>
      <w:r w:rsidRPr="00043416">
        <w:t xml:space="preserve">В соответствии с пунктом 19 статьи 7 Федерального закона от 28 декабря 2013 года N </w:t>
      </w:r>
      <w:r w:rsidRPr="00043416">
        <w:t>412-ФЗ "Об аккредитации в национальной системе аккредитации" (Собрание законодательства Российской Федерации, 2013, N 52, ст.6977)</w:t>
      </w:r>
    </w:p>
    <w:p w14:paraId="4BB0698E" w14:textId="77777777" w:rsidR="00000000" w:rsidRPr="00043416" w:rsidRDefault="00B732A8">
      <w:pPr>
        <w:pStyle w:val="FORMATTEXT"/>
        <w:ind w:firstLine="568"/>
        <w:jc w:val="both"/>
      </w:pPr>
    </w:p>
    <w:p w14:paraId="49CE5AE1" w14:textId="77777777" w:rsidR="00000000" w:rsidRPr="00043416" w:rsidRDefault="00B732A8">
      <w:pPr>
        <w:pStyle w:val="FORMATTEXT"/>
        <w:jc w:val="both"/>
      </w:pPr>
      <w:r w:rsidRPr="00043416">
        <w:t>приказываю:</w:t>
      </w:r>
    </w:p>
    <w:p w14:paraId="0C8151F8" w14:textId="77777777" w:rsidR="00000000" w:rsidRPr="00043416" w:rsidRDefault="00B732A8">
      <w:pPr>
        <w:pStyle w:val="FORMATTEXT"/>
        <w:ind w:firstLine="568"/>
        <w:jc w:val="both"/>
      </w:pPr>
      <w:r w:rsidRPr="00043416">
        <w:t>1. Утвердить прилагаемый Порядок проведения оценки предложений эксперта по аккредитации о привлечении технически</w:t>
      </w:r>
      <w:r w:rsidRPr="00043416">
        <w:t>х экспертов, необходимых для проведения экспертизы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аккредитации.</w:t>
      </w:r>
    </w:p>
    <w:p w14:paraId="58323D9B" w14:textId="77777777" w:rsidR="00000000" w:rsidRPr="00043416" w:rsidRDefault="00B732A8">
      <w:pPr>
        <w:pStyle w:val="FORMATTEXT"/>
        <w:ind w:firstLine="568"/>
        <w:jc w:val="both"/>
      </w:pPr>
    </w:p>
    <w:p w14:paraId="1A724B16" w14:textId="77777777" w:rsidR="00000000" w:rsidRPr="00043416" w:rsidRDefault="00B732A8">
      <w:pPr>
        <w:pStyle w:val="FORMATTEXT"/>
        <w:ind w:firstLine="568"/>
        <w:jc w:val="both"/>
      </w:pPr>
      <w:r w:rsidRPr="00043416">
        <w:t>2. Настоящий приказ вступает в силу в уста</w:t>
      </w:r>
      <w:r w:rsidRPr="00043416">
        <w:t>новленном порядке, но не ранее вступления в силу Федерального закона от 28 декабря 2013 года N 412-ФЗ "Об аккредитации в национальной системе аккредитации".</w:t>
      </w:r>
    </w:p>
    <w:p w14:paraId="2DB7546C" w14:textId="77777777" w:rsidR="00000000" w:rsidRPr="00043416" w:rsidRDefault="00B732A8">
      <w:pPr>
        <w:pStyle w:val="FORMATTEXT"/>
        <w:ind w:firstLine="568"/>
        <w:jc w:val="both"/>
      </w:pPr>
    </w:p>
    <w:p w14:paraId="6D2E8D5F" w14:textId="77777777" w:rsidR="00000000" w:rsidRPr="00043416" w:rsidRDefault="00B732A8">
      <w:pPr>
        <w:pStyle w:val="FORMATTEXT"/>
        <w:jc w:val="right"/>
      </w:pPr>
      <w:r w:rsidRPr="00043416">
        <w:t>Врио Министра</w:t>
      </w:r>
    </w:p>
    <w:p w14:paraId="2DF2630F" w14:textId="77777777" w:rsidR="00000000" w:rsidRPr="00043416" w:rsidRDefault="00B732A8">
      <w:pPr>
        <w:pStyle w:val="FORMATTEXT"/>
        <w:jc w:val="right"/>
      </w:pPr>
      <w:proofErr w:type="spellStart"/>
      <w:r w:rsidRPr="00043416">
        <w:t>П.Королёв</w:t>
      </w:r>
      <w:proofErr w:type="spellEnd"/>
    </w:p>
    <w:p w14:paraId="46CEFF81" w14:textId="77777777" w:rsidR="00000000" w:rsidRPr="00043416" w:rsidRDefault="00B732A8">
      <w:pPr>
        <w:pStyle w:val="FORMATTEXT"/>
      </w:pPr>
      <w:r w:rsidRPr="00043416">
        <w:t>     </w:t>
      </w:r>
    </w:p>
    <w:p w14:paraId="0E2CD587" w14:textId="77777777" w:rsidR="00000000" w:rsidRPr="00043416" w:rsidRDefault="00B732A8">
      <w:pPr>
        <w:pStyle w:val="FORMATTEXT"/>
      </w:pPr>
      <w:r w:rsidRPr="00043416">
        <w:t>Зарегистрировано</w:t>
      </w:r>
    </w:p>
    <w:p w14:paraId="69085177" w14:textId="77777777" w:rsidR="00000000" w:rsidRPr="00043416" w:rsidRDefault="00B732A8">
      <w:pPr>
        <w:pStyle w:val="FORMATTEXT"/>
      </w:pPr>
      <w:r w:rsidRPr="00043416">
        <w:t>в Министерстве юстиции</w:t>
      </w:r>
    </w:p>
    <w:p w14:paraId="7F2A2F9F" w14:textId="77777777" w:rsidR="00000000" w:rsidRPr="00043416" w:rsidRDefault="00B732A8">
      <w:pPr>
        <w:pStyle w:val="FORMATTEXT"/>
      </w:pPr>
      <w:r w:rsidRPr="00043416">
        <w:t>Российской Федерации</w:t>
      </w:r>
    </w:p>
    <w:p w14:paraId="1071EE76" w14:textId="77777777" w:rsidR="00000000" w:rsidRPr="00043416" w:rsidRDefault="00B732A8">
      <w:pPr>
        <w:pStyle w:val="FORMATTEXT"/>
      </w:pPr>
      <w:r w:rsidRPr="00043416">
        <w:t xml:space="preserve">1 июля </w:t>
      </w:r>
      <w:r w:rsidRPr="00043416">
        <w:t>2014 года,</w:t>
      </w:r>
    </w:p>
    <w:p w14:paraId="7DD5D68B" w14:textId="77777777" w:rsidR="00000000" w:rsidRPr="00043416" w:rsidRDefault="00B732A8">
      <w:pPr>
        <w:pStyle w:val="FORMATTEXT"/>
      </w:pPr>
      <w:r w:rsidRPr="00043416">
        <w:t xml:space="preserve">регистрационный N 32929 </w:t>
      </w:r>
    </w:p>
    <w:p w14:paraId="0F947CBF" w14:textId="77777777" w:rsidR="00000000" w:rsidRPr="00043416" w:rsidRDefault="00B732A8">
      <w:pPr>
        <w:pStyle w:val="FORMATTEXT"/>
      </w:pPr>
      <w:r w:rsidRPr="00043416">
        <w:t xml:space="preserve">      </w:t>
      </w:r>
    </w:p>
    <w:p w14:paraId="4E8274BE" w14:textId="77777777" w:rsidR="00000000" w:rsidRPr="00043416" w:rsidRDefault="00B732A8">
      <w:pPr>
        <w:pStyle w:val="FORMATTEXT"/>
      </w:pPr>
      <w:r w:rsidRPr="00043416">
        <w:t xml:space="preserve">      </w:t>
      </w:r>
    </w:p>
    <w:p w14:paraId="7DC57031" w14:textId="77777777" w:rsidR="00000000" w:rsidRPr="00043416" w:rsidRDefault="00B732A8">
      <w:pPr>
        <w:pStyle w:val="FORMATTEXT"/>
      </w:pPr>
      <w:r w:rsidRPr="00043416">
        <w:t xml:space="preserve">      </w:t>
      </w:r>
    </w:p>
    <w:p w14:paraId="1A6DF978" w14:textId="77777777" w:rsidR="00000000" w:rsidRPr="00043416" w:rsidRDefault="00B732A8">
      <w:pPr>
        <w:pStyle w:val="HEADERTEXT"/>
        <w:rPr>
          <w:b/>
          <w:bCs/>
          <w:color w:val="auto"/>
        </w:rPr>
      </w:pPr>
    </w:p>
    <w:p w14:paraId="08083934" w14:textId="77777777" w:rsidR="00000000" w:rsidRPr="00043416" w:rsidRDefault="00B732A8">
      <w:pPr>
        <w:pStyle w:val="HEADERTEXT"/>
        <w:jc w:val="center"/>
        <w:rPr>
          <w:b/>
          <w:bCs/>
          <w:color w:val="auto"/>
        </w:rPr>
      </w:pPr>
      <w:r w:rsidRPr="00043416">
        <w:rPr>
          <w:b/>
          <w:bCs/>
          <w:color w:val="auto"/>
        </w:rPr>
        <w:t xml:space="preserve"> Порядок проведения оценки предложений эксперта по аккредитации о привлечении технических экспертов, необходимых для проведения экспертизы представленных заявителем, аккредитованным лицом документо</w:t>
      </w:r>
      <w:r w:rsidRPr="00043416">
        <w:rPr>
          <w:b/>
          <w:bCs/>
          <w:color w:val="auto"/>
        </w:rPr>
        <w:t xml:space="preserve">в и сведений, выездной экспертизы соответствия заявителя, аккредитованного лица критериям аккредитации </w:t>
      </w:r>
    </w:p>
    <w:p w14:paraId="3E8733BE" w14:textId="77777777" w:rsidR="00000000" w:rsidRPr="00043416" w:rsidRDefault="00B732A8">
      <w:pPr>
        <w:pStyle w:val="FORMATTEXT"/>
        <w:jc w:val="center"/>
      </w:pPr>
      <w:r w:rsidRPr="00043416">
        <w:t xml:space="preserve">(с изменениями на 29 ноября 2016 года) </w:t>
      </w:r>
    </w:p>
    <w:p w14:paraId="63D8CE2C" w14:textId="77777777" w:rsidR="00000000" w:rsidRPr="00043416" w:rsidRDefault="00B732A8">
      <w:pPr>
        <w:pStyle w:val="FORMATTEXT"/>
        <w:ind w:firstLine="568"/>
        <w:jc w:val="both"/>
      </w:pPr>
      <w:r w:rsidRPr="00043416">
        <w:t>1. Оценка предложений эксперта по аккредитации о привлечении технических экспертов, необходимых для проведения э</w:t>
      </w:r>
      <w:r w:rsidRPr="00043416">
        <w:t>кспертизы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аккредитации (далее - экспертиза) проводится Федеральной службой по аккредитации на предмет:</w:t>
      </w:r>
    </w:p>
    <w:p w14:paraId="0F6A5923" w14:textId="77777777" w:rsidR="00000000" w:rsidRPr="00043416" w:rsidRDefault="00B732A8">
      <w:pPr>
        <w:pStyle w:val="FORMATTEXT"/>
        <w:ind w:firstLine="568"/>
        <w:jc w:val="both"/>
      </w:pPr>
    </w:p>
    <w:p w14:paraId="7DEA3D72" w14:textId="77777777" w:rsidR="00000000" w:rsidRPr="00043416" w:rsidRDefault="00B732A8">
      <w:pPr>
        <w:pStyle w:val="FORMATTEXT"/>
        <w:ind w:firstLine="568"/>
        <w:jc w:val="both"/>
      </w:pPr>
      <w:r w:rsidRPr="00043416">
        <w:t>нали</w:t>
      </w:r>
      <w:r w:rsidRPr="00043416">
        <w:t>чия лиц, в отношении которых экспертом по аккредитации были представлены предложения о привлечении в качестве технических экспертов, в реестре технических экспертов;</w:t>
      </w:r>
    </w:p>
    <w:p w14:paraId="1E44454A" w14:textId="77777777" w:rsidR="00000000" w:rsidRPr="00043416" w:rsidRDefault="00B732A8">
      <w:pPr>
        <w:pStyle w:val="FORMATTEXT"/>
        <w:ind w:firstLine="568"/>
        <w:jc w:val="both"/>
      </w:pPr>
    </w:p>
    <w:p w14:paraId="3C22D990" w14:textId="77777777" w:rsidR="00000000" w:rsidRPr="00043416" w:rsidRDefault="00B732A8">
      <w:pPr>
        <w:pStyle w:val="FORMATTEXT"/>
        <w:ind w:firstLine="568"/>
        <w:jc w:val="both"/>
      </w:pPr>
      <w:r w:rsidRPr="00043416">
        <w:t>наличия сведений о согласии технических экспертов на участие в проведении экспертиз;</w:t>
      </w:r>
    </w:p>
    <w:p w14:paraId="20012D33" w14:textId="77777777" w:rsidR="00000000" w:rsidRPr="00043416" w:rsidRDefault="00B732A8">
      <w:pPr>
        <w:pStyle w:val="FORMATTEXT"/>
        <w:ind w:firstLine="568"/>
        <w:jc w:val="both"/>
      </w:pPr>
    </w:p>
    <w:p w14:paraId="682FC6BB" w14:textId="77777777" w:rsidR="00000000" w:rsidRPr="00043416" w:rsidRDefault="00B732A8">
      <w:pPr>
        <w:pStyle w:val="FORMATTEXT"/>
        <w:ind w:firstLine="568"/>
        <w:jc w:val="both"/>
      </w:pPr>
      <w:r w:rsidRPr="00043416">
        <w:t>соо</w:t>
      </w:r>
      <w:r w:rsidRPr="00043416">
        <w:t>тветствия областей специализации предложенных технических экспертов области аккредитации заявителя, аккредитованного лица;</w:t>
      </w:r>
    </w:p>
    <w:p w14:paraId="0BE7DF89" w14:textId="77777777" w:rsidR="00000000" w:rsidRPr="00043416" w:rsidRDefault="00B732A8">
      <w:pPr>
        <w:pStyle w:val="FORMATTEXT"/>
        <w:ind w:firstLine="568"/>
        <w:jc w:val="both"/>
      </w:pPr>
    </w:p>
    <w:p w14:paraId="597737F3" w14:textId="77777777" w:rsidR="00000000" w:rsidRPr="00043416" w:rsidRDefault="00B732A8">
      <w:pPr>
        <w:pStyle w:val="FORMATTEXT"/>
        <w:ind w:firstLine="568"/>
        <w:jc w:val="both"/>
      </w:pPr>
      <w:r w:rsidRPr="00043416">
        <w:t>количества предложенных технических экспертов для проведения экспертиз с учетом областей специализации предложенных технических эксп</w:t>
      </w:r>
      <w:r w:rsidRPr="00043416">
        <w:t>ертов и области аккредитации заявителя, аккредитованного лица.</w:t>
      </w:r>
    </w:p>
    <w:p w14:paraId="4DAA536C" w14:textId="77777777" w:rsidR="00000000" w:rsidRPr="00043416" w:rsidRDefault="00B732A8">
      <w:pPr>
        <w:pStyle w:val="FORMATTEXT"/>
        <w:ind w:firstLine="568"/>
        <w:jc w:val="both"/>
      </w:pPr>
    </w:p>
    <w:p w14:paraId="1A4F3087" w14:textId="77777777" w:rsidR="00000000" w:rsidRPr="00043416" w:rsidRDefault="00B732A8">
      <w:pPr>
        <w:pStyle w:val="FORMATTEXT"/>
        <w:ind w:firstLine="568"/>
        <w:jc w:val="both"/>
      </w:pPr>
      <w:r w:rsidRPr="00043416">
        <w:t>2. В случае установления Федеральной службой по аккредитации отсутствия сведений о лицах, в отношении которых экспертом по аккредитации были представлены предложения о привлечении в качестве т</w:t>
      </w:r>
      <w:r w:rsidRPr="00043416">
        <w:t>ехнических экспертов, в реестре технических экспертов и (или) отсутствия сведений о согласии технических экспертов на участие в проведении экспертиз, и (или) несоответствия областей специализации предложенных технических экспертов области аккредитации заяв</w:t>
      </w:r>
      <w:r w:rsidRPr="00043416">
        <w:t>ителя, аккредитованного лица, и (или) избыточности количества предложенных технических экспертов для проведения экспертиз с учетом областей специализации предложенных технических экспертов и области аккредитации заявителя, аккредитованного лица Федеральная</w:t>
      </w:r>
      <w:r w:rsidRPr="00043416">
        <w:t xml:space="preserve"> служба по аккредитации принимает решение об отказе во включении технических экспертов в состав экспертной группы.</w:t>
      </w:r>
    </w:p>
    <w:p w14:paraId="6B0559CC" w14:textId="77777777" w:rsidR="00000000" w:rsidRPr="00043416" w:rsidRDefault="00B732A8">
      <w:pPr>
        <w:pStyle w:val="FORMATTEXT"/>
        <w:ind w:firstLine="568"/>
        <w:jc w:val="both"/>
      </w:pPr>
    </w:p>
    <w:p w14:paraId="4752CE23" w14:textId="77777777" w:rsidR="00000000" w:rsidRPr="00043416" w:rsidRDefault="00B732A8">
      <w:pPr>
        <w:pStyle w:val="FORMATTEXT"/>
        <w:ind w:firstLine="568"/>
        <w:jc w:val="both"/>
      </w:pPr>
      <w:r w:rsidRPr="00043416">
        <w:t>В случае установления необходимости, в том числе по предложениям федеральных органов исполнительной власти, включения в состав экспертной гр</w:t>
      </w:r>
      <w:r w:rsidRPr="00043416">
        <w:t xml:space="preserve">уппы дополнительных технических экспертов, в том числе путем замены предложенных экспертом по аккредитации технических экспертов, для проведения экспертиз с учетом областей специализации предложенных технических экспертов и области аккредитации заявителя, </w:t>
      </w:r>
      <w:r w:rsidRPr="00043416">
        <w:t xml:space="preserve">аккредитованного лица Федеральная служба по аккредитации принимает решение об их включении в состав экспертной группы. </w:t>
      </w:r>
    </w:p>
    <w:p w14:paraId="4EBAE543" w14:textId="77777777" w:rsidR="00000000" w:rsidRPr="00043416" w:rsidRDefault="00B732A8">
      <w:pPr>
        <w:pStyle w:val="FORMATTEXT"/>
        <w:ind w:firstLine="568"/>
        <w:jc w:val="both"/>
      </w:pPr>
      <w:r w:rsidRPr="00043416">
        <w:t>(Абзац в редакции, введенной в действие с 19 апреля 2017 года приказом Минэкономразвития России от 29 ноября 2016 года N 764. - См. пред</w:t>
      </w:r>
      <w:r w:rsidRPr="00043416">
        <w:t>ыдущую редакцию)</w:t>
      </w:r>
    </w:p>
    <w:p w14:paraId="72FA1F4B" w14:textId="77777777" w:rsidR="00000000" w:rsidRPr="00043416" w:rsidRDefault="00B732A8">
      <w:pPr>
        <w:pStyle w:val="FORMATTEXT"/>
        <w:ind w:firstLine="568"/>
        <w:jc w:val="both"/>
      </w:pPr>
    </w:p>
    <w:p w14:paraId="008F65EE" w14:textId="77777777" w:rsidR="00000000" w:rsidRPr="00043416" w:rsidRDefault="00B732A8">
      <w:pPr>
        <w:pStyle w:val="FORMATTEXT"/>
        <w:ind w:firstLine="568"/>
        <w:jc w:val="both"/>
      </w:pPr>
      <w:r w:rsidRPr="00043416">
        <w:t xml:space="preserve">3. По результатам оценки предложений эксперта по аккредитации о привлечении технических экспертов, необходимых для проведения экспертиз, Федеральная служба по аккредитации принимает решение об утверждении состава экспертной группы, о чем </w:t>
      </w:r>
      <w:r w:rsidRPr="00043416">
        <w:t>уведомляет эксперта по аккредитации с использованием федеральной государственной информационной системы в области аккредитации в порядке, установленном частью 10 статьи 17 Федерального закона от 28 декабря 2013 года N 412-ФЗ "Об аккредитации в национальной</w:t>
      </w:r>
      <w:r w:rsidRPr="00043416">
        <w:t xml:space="preserve"> системе аккредитации".</w:t>
      </w:r>
    </w:p>
    <w:p w14:paraId="1845FB4F" w14:textId="77777777" w:rsidR="00000000" w:rsidRPr="00043416" w:rsidRDefault="00B732A8">
      <w:pPr>
        <w:pStyle w:val="FORMATTEXT"/>
        <w:ind w:firstLine="568"/>
        <w:jc w:val="both"/>
      </w:pPr>
    </w:p>
    <w:p w14:paraId="3CA62D59" w14:textId="053E49FA" w:rsidR="00B732A8" w:rsidRPr="00043416" w:rsidRDefault="00B732A8">
      <w:pPr>
        <w:pStyle w:val="FORMATTEXT"/>
        <w:jc w:val="both"/>
      </w:pPr>
      <w:r w:rsidRPr="0004341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проведения оценки предложений эксперта по аккредитации о привлечении технических экспертов, необходимых для проведения экспертизы представленных заявителем, аккредитованным лицом документов и сведений, выездной экспертизы соответст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