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13E60" w:rsidRPr="00013E60" w:rsidRDefault="00013E60" w:rsidP="00013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E60">
        <w:rPr>
          <w:rFonts w:ascii="Times New Roman" w:hAnsi="Times New Roman" w:cs="Times New Roman"/>
          <w:b/>
          <w:sz w:val="24"/>
          <w:szCs w:val="24"/>
        </w:rPr>
        <w:t>О Порядке проведения работ по регулированию выбросов вредных (загрязняющих) веществ в атмосферный воздух в периоды неблагоприятных метеорологических условий</w:t>
      </w: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КАБИНЕТ МИНИСТРОВ РЕСПУБЛИКИ АДЫГЕЯ</w:t>
      </w: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от 19 декабря 2017 года N 225</w:t>
      </w: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О Порядке проведения работ по регулированию выбросов вредных (загрязняющих) веществ в атмосферный воздух в периоды неблагоприятных метеорологических условий</w:t>
      </w: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В соответствии с пунктом 2 статьи 19 Федерального закона "Об охране атмосферного воздуха", частью 2 статьи 3 Закона Республики Адыгея "О регулировании отдельных правоотношений в области охраны атмосферного воздуха" Кабинет Министров Республики Адыгея постановляет: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1. Утвердить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 согласно приложению.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13E60">
        <w:rPr>
          <w:rFonts w:ascii="Times New Roman" w:hAnsi="Times New Roman" w:cs="Times New Roman"/>
          <w:sz w:val="24"/>
          <w:szCs w:val="24"/>
        </w:rPr>
        <w:t>Рекомендовать Адыгейскому центру по гидрометеорологии и мониторингу окружающей среды - филиалу федерального государственного бюджетного учреждения "</w:t>
      </w:r>
      <w:proofErr w:type="spellStart"/>
      <w:r w:rsidRPr="00013E60">
        <w:rPr>
          <w:rFonts w:ascii="Times New Roman" w:hAnsi="Times New Roman" w:cs="Times New Roman"/>
          <w:sz w:val="24"/>
          <w:szCs w:val="24"/>
        </w:rPr>
        <w:t>Северо-Кавказское</w:t>
      </w:r>
      <w:proofErr w:type="spellEnd"/>
      <w:r w:rsidRPr="00013E60">
        <w:rPr>
          <w:rFonts w:ascii="Times New Roman" w:hAnsi="Times New Roman" w:cs="Times New Roman"/>
          <w:sz w:val="24"/>
          <w:szCs w:val="24"/>
        </w:rPr>
        <w:t xml:space="preserve"> управление по гидрометеорологии и мониторингу окружающей среды", органам местного самоуправления, юридическим лицам, индивидуальным предпринимателям, имеющим источники выбросов вредных (загрязняющих) веществ в атмосферный воздух, осуществлять проведение работ по регулированию выбросов вредных (загрязняющих) веществ в атмосферный воздух в </w:t>
      </w:r>
      <w:r w:rsidRPr="00013E60">
        <w:rPr>
          <w:rFonts w:ascii="Times New Roman" w:hAnsi="Times New Roman" w:cs="Times New Roman"/>
          <w:sz w:val="24"/>
          <w:szCs w:val="24"/>
        </w:rPr>
        <w:lastRenderedPageBreak/>
        <w:t>периоды неблагоприятных метеорологических условий в городских и иных поселениях</w:t>
      </w:r>
      <w:proofErr w:type="gramEnd"/>
      <w:r w:rsidRPr="00013E60">
        <w:rPr>
          <w:rFonts w:ascii="Times New Roman" w:hAnsi="Times New Roman" w:cs="Times New Roman"/>
          <w:sz w:val="24"/>
          <w:szCs w:val="24"/>
        </w:rPr>
        <w:t xml:space="preserve"> в соответствии с приложением к настоящему постановлению.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по истечении 10 дней со дня его официального опубликования.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13E60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013E60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Премьер-министра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Н.ШИРОКОВА</w:t>
      </w:r>
    </w:p>
    <w:p w:rsid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E60">
        <w:rPr>
          <w:rFonts w:ascii="Times New Roman" w:hAnsi="Times New Roman" w:cs="Times New Roman"/>
          <w:b/>
          <w:sz w:val="24"/>
          <w:szCs w:val="24"/>
        </w:rPr>
        <w:t>Приложение.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</w:t>
      </w: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Приложение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Кабинета Министров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от 19 декабря 2017 г. N 225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13E60">
        <w:rPr>
          <w:rFonts w:ascii="Times New Roman" w:hAnsi="Times New Roman" w:cs="Times New Roman"/>
          <w:sz w:val="24"/>
          <w:szCs w:val="24"/>
        </w:rPr>
        <w:t xml:space="preserve">Настоящий Порядок определяет процедуру проведения работ по регулированию выбросов вредных (загрязняющих) веществ в атмосферный воздух в периоды неблагоприятных </w:t>
      </w:r>
      <w:r w:rsidRPr="00013E60">
        <w:rPr>
          <w:rFonts w:ascii="Times New Roman" w:hAnsi="Times New Roman" w:cs="Times New Roman"/>
          <w:sz w:val="24"/>
          <w:szCs w:val="24"/>
        </w:rPr>
        <w:lastRenderedPageBreak/>
        <w:t>метеорологических условий (далее - НМУ) в городских и иных поселениях, в том числе подготовки и передачи соответствующих прогнозов в соответствии с Федеральным законом от 4 мая 1999 года N 96-ФЗ "Об охране атмосферного воздуха" (Собрание законодательства Российской Федерации, 1999, N 18;</w:t>
      </w:r>
      <w:proofErr w:type="gramEnd"/>
      <w:r w:rsidRPr="00013E6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3E60">
        <w:rPr>
          <w:rFonts w:ascii="Times New Roman" w:hAnsi="Times New Roman" w:cs="Times New Roman"/>
          <w:sz w:val="24"/>
          <w:szCs w:val="24"/>
        </w:rPr>
        <w:t>2004, N 35; 2005, N 19; 2006, N 1; 2008, N 30; 2009, N 1, 52; 2011, N 30, 48; 2012, N 24; 2013, N 30; 2014, N 30; 2015, N 1, 29).</w:t>
      </w:r>
      <w:proofErr w:type="gramEnd"/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2. Организация работ в городских и иных поселениях по регулированию выбросов вредных (загрязняющих) веществ в атмосферный воздух в периоды НМУ осуществляется Управлением по охране окружающей среды и природным ресурсам Республики Адыгея (далее - Управление). Регулирование выбросов вредных (загрязняющих) веществ в атмосферный воздух осуществляется с учетом прогнозов НМУ на основе предупреждений о возможном опасном росте концентрации вредных (загрязняющих) веще</w:t>
      </w:r>
      <w:proofErr w:type="gramStart"/>
      <w:r w:rsidRPr="00013E60">
        <w:rPr>
          <w:rFonts w:ascii="Times New Roman" w:hAnsi="Times New Roman" w:cs="Times New Roman"/>
          <w:sz w:val="24"/>
          <w:szCs w:val="24"/>
        </w:rPr>
        <w:t>ств в пр</w:t>
      </w:r>
      <w:proofErr w:type="gramEnd"/>
      <w:r w:rsidRPr="00013E60">
        <w:rPr>
          <w:rFonts w:ascii="Times New Roman" w:hAnsi="Times New Roman" w:cs="Times New Roman"/>
          <w:sz w:val="24"/>
          <w:szCs w:val="24"/>
        </w:rPr>
        <w:t>иземном слое атмосферного воздуха с целью его предотвращения.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3. При получении прогнозов НМУ юридические лица и индивидуальные предприниматели, имеющие источники выбросов вредных (загрязняющих) веществ в атмосферный воздух, находящиеся на объектах хозяйственной и иной деятельности (далее - хозяйствующие субъекты), проводят мероприятия по уменьшению выбросов вредных (загрязняющих) веществ в атмосферный воздух (далее - мероприятия), согласованные с Управлением.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4. Необходимая эффективность мероприятий устанавливается в зависимости от режима работы объекта хозяйственной и иной деятельности: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1) по первому - не менее 15%;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2) по второму - не менее 20%;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lastRenderedPageBreak/>
        <w:t>3) по третьему - не менее 40%.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5. Информация о выполнении и эффективности мероприятий, включая результаты инструментальных замеров (при их проведении), представляется хозяйствующими субъектами в Управление ежеквартально, до 20-го числа месяца, следующего за отчетным кварталом, по форме, установленной Управлением. В случае если в истекшем квартале НМУ не наступали, представление такой информации не требуется.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II. Разработка и согласование мероприятий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1. Разработка и утверждение мероприятий осуществляются хозяйствующими субъектами.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2. Управление согласовывает мероприятия в порядке, определяемом Управлением.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III. Подготовка и передача прогнозов НМУ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13E60">
        <w:rPr>
          <w:rFonts w:ascii="Times New Roman" w:hAnsi="Times New Roman" w:cs="Times New Roman"/>
          <w:sz w:val="24"/>
          <w:szCs w:val="24"/>
        </w:rPr>
        <w:t>Информация о НМУ в форме прогнозов НМУ представляется в Управление Адыгейским центром по гидрометеорологии и мониторингу окружающей среды - филиалом федерального государственного бюджетного учреждения "</w:t>
      </w:r>
      <w:proofErr w:type="spellStart"/>
      <w:r w:rsidRPr="00013E60">
        <w:rPr>
          <w:rFonts w:ascii="Times New Roman" w:hAnsi="Times New Roman" w:cs="Times New Roman"/>
          <w:sz w:val="24"/>
          <w:szCs w:val="24"/>
        </w:rPr>
        <w:t>Северо-Кавказское</w:t>
      </w:r>
      <w:proofErr w:type="spellEnd"/>
      <w:r w:rsidRPr="00013E60">
        <w:rPr>
          <w:rFonts w:ascii="Times New Roman" w:hAnsi="Times New Roman" w:cs="Times New Roman"/>
          <w:sz w:val="24"/>
          <w:szCs w:val="24"/>
        </w:rPr>
        <w:t xml:space="preserve"> управление по гидрометеорологии и мониторингу окружающей среды" в порядке и сроки, установленные приказом Министерства 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</w:t>
      </w:r>
      <w:proofErr w:type="gramEnd"/>
      <w:r w:rsidRPr="00013E60">
        <w:rPr>
          <w:rFonts w:ascii="Times New Roman" w:hAnsi="Times New Roman" w:cs="Times New Roman"/>
          <w:sz w:val="24"/>
          <w:szCs w:val="24"/>
        </w:rPr>
        <w:t>, требований к составу и содержанию такой информации, порядка ее опубликования и предоставления заинтересованным лицам".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2. Управление в течение 2 часов с момента получения прогноза НМУ: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lastRenderedPageBreak/>
        <w:t>1) подтверждает факт получения прогноза НМУ с использованием того же средства связи, посредством которого был получен прогноз НМУ;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2) направляет прогноз НМУ в органы местного самоуправления, на территории которых прогнозируются НМУ;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3) размещает прогноз НМУ на официальном сайте Управления в информационно-телекоммуникационной сети "Интернет".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3. Органы местного самоуправления: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1) в течение 2 часов с момента получения прогноза НМУ от Управления: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а) подтверждают факт получения прогноза НМУ с использованием того же средства связи, посредством которого был получен прогноз НМУ;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б) доводят прогноз НМУ до хозяйствующих субъектов, расположенных на территории муниципального образования;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2) в течение 1 рабочего дня со дня получения прогноза НМУ направляют в Управление информацию о доведении прогноза НМУ до хозяйствующих субъектов.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lastRenderedPageBreak/>
        <w:t>4. Хозяйствующие субъекты в течение 1 часа с момента получения прогноза НМУ от органов местного самоуправления регистрируют его в журнале для записи прогнозов НМУ, форма которого приведена в приложении к настоящему Порядку.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5. Прогноз об изменении сроков и степени НМУ, преждевременном прекращении НМУ передается в том же порядке, что и прогноз НМУ.</w:t>
      </w:r>
    </w:p>
    <w:p w:rsid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E60">
        <w:rPr>
          <w:rFonts w:ascii="Times New Roman" w:hAnsi="Times New Roman" w:cs="Times New Roman"/>
          <w:b/>
          <w:sz w:val="24"/>
          <w:szCs w:val="24"/>
        </w:rPr>
        <w:t>Приложение. Форма журнала для записи прогнозов неблагоприятных метеорологических условий</w:t>
      </w:r>
    </w:p>
    <w:p w:rsidR="00013E60" w:rsidRPr="00013E60" w:rsidRDefault="00013E60" w:rsidP="00013E60">
      <w:pPr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Приложение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к Порядку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проведения работ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по регулированию выбросов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вредных (загрязняющих)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веществ в атмосферный воздух</w:t>
      </w:r>
    </w:p>
    <w:p w:rsidR="00013E60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 xml:space="preserve">в периоды </w:t>
      </w:r>
      <w:proofErr w:type="gramStart"/>
      <w:r w:rsidRPr="00013E60">
        <w:rPr>
          <w:rFonts w:ascii="Times New Roman" w:hAnsi="Times New Roman" w:cs="Times New Roman"/>
          <w:sz w:val="24"/>
          <w:szCs w:val="24"/>
        </w:rPr>
        <w:t>неблагоприятных</w:t>
      </w:r>
      <w:proofErr w:type="gramEnd"/>
    </w:p>
    <w:p w:rsidR="00A56884" w:rsidRPr="00013E60" w:rsidRDefault="00013E60" w:rsidP="00013E60">
      <w:pPr>
        <w:jc w:val="right"/>
        <w:rPr>
          <w:rFonts w:ascii="Times New Roman" w:hAnsi="Times New Roman" w:cs="Times New Roman"/>
          <w:sz w:val="24"/>
          <w:szCs w:val="24"/>
        </w:rPr>
      </w:pPr>
      <w:r w:rsidRPr="00013E60">
        <w:rPr>
          <w:rFonts w:ascii="Times New Roman" w:hAnsi="Times New Roman" w:cs="Times New Roman"/>
          <w:sz w:val="24"/>
          <w:szCs w:val="24"/>
        </w:rPr>
        <w:t>метеорологических условий</w:t>
      </w:r>
    </w:p>
    <w:p w:rsidR="00A56884" w:rsidRPr="00013E60" w:rsidRDefault="00A56884" w:rsidP="00013E60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9"/>
        <w:gridCol w:w="1242"/>
        <w:gridCol w:w="1578"/>
        <w:gridCol w:w="1761"/>
        <w:gridCol w:w="1761"/>
        <w:gridCol w:w="1952"/>
      </w:tblGrid>
      <w:tr w:rsidR="00013E60" w:rsidRPr="00013E60" w:rsidTr="00013E60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номер прогноза неблагоприятных метеорологических условий (далее - прогноз НМУ)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время приема прогноза НМУ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прогноза НМУ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Фамилия, имя, отчество (в случае, если имеется) должностного лица, принявшего прогноз НМУ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Фамилия, имя, отчество (в случае, если имеется) должностного лица, передавшего прогноз НМУ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Проведенные мероприятия по уменьшению выбросов вредных (загрязняющих) веществ в атмосферу </w:t>
            </w:r>
          </w:p>
        </w:tc>
      </w:tr>
      <w:tr w:rsidR="00013E60" w:rsidRPr="00013E60" w:rsidTr="00013E60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013E60" w:rsidRPr="00013E60" w:rsidTr="00013E60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3E60" w:rsidRPr="00013E60" w:rsidTr="00013E60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E60" w:rsidRPr="00013E60" w:rsidRDefault="00013E60" w:rsidP="00013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56884" w:rsidRPr="00C675A3" w:rsidRDefault="00A56884" w:rsidP="00013E6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66dacba315747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