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61730" w:rsidRPr="00061730" w:rsidRDefault="00061730" w:rsidP="000617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b/>
          <w:sz w:val="24"/>
          <w:szCs w:val="24"/>
        </w:rPr>
        <w:t>ОБ УТВЕРЖДЕНИИ ПОРЯДКА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МИНИСТЕРСТВО ЖИЛИЩНО-КОММУНАЛЬНОГО ХОЗЯЙСТВА АСТРАХАНСКОЙ ОБЛАСТИ</w:t>
      </w: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от 23 марта 2016 года N 5-п</w:t>
      </w: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ОБ УТВЕРЖДЕНИИ ПОРЯДКА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В соответствии с Приказом Министерства природных ресурсов и экологии Российской Федерации от 25.02.2010 N 50 "О порядке разработки и утверждения нормативов образования отходов и лимитов на их размещение", Приказом Министерства природных ресурсов и экологии Российской Федерации от 05.08.2014 N 349 "Об утверждении Методических указаний по разработке проектов нормативов образования отходов и лимитов на их размещение", Законом Астраханской области от 28.12.2015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N 107/2015-ОЗ "Об отдельных вопросах правового регулирования отношений в области обращения с отходами производства и потребления на территории Астраханской области", Постановлением Правительства Астраханской области от 18.03.2010 N 101-П "О министерстве </w:t>
      </w:r>
      <w:r w:rsidRPr="00061730">
        <w:rPr>
          <w:rFonts w:ascii="Times New Roman" w:hAnsi="Times New Roman" w:cs="Times New Roman"/>
          <w:sz w:val="24"/>
          <w:szCs w:val="24"/>
        </w:rPr>
        <w:lastRenderedPageBreak/>
        <w:t>жилищно-коммунального хозяйства Астраханской области" министерство жилищно-коммунального хозяйства Астраханской области постановляет: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Утвердить прилагаемый Порядок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2. Отделу правового и кадрового обеспечения министерства жилищно-коммунального хозяйства Астраханской области (Калмыков Д.И.):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не позднее трех рабочих дней со дня подписания постановления направить его копию в агентство связи и массовых коммуникаций Астраханской области для его официального опубликования;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не позднее семи рабочих дней со дня подписания постановления направить его копию в прокуратуру Астраханской области;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в семидневный срок со дня принятия постановления направить его копию в Управление Министерства юстиции Российской Федерации по Астраханской области;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в семидневный срок со дня принятия постановления обеспечить включение его в справочно-правовые системы "Система Гарант" ЗАО НПП "Астрахань-Гарант-Сервис" и "</w:t>
      </w:r>
      <w:proofErr w:type="spellStart"/>
      <w:r w:rsidRPr="00061730">
        <w:rPr>
          <w:rFonts w:ascii="Times New Roman" w:hAnsi="Times New Roman" w:cs="Times New Roman"/>
          <w:sz w:val="24"/>
          <w:szCs w:val="24"/>
        </w:rPr>
        <w:t>КонсультантПлюс</w:t>
      </w:r>
      <w:proofErr w:type="spellEnd"/>
      <w:r w:rsidRPr="00061730">
        <w:rPr>
          <w:rFonts w:ascii="Times New Roman" w:hAnsi="Times New Roman" w:cs="Times New Roman"/>
          <w:sz w:val="24"/>
          <w:szCs w:val="24"/>
        </w:rPr>
        <w:t>" ЗАО "ТЕЛЕКОМ-СКИФ";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разместить постановление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на официальном сайте министерства жилищно-коммунального хозяйства Астраханской области http://zhkh.astrobl.ru.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3. Постановление вступает в силу со дня его официального опубликования.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lastRenderedPageBreak/>
        <w:t>Министр</w:t>
      </w:r>
    </w:p>
    <w:p w:rsid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С.В.КУЧУМОВ</w:t>
      </w:r>
    </w:p>
    <w:p w:rsid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ПОРЯДОК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ИНДИВИДУАЛЬНЫХ ПРЕДПРИНИМАТЕЛЕЙ И ЮРИДИЧЕСКИХ ЛИЦ,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>.</w:t>
      </w: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Утвержден</w:t>
      </w:r>
    </w:p>
    <w:p w:rsidR="00061730" w:rsidRP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Постановлением министерства</w:t>
      </w:r>
    </w:p>
    <w:p w:rsidR="00061730" w:rsidRP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жилищно-коммунального хозяйства</w:t>
      </w:r>
    </w:p>
    <w:p w:rsidR="00061730" w:rsidRP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061730" w:rsidRP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от 23 марта 2016 года N 5-п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ПОРЯДОК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 xml:space="preserve">Настоящий Порядок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</w:t>
      </w:r>
      <w:r w:rsidRPr="00061730">
        <w:rPr>
          <w:rFonts w:ascii="Times New Roman" w:hAnsi="Times New Roman" w:cs="Times New Roman"/>
          <w:sz w:val="24"/>
          <w:szCs w:val="24"/>
        </w:rPr>
        <w:lastRenderedPageBreak/>
        <w:t>Порядок), устанавливает требования к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объекты, их переоформления, а также выдачи дубликата документа об утверждении нормативов образования отходов и лимитов на их размещение.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на территории Астраханской области образуются отходы, подлежащих региональному государственному экологическому надзору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 (далее - хозяйствующие субъекты), и для министерства жилищно-коммунального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хозяйства Астраханской области (далее - министерство).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радиоактивными, биологическими и медицинскими отходами.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применительно к хозяйственной и (или) иной хозяйственных субъектов, в процессе которой образуются отходы на объектах, подлежащих региональному государственному экологическому надзору (далее - нормативы образования отходов и лимиты на их размещение), утверждаются министерством на основании заявления с приложением комплекта обосновывающих расчетов и документов, предусмотренных пунктом 10 настоящего Порядка, проекта нормативов образования отходов и лимитов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на их размещение (далее - ПНООЛР).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При принятии министерством решения об утверждении нормативов образования отходов и лимитов на их размещение учитываются следующие сведения, содержащиеся в ПНООЛР: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наличие на производственной территории и вместимость обустроенных мест (площадок) накопления отходов, предназначенных для формирования партии отходов с целью их дальнейшего использования, обезвреживания, размещения, передачи другим хозяйствующим субъектам;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lastRenderedPageBreak/>
        <w:t>- имеющиеся технические возможности по использованию и/или обезвреживанию образующихся отходов индивидуальным предпринимателем, юридическим лицом самостоятельно либо посредством передачи другим хозяйствующим субъектам;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количество предлагаемых к размещению отходов;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наличие объектов размещения отходов, эксплуатируемых индивидуальным предпринимателем, юридическим лицом или сторонними организациями, а также имеющиеся технические возможности по размещению в них предлагаемого количества отходов каждого вида и их класса опасности;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наличие объектов размещения отходов, эксплуатируемых индивидуальным предпринимателем, юридическим лицом, в государственном реестре объектов размещения отходов, формируемом Федеральной службой по надзору в сфере природопользования.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5. В случае наличия у хозяйствующего субъекта филиал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061730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061730">
        <w:rPr>
          <w:rFonts w:ascii="Times New Roman" w:hAnsi="Times New Roman" w:cs="Times New Roman"/>
          <w:sz w:val="24"/>
          <w:szCs w:val="24"/>
        </w:rPr>
        <w:t>) и (или) обособленного(</w:t>
      </w:r>
      <w:proofErr w:type="spellStart"/>
      <w:r w:rsidRPr="00061730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061730">
        <w:rPr>
          <w:rFonts w:ascii="Times New Roman" w:hAnsi="Times New Roman" w:cs="Times New Roman"/>
          <w:sz w:val="24"/>
          <w:szCs w:val="24"/>
        </w:rPr>
        <w:t>) подразделения(</w:t>
      </w:r>
      <w:proofErr w:type="spellStart"/>
      <w:r w:rsidRPr="00061730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061730">
        <w:rPr>
          <w:rFonts w:ascii="Times New Roman" w:hAnsi="Times New Roman" w:cs="Times New Roman"/>
          <w:sz w:val="24"/>
          <w:szCs w:val="24"/>
        </w:rPr>
        <w:t>), расположенных в пределах Астраханской области и (или) других субъектов Российской Федерации, нормативы образования отходов и лимиты на их размещение утверждаются по хозяйствующему субъекту отдельно для каждого филиала и обособленного подразделения.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ПНООЛР разрабатываются хозяйствующими субъектами (их филиалами и (или) обособленными подразделениями) на основании расчетов и имеющихся данных об удельном образовании отходов при производстве продукции, выполнении работ, оказании услуг в Порядке, утвержденным Постановлением министерства жилищно-коммунального хозяйства Астраханской области от 23.03.2016 N 4-п "Об утверждении Порядка разработки проектов нормативов образования отходов и лимитов на их размещение применительно к хозяйственной и (или) иной деятельности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индивидуальных предпринимателей,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7. 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8. В лимиты на размещение отходов не включаются массы (объемы) отходов, предназначенные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>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накопления (на срок не более чем шесть месяцев) в местах (на площадках), обустроенных в соответствии с требованиями законодательства Российской Федерации;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использования и/или обезвреживания.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9. За выдачу решения об утверждении нормативов образования отходов и лимитов на их размещение в соответствии с подпунктом 125 пункта 1 статьи 333.33 Налогового кодекса Российской Федерации (часть вторая) уплачивается государственная пошлина.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За переоформление и выдачу дубликата решения об утверждении нормативов образования отходов и лимитов на их размещение в соответствии с подпунктом 126 пункта 1 статьи 333.33 Налогового кодекса Российской Федерации (часть вторая) уплачивается государственная пошлина.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Государственная пошлина уплачивается до подачи в министерство заявления об утверждении нормативов образования отходов и лимитов на их размещение, о переоформлении решения об утверждении нормативов образования отходов и лимитов на их размещение, о выдаче дубликата решения об утверждении нормативов образования отходов и лимитов на их размещение.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10. Для утверждения нормативов образования отходов и лимитов на их размещение хозяйствующие субъекты (их филиалы и (или) обособленные подразделения), в результате хозяйственной и иной деятельности которых образуются отходы, представляют в министерство следующие документы: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а) заявление об утверждении нормативов образования отходов и лимитов на их размещение с указанием следующих сведений: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 xml:space="preserve">- полного и сокращенного наименования, в том числе фирменного наименования, организационно-правовой формы юридического лица, места его нахождения, государственного регистрационного </w:t>
      </w:r>
      <w:r w:rsidRPr="00061730">
        <w:rPr>
          <w:rFonts w:ascii="Times New Roman" w:hAnsi="Times New Roman" w:cs="Times New Roman"/>
          <w:sz w:val="24"/>
          <w:szCs w:val="24"/>
        </w:rPr>
        <w:lastRenderedPageBreak/>
        <w:t>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идентификационный номер налогоплательщика, реквизиты документа, подтверждающего уплату государственной пошлины, контактную информацию (почтовый адрес, адрес электронной почты, номера телефонов, факсов) - для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юридического лица;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- фамилии, имени и отчества (последнее - при наличии)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идентификационный номер налогоплательщика, реквизиты документа, подтверждающего уплату государственной пошлины, контактную информацию (почтовый адрес, адрес электронной почты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>, номера телефонов, факсов) - для индивидуального предпринимателя;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б) ПНООЛР,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разработанный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хозяйствующим субъектом (их филиалом и (или) обособленным подразделением), в соответствии с Порядком, предусмотренным пунктом 5 настоящего Порядка, с приложением надлежаще заверенной копией лицензии на осуществление деятельности по обезвреживанию и размещению отходов с указание классов опасности;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в) иные документы и материалы по усмотрению хозяйствующего субъекта.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11. Документы предоставляются хозяйствующим субъектом в министерство почтовым отправлением, лично и (или)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Перечень документов, установленных в пункте 10 настоящего Порядка, является исчерпывающим. Требование о предоставлении иных документов не допускается.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12.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В случае выявления неточностей и (или) некомплектности документов, Министерство в срок, не превышающий 5 рабочих дней со дня получения документов, направляет хозяйствующему субъекту (его филиалу и (или) обособленному подразделению) уведомление о необходимости устранения в течение 10 рабочих дней выявленных нарушений и (или) предоставления документов или направляют такое уведомление заказным почтовым отправлением с уведомлением о вручении.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В случае устранения хозяйствующим субъектом (его филиалом и (или) обособленным подразделением) выявленных нарушений и (или) предоставления документов в установленный срок, срок принятия Министерством решения об утверждении нормативов образования отходов и лимитов на их размещение либо об отказе в их утверждении не должен превышать 30 рабочих дней, при этом данный срок исчисляется со дня устранения нарушений и (или) предоставления документов в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Министерство,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пунктом 10 настоящего Порядка.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В случае непредставления хозяйствующим субъектом (его филиалом и (или) обособленным подразделением) в течение 10 рабочих дней с момента получения им уведомления надлежащим образом оформленных документов Министерство принимает решение об отказе в утверждении нормативов образования отходов и лимитов на их размещение и в течение 3 рабочих дней, со дня принятия решения, возвращает хозяйствующему субъекту (его филиалу и (или) обособленному подразделению) ранее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представленные документы с предоставлением решения об отказе в утверждении нормативов образования отходов и лимитов на их размещение.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13. Основанием для отказа в утверждении нормативов образования отходов и лимитов на их размещение является: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61730">
        <w:rPr>
          <w:rFonts w:ascii="Times New Roman" w:hAnsi="Times New Roman" w:cs="Times New Roman"/>
          <w:sz w:val="24"/>
          <w:szCs w:val="24"/>
        </w:rPr>
        <w:t>неустранение</w:t>
      </w:r>
      <w:proofErr w:type="spellEnd"/>
      <w:r w:rsidRPr="00061730">
        <w:rPr>
          <w:rFonts w:ascii="Times New Roman" w:hAnsi="Times New Roman" w:cs="Times New Roman"/>
          <w:sz w:val="24"/>
          <w:szCs w:val="24"/>
        </w:rPr>
        <w:t xml:space="preserve"> хозяйствующим субъектом (его филиалом и (или) обособленным подразделением) в установленные настоящим Порядком сроки обстоятельств, предусмотренных пунктом 12 настоящего Порядка;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наличие в представленных хозяйствующим субъектом (его филиалом и (или) обособленным подразделением) документах недостоверной информации, включая предоставление недостоверной информации, связанной с наличием арифметических и логических ошибок при заполнении форм, установленных Порядком, предусмотренным пунктом 5 настоящего Порядка;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природопользования, в соответствии с Порядком ведения государственного кадастра отходов, утвержденным Приказом Минприроды России от 30.09.2011 N 792;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В решении об утверждении нормативов образования отходов и лимитов на их размещение указывается наименование хозяйствующего субъекта (его филиала и (или) обособленного подразделения), которому утверждены нормативы образования отходов и лимиты на их размещение, и срок их действия.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Форма решения об утверждении нормативов образования отходов и лимитов на их размещение приведена в приложении к настоящему Порядку.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Датой утверждения нормативов образования отходов и лимитов на их размещение является дата принятия министерством решения об утверждении нормативов образования отходов и лимитов на их размещение.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Хозяйствующий субъект (его филиал и (или) обособленное подразделение) информируется министерством о принятом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решении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об утверждении нормативов образования отходов и лимитов на их размещение либо об отказе в их утверждении в течение 5 рабочих дней с даты принятия такого решения.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14. Нормативы образования отходов и лимиты на их размещение устанавливаются сроком на 5 лет при условии ежегодного представления в уведомительном порядке хозяйствующим субъектом в министерство, технического отчета по обращению с отходами (далее - технический отчет).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Технический отчет по обращению с отходами составляется на бумажном носителе в двух экземплярах, один из которых хранится у хозяйствующего субъекта (его филиала и (или) обособленного подразделения), а второй, вместе с его электронной версией, на электронном носителе в министерстве.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Технический отчет представляется хозяйствующим субъектом (его филиалом и (или) обособленным подразделением) непосредственно в министерство или направляется в его адрес почтовым отправлением с его электронной версией на электронном носителе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lastRenderedPageBreak/>
        <w:t>Датой представления технического отчета считается отметка министерства о его получении (при его представлении непосредственно в министерство) с указанием даты или дата почтового отправления.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Содержание и правила оформление технического отчета по обращению с отходами осуществляется хозяйствующими субъектами в соответствии с Порядком, предусмотренным пунктом 5 настоящего Порядка.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15. Переоформление решения об утверждении нормативов образования отходов и лимитов на их размещение осуществляется в случаях: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а) изменения сведений, содержащихся в заявлении хозяйствующего субъекта (его филиала и (или) обособленного подразделения), в соответствии с подпунктом "а" пункта 10 настоящего Порядка, в том числе: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изменения наименования юридического лица, в том числе фирменного наименования;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изменения фамилии, имени, отчества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lastRenderedPageBreak/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(их филиалами и (или) обособленными подразделениями), и на которые отходы индивидуальных предпринимателей и юридических лиц передаются для размещения.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Переоформление решения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Срок действия переоформленного решения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16. Переоформление решения об утверждении нормативов образования отходов и лимитов на их размещение осуществляется министерством, на основании рассмотрения представленных хозяйствующим субъектом (его филиалом и (или) обособленным подразделением) документов: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а) заявления о переоформлении решения об утверждении нормативов образования отходов и лимитов на их размещение, содержащего сведения, указанные в подпункте "а" пункта 10 настоящего Порядка.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В случае, предусмотренном подпунктом "б" пункта 15 настоящего Порядка, в заявлении о переоформлении решения об утверждении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б) оригинал выданного ранее документа об утверждении нормативов образования отходов и лимитов на их размещение;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 xml:space="preserve">в) копию ранее разработанного хозяйствующим субъектом (его филиалом и (или) обособленным подразделением) проекта нормативов образования отходов и лимитов на их размещение, с приложением надлежаще заверенной копией лицензии на осуществление деятельности по </w:t>
      </w:r>
      <w:r w:rsidRPr="00061730">
        <w:rPr>
          <w:rFonts w:ascii="Times New Roman" w:hAnsi="Times New Roman" w:cs="Times New Roman"/>
          <w:sz w:val="24"/>
          <w:szCs w:val="24"/>
        </w:rPr>
        <w:lastRenderedPageBreak/>
        <w:t>обезвреживанию и размещению отходов с указание классов опасности, в случае утверждения нормативов образования отходов и лимитов на их размещение до 01.01.2016;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г) заверенные хозяйствующим субъектом (его филиалом и (или) обособленным подразделением) копии договоров на передачу отходов юридическим лицам с целью их использования, обезвреживания, размещения конкретных количеств отходов определенных видов и классов опасности, с приложением надлежаще заверенной копией лицензии на осуществление деятельности по обезвреживанию и размещению отходов с указание классов опасности;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6173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61730">
        <w:rPr>
          <w:rFonts w:ascii="Times New Roman" w:hAnsi="Times New Roman" w:cs="Times New Roman"/>
          <w:sz w:val="24"/>
          <w:szCs w:val="24"/>
        </w:rPr>
        <w:t>) заверенную хозяйствующим субъектом (его филиалом и (или) обособленным подразделением) копию технического отчета;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е) иные документы и материалы по усмотрению хозяйствующего субъекта (его филиала и (или) обособленного подразделения).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В случае изменения данных об объектах размещения отходов (самостоятельно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размещения) в заявлении о переоформлении решения об утверждении нормативов образования отходов и лимитов на их размещение указываются номера объектов размещения отходов в государственном реестре объектов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размещения отходов.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17. Выдача дубликата решения об утверждении нормативов образования отходов и лимитов на их размещение осуществляется, в случаях: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порчи бланка лимита;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- утери бланка лимита.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18.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 xml:space="preserve">Выдача дубликата решения об утверждении нормативов образования отходов и лимитов на их размещение осуществляется министерством, на основании предоставления, в соответствии с абзацем 1 пункта 11 настоящего Порядка, хозяйствующим субъектом (его филиалом и (или) обособленным подразделением) заявления о выдачи дубликата решения об утверждении </w:t>
      </w:r>
      <w:r w:rsidRPr="00061730">
        <w:rPr>
          <w:rFonts w:ascii="Times New Roman" w:hAnsi="Times New Roman" w:cs="Times New Roman"/>
          <w:sz w:val="24"/>
          <w:szCs w:val="24"/>
        </w:rPr>
        <w:lastRenderedPageBreak/>
        <w:t>нормативов образования отходов и лимитов на их размещение содержащего сведения, указанные в подпункте "а" пункта 10 настоящего Порядка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осуществляется.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19. Выдача дубликата решения об утверждении нормативов образования отходов и лимитов на их размещение допускается только в период действия утвержденных нормативов образования отходов и лимитов на их размещение.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Дубликат решения об утверждении нормативов образования отходов и лимитов на их размещение выдается хозяйствующему субъекту (его филиалу и (или) обособленному подразделению) либо его представителю (по доверенности) лично в руки, под роспись или отправкой по почте (с уведомлением о вручении), в срок, не превышающий 15 дней со дня получения соответствующих документов на его получение.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20.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выдаче дубликата решения об утверждении нормативов образования отходов и лимитов на их размещение оформляются правовыми актами министерства.</w:t>
      </w:r>
    </w:p>
    <w:p w:rsid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730">
        <w:rPr>
          <w:rFonts w:ascii="Times New Roman" w:hAnsi="Times New Roman" w:cs="Times New Roman"/>
          <w:b/>
          <w:sz w:val="24"/>
          <w:szCs w:val="24"/>
        </w:rPr>
        <w:t>Приложение. РЕШЕНИЕ об утверждении нормативов образования отх</w:t>
      </w:r>
      <w:r w:rsidRPr="00061730">
        <w:rPr>
          <w:rFonts w:ascii="Times New Roman" w:hAnsi="Times New Roman" w:cs="Times New Roman"/>
          <w:b/>
          <w:sz w:val="24"/>
          <w:szCs w:val="24"/>
        </w:rPr>
        <w:t>одов и лимитов на их размещение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Приложение</w:t>
      </w:r>
    </w:p>
    <w:p w:rsidR="00061730" w:rsidRPr="00061730" w:rsidRDefault="00061730" w:rsidP="00061730">
      <w:pPr>
        <w:jc w:val="right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к Порядку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Министерство жилищно-коммунального хозяйства Астраханской области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414000, г. Астрахань, ул. Советская 12, тел. 52-50-23 (приемная),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52-50-21 (факс), </w:t>
      </w:r>
      <w:proofErr w:type="spellStart"/>
      <w:r w:rsidRPr="00061730">
        <w:rPr>
          <w:rFonts w:ascii="Times New Roman" w:hAnsi="Times New Roman" w:cs="Times New Roman"/>
          <w:sz w:val="24"/>
          <w:szCs w:val="24"/>
        </w:rPr>
        <w:t>эл</w:t>
      </w:r>
      <w:proofErr w:type="spellEnd"/>
      <w:r w:rsidRPr="00061730">
        <w:rPr>
          <w:rFonts w:ascii="Times New Roman" w:hAnsi="Times New Roman" w:cs="Times New Roman"/>
          <w:sz w:val="24"/>
          <w:szCs w:val="24"/>
        </w:rPr>
        <w:t>. адрес: kom_ao@mail.ru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jc w:val="center"/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РЕШЕНИЕ об утверждении нормативов образования отходов и лимитов на их размещение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ФИО индивидуального предпринимателя или наименование юридического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лица (наименование филиала или другого территориально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обособленного подразделения)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ИНН __________ ОГРН ________________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Фактический адрес: ____________________________________________________</w:t>
      </w:r>
    </w:p>
    <w:p w:rsidR="00C370E6" w:rsidRDefault="00C370E6" w:rsidP="00FA10E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0"/>
        <w:gridCol w:w="620"/>
        <w:gridCol w:w="478"/>
        <w:gridCol w:w="580"/>
        <w:gridCol w:w="612"/>
        <w:gridCol w:w="682"/>
        <w:gridCol w:w="575"/>
        <w:gridCol w:w="453"/>
        <w:gridCol w:w="421"/>
        <w:gridCol w:w="421"/>
        <w:gridCol w:w="421"/>
        <w:gridCol w:w="421"/>
        <w:gridCol w:w="421"/>
        <w:gridCol w:w="612"/>
        <w:gridCol w:w="575"/>
        <w:gridCol w:w="453"/>
        <w:gridCol w:w="421"/>
        <w:gridCol w:w="421"/>
        <w:gridCol w:w="421"/>
        <w:gridCol w:w="421"/>
        <w:gridCol w:w="436"/>
      </w:tblGrid>
      <w:tr w:rsidR="00061730" w:rsidRPr="00061730" w:rsidTr="00061730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 о</w:t>
            </w: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бразования отходов, тонн </w:t>
            </w:r>
          </w:p>
        </w:tc>
        <w:tc>
          <w:tcPr>
            <w:tcW w:w="1441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628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или юридическое </w:t>
            </w: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лицо, эксплуатирующее объект размещения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размещения отходо</w:t>
            </w: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в ГРОРО &lt;**&gt;</w:t>
            </w:r>
          </w:p>
        </w:tc>
        <w:tc>
          <w:tcPr>
            <w:tcW w:w="3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объекта размещения отходо</w:t>
            </w: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в ГРОРО &lt;**&gt;</w:t>
            </w:r>
          </w:p>
        </w:tc>
        <w:tc>
          <w:tcPr>
            <w:tcW w:w="35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</w:t>
            </w: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</w:t>
            </w: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1730" w:rsidRPr="00061730" w:rsidTr="0006173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1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61730" w:rsidRPr="00061730" w:rsidRDefault="00061730" w:rsidP="000617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61730" w:rsidRDefault="00061730" w:rsidP="00FA10E9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________________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Установлен срок действия с ____________ 20__ по _____________ 20__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1730">
        <w:rPr>
          <w:rFonts w:ascii="Times New Roman" w:hAnsi="Times New Roman" w:cs="Times New Roman"/>
          <w:sz w:val="24"/>
          <w:szCs w:val="24"/>
        </w:rPr>
        <w:t>условии</w:t>
      </w:r>
      <w:proofErr w:type="gramEnd"/>
      <w:r w:rsidRPr="00061730">
        <w:rPr>
          <w:rFonts w:ascii="Times New Roman" w:hAnsi="Times New Roman" w:cs="Times New Roman"/>
          <w:sz w:val="24"/>
          <w:szCs w:val="24"/>
        </w:rPr>
        <w:t xml:space="preserve"> ежегодного представления в уведомительном порядке в течение 10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рабочих дней со дня, следующего за датой истечения очередного года с даты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 xml:space="preserve">утверждения нормативов образования отходов и лимитов на их размещение, </w:t>
      </w:r>
      <w:proofErr w:type="gramStart"/>
      <w:r w:rsidRPr="00061730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министерство жилищно-коммунального хозяйства Астраханской области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технического отчета по обращению с отходами. При непредставлении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технического отчета по обращению с отходами в установленные сроки действие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данного документа прекращается.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________________________________ ______________ ___________________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уполномоченное должностное лицо подпись ФИО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министерства жилищно-коммунального МП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хозяйства Астраханской области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Регистрационный номер:</w:t>
      </w:r>
    </w:p>
    <w:p w:rsidR="00061730" w:rsidRPr="00061730" w:rsidRDefault="00061730" w:rsidP="00061730">
      <w:pPr>
        <w:rPr>
          <w:rFonts w:ascii="Times New Roman" w:hAnsi="Times New Roman" w:cs="Times New Roman"/>
          <w:sz w:val="24"/>
          <w:szCs w:val="24"/>
        </w:rPr>
      </w:pPr>
    </w:p>
    <w:p w:rsidR="00061730" w:rsidRPr="00FA10E9" w:rsidRDefault="00061730" w:rsidP="00061730">
      <w:pPr>
        <w:rPr>
          <w:rFonts w:ascii="Times New Roman" w:hAnsi="Times New Roman" w:cs="Times New Roman"/>
          <w:sz w:val="24"/>
          <w:szCs w:val="24"/>
        </w:rPr>
      </w:pPr>
      <w:r w:rsidRPr="00061730">
        <w:rPr>
          <w:rFonts w:ascii="Times New Roman" w:hAnsi="Times New Roman" w:cs="Times New Roman"/>
          <w:sz w:val="24"/>
          <w:szCs w:val="24"/>
        </w:rPr>
        <w:t>Дата регистрации: "____" _________ 20__ г.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8855c5fadc2495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