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901F426" w14:textId="77777777" w:rsidR="000530B9" w:rsidRDefault="000530B9" w:rsidP="000530B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МИНИСТЕРСТВО ПРИРОДНЫХ РЕСУРСОВ И ОХРАНЫ ОКРУЖАЮЩЕЙ СРЕДЫ УДМУРТСКОЙ РЕСПУБЛИКИ</w:t>
      </w:r>
    </w:p>
    <w:p w14:paraId="1B003B2F" w14:textId="77777777" w:rsidR="000530B9" w:rsidRDefault="000530B9" w:rsidP="000530B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ПРИКАЗ</w:t>
      </w:r>
    </w:p>
    <w:p w14:paraId="72EB4AB2" w14:textId="77777777" w:rsidR="000530B9" w:rsidRDefault="000530B9" w:rsidP="000530B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 октября 2012 года N 119</w:t>
      </w:r>
      <w:r>
        <w:rPr>
          <w:rFonts w:ascii="Arial" w:hAnsi="Arial" w:cs="Arial"/>
          <w:b/>
          <w:bCs/>
          <w:color w:val="444444"/>
        </w:rPr>
        <w:br/>
      </w:r>
    </w:p>
    <w:p w14:paraId="479D7996" w14:textId="77777777" w:rsidR="000530B9" w:rsidRDefault="000530B9" w:rsidP="000530B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ГРАНИЦ И РЕЖИМА ЗОНЫ САНИТАРНОЙ ОХРАНЫ ВОДОЗАБОРНОЙ СКВАЖИНЫ N 3306, РАСПОЛОЖЕННОЙ В С. БАБИНО УДМУРТСКОЙ РЕСПУБЛИКИ</w:t>
      </w:r>
      <w:r>
        <w:rPr>
          <w:rFonts w:ascii="Arial" w:hAnsi="Arial" w:cs="Arial"/>
          <w:b/>
          <w:bCs/>
          <w:color w:val="444444"/>
        </w:rPr>
        <w:br/>
      </w:r>
    </w:p>
    <w:p w14:paraId="7F4E511F" w14:textId="77777777" w:rsidR="000530B9" w:rsidRDefault="000530B9" w:rsidP="000530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 статьей 43 Водного кодекса Российской Федерации от 3 июня 2006 года N 74-ФЗ, статьей 18 Федерального закона от 30 марта 1999 года N 52-ФЗ "О санитарно-эпидемиологическом благополучии населения" и приказом Министерства природных ресурсов и охраны окружающей среды Удмуртской Республики от 14 марта 2011 года N 30 "Об организации работы по рассмотрению и утверждению границ и режима зон санитарной охраны подземных источников питьевого и хозяйственно-бытового водоснабжения, расположенных на территории Удмуртской Республики" приказываю:</w:t>
      </w:r>
      <w:r>
        <w:rPr>
          <w:rFonts w:ascii="Arial" w:hAnsi="Arial" w:cs="Arial"/>
          <w:color w:val="444444"/>
        </w:rPr>
        <w:br/>
      </w:r>
    </w:p>
    <w:p w14:paraId="7A8B0619" w14:textId="77777777" w:rsidR="000530B9" w:rsidRDefault="000530B9" w:rsidP="000530B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Утвердить границы и режим зоны санитарной охраны водозаборной скважины N 3306, расположенной в северо-западной части села Бабино Завьяловского района Удмуртской Республики, согласно проекту зон санитарной охраны водозаборной скважины N 3306, расположенной в северо-западной части с. Бабино ООО "Восточный", разработанному ООО "Комплексная тематическая экспедиция" в 2011 году.</w:t>
      </w:r>
      <w:r>
        <w:rPr>
          <w:rFonts w:ascii="Arial" w:hAnsi="Arial" w:cs="Arial"/>
          <w:color w:val="444444"/>
        </w:rPr>
        <w:br/>
      </w:r>
    </w:p>
    <w:p w14:paraId="4275E664" w14:textId="77777777" w:rsidR="000530B9" w:rsidRDefault="000530B9" w:rsidP="000530B9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Министр</w:t>
      </w:r>
      <w:r>
        <w:rPr>
          <w:rFonts w:ascii="Arial" w:hAnsi="Arial" w:cs="Arial"/>
          <w:color w:val="444444"/>
        </w:rPr>
        <w:br/>
        <w:t>М.Г.КУРГУЗКИН</w:t>
      </w:r>
    </w:p>
    <w:p w14:paraId="4014672A" w14:textId="77777777" w:rsidR="000530B9" w:rsidRDefault="000530B9" w:rsidP="000530B9"/>
    <w:p w14:paraId="15A8D0C7" w14:textId="77777777" w:rsidR="000B398F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530B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0530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0530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