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3511" w:rsidRPr="00963511" w:rsidRDefault="00963511" w:rsidP="009635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511">
        <w:rPr>
          <w:rFonts w:ascii="Times New Roman" w:hAnsi="Times New Roman" w:cs="Times New Roman"/>
          <w:b/>
          <w:sz w:val="24"/>
          <w:szCs w:val="24"/>
        </w:rPr>
        <w:t>О тарифах на услуги по вывозу твердых бытовых отходов, оказываемые муниципальным унитарным предприятием «</w:t>
      </w:r>
      <w:proofErr w:type="spellStart"/>
      <w:r w:rsidRPr="00963511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963511"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b/>
          <w:sz w:val="24"/>
          <w:szCs w:val="24"/>
        </w:rPr>
        <w:t>»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МУНИЦИПАЛЬНОЕ ОБРАЗОВАНИЕ «ГОРОД НОВОДВИНСК»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«ГОРОД НОВОДВИНСК»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 xml:space="preserve">(Мэрия города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Новодвинска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)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от 30 марта 2015 года N 370-па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О тарифах на услуги по вывозу твердых бытовых отходов, оказываемые муниципальным унитарным предприятием</w:t>
      </w:r>
    </w:p>
    <w:p w:rsidR="00963511" w:rsidRPr="00963511" w:rsidRDefault="00963511" w:rsidP="009635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3511">
        <w:rPr>
          <w:rFonts w:ascii="Times New Roman" w:hAnsi="Times New Roman" w:cs="Times New Roman"/>
          <w:sz w:val="24"/>
          <w:szCs w:val="24"/>
        </w:rPr>
        <w:t xml:space="preserve">В соответствии с Положением о порядке принятия органами местного самоуправления решений об установлении тарифов на территории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», утвержденным решением 4-й сессии Городского Совета депутатов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четвертого созыва от 24.09.2009 N 12 (с изменениями и дополнениями), руководствуясь статьями 28, 29, 40.2 Устава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», принятого решением 12-й сессии Совета депутатов муниципального образования «Город</w:t>
      </w:r>
      <w:proofErr w:type="gramEnd"/>
      <w:r w:rsidRPr="009635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третьего созыва от 22.02.2006 N 49 (с изменениями и дополнениями), учитывая заключение отдела экономического развития, прогнозирования и инвестиционных программ управления экономического развития и конкурентной политики администрации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 по результатам предварительного рассмотрения расчетных и обосновывающих материалов, представленных муниципальным унитарным предприятием «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для целей установления </w:t>
      </w:r>
      <w:r w:rsidRPr="00963511">
        <w:rPr>
          <w:rFonts w:ascii="Times New Roman" w:hAnsi="Times New Roman" w:cs="Times New Roman"/>
          <w:sz w:val="24"/>
          <w:szCs w:val="24"/>
        </w:rPr>
        <w:lastRenderedPageBreak/>
        <w:t>тарифов на услуги по вывозу твердых бытовых отходов во</w:t>
      </w:r>
      <w:proofErr w:type="gramEnd"/>
      <w:r w:rsidRPr="00963511">
        <w:rPr>
          <w:rFonts w:ascii="Times New Roman" w:hAnsi="Times New Roman" w:cs="Times New Roman"/>
          <w:sz w:val="24"/>
          <w:szCs w:val="24"/>
        </w:rPr>
        <w:t xml:space="preserve"> II-IV </w:t>
      </w:r>
      <w:proofErr w:type="gramStart"/>
      <w:r w:rsidRPr="00963511">
        <w:rPr>
          <w:rFonts w:ascii="Times New Roman" w:hAnsi="Times New Roman" w:cs="Times New Roman"/>
          <w:sz w:val="24"/>
          <w:szCs w:val="24"/>
        </w:rPr>
        <w:t>кварталах</w:t>
      </w:r>
      <w:proofErr w:type="gramEnd"/>
      <w:r w:rsidRPr="00963511">
        <w:rPr>
          <w:rFonts w:ascii="Times New Roman" w:hAnsi="Times New Roman" w:cs="Times New Roman"/>
          <w:sz w:val="24"/>
          <w:szCs w:val="24"/>
        </w:rPr>
        <w:t xml:space="preserve"> 2015 года и I квартале 2016 года, от 25.03.2015, администрация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1.Установить муниципальному унитарному предприятию «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 с 01.04.2015 предельные тарифы на услуги по вывозу твердых бытовых отходов, согласно приложению к настоящему постановлению.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2.Тарифы на услуги по вывозу твердых бытовых отходов устанавливаются сроком на один год.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3.Настоящее постановление вступает в силу со дня официального опубликования.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3511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963511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главы муниципального образования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 xml:space="preserve">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 xml:space="preserve">М.Б.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Хвостюк</w:t>
      </w:r>
      <w:proofErr w:type="spellEnd"/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F122B0" w:rsidRDefault="00963511" w:rsidP="00F122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2B0">
        <w:rPr>
          <w:rFonts w:ascii="Times New Roman" w:hAnsi="Times New Roman" w:cs="Times New Roman"/>
          <w:b/>
          <w:sz w:val="24"/>
          <w:szCs w:val="24"/>
        </w:rPr>
        <w:t>ПРИЛОЖЕНИЕ Предельные тарифы на услуги по вывозу твердых бытовых отходов, оказываемые муниципальным унитарным предприятием «</w:t>
      </w:r>
      <w:proofErr w:type="spellStart"/>
      <w:r w:rsidRPr="00F122B0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F122B0"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«Город </w:t>
      </w:r>
      <w:proofErr w:type="spellStart"/>
      <w:r w:rsidRPr="00F122B0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F122B0">
        <w:rPr>
          <w:rFonts w:ascii="Times New Roman" w:hAnsi="Times New Roman" w:cs="Times New Roman"/>
          <w:b/>
          <w:sz w:val="24"/>
          <w:szCs w:val="24"/>
        </w:rPr>
        <w:t>»</w:t>
      </w:r>
    </w:p>
    <w:p w:rsidR="00963511" w:rsidRPr="00F122B0" w:rsidRDefault="00963511" w:rsidP="00F122B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ПРИЛОЖЕНИЕ</w:t>
      </w: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УТВЕРЖДЕНО</w:t>
      </w: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 xml:space="preserve">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</w:t>
      </w:r>
    </w:p>
    <w:p w:rsidR="00963511" w:rsidRPr="00963511" w:rsidRDefault="00963511" w:rsidP="00F122B0">
      <w:pPr>
        <w:jc w:val="right"/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от 30 марта 2015 N 370-па</w:t>
      </w:r>
    </w:p>
    <w:p w:rsid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0"/>
        <w:gridCol w:w="6617"/>
        <w:gridCol w:w="2848"/>
      </w:tblGrid>
      <w:tr w:rsidR="00963511" w:rsidRPr="00963511" w:rsidTr="0096351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963511" w:rsidRPr="00963511" w:rsidRDefault="00963511" w:rsidP="00963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8316" w:type="dxa"/>
            <w:vAlign w:val="center"/>
            <w:hideMark/>
          </w:tcPr>
          <w:p w:rsidR="00963511" w:rsidRPr="00963511" w:rsidRDefault="00963511" w:rsidP="00963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963511" w:rsidRPr="00963511" w:rsidRDefault="00963511" w:rsidP="00963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63511" w:rsidRPr="00963511" w:rsidTr="0096351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потребителей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Предельные тарифы, </w:t>
            </w:r>
            <w:proofErr w:type="spell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/куб. </w:t>
            </w:r>
            <w:proofErr w:type="gram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511" w:rsidRPr="00963511" w:rsidTr="0096351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181,72 </w:t>
            </w:r>
          </w:p>
        </w:tc>
      </w:tr>
      <w:tr w:rsidR="00963511" w:rsidRPr="00963511" w:rsidTr="0096351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приравненные к населению и расположенные</w:t>
            </w: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территории города </w:t>
            </w:r>
            <w:proofErr w:type="spell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154,00 </w:t>
            </w:r>
          </w:p>
        </w:tc>
      </w:tr>
      <w:tr w:rsidR="00963511" w:rsidRPr="00963511" w:rsidTr="0096351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потребители, расположенные на территории города </w:t>
            </w:r>
            <w:proofErr w:type="spell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154,00 </w:t>
            </w:r>
          </w:p>
        </w:tc>
      </w:tr>
      <w:tr w:rsidR="00963511" w:rsidRPr="00963511" w:rsidTr="0096351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потребители, не указанные в пунктах 1 - 3</w:t>
            </w: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расположенные за пределами территории города </w:t>
            </w:r>
            <w:proofErr w:type="spellStart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63511" w:rsidRPr="00963511" w:rsidRDefault="00963511" w:rsidP="009635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236,33 </w:t>
            </w:r>
          </w:p>
        </w:tc>
      </w:tr>
    </w:tbl>
    <w:p w:rsid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Примечания: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1.Тарифы, предусмотренные пунктами 2, 3, 4 облагаются налогом на добавленную стоимость.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2.Тарифы на услуги по вывозу твердых бытовых отходов, оказываемые муниципальным унитарным предприятием «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963511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963511">
        <w:rPr>
          <w:rFonts w:ascii="Times New Roman" w:hAnsi="Times New Roman" w:cs="Times New Roman"/>
          <w:sz w:val="24"/>
          <w:szCs w:val="24"/>
        </w:rPr>
        <w:t>», установлены без учета стоимости услуг по утилизации (захоронению) твердых бытовых отходов.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  <w:r w:rsidRPr="00963511">
        <w:rPr>
          <w:rFonts w:ascii="Times New Roman" w:hAnsi="Times New Roman" w:cs="Times New Roman"/>
          <w:sz w:val="24"/>
          <w:szCs w:val="24"/>
        </w:rPr>
        <w:t>3.К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 и т.д.), которые приобретают услуги по вывозу твердых бытовых отходов для нужд населения.</w:t>
      </w:r>
    </w:p>
    <w:p w:rsidR="00963511" w:rsidRPr="00963511" w:rsidRDefault="00963511" w:rsidP="00963511">
      <w:pPr>
        <w:rPr>
          <w:rFonts w:ascii="Times New Roman" w:hAnsi="Times New Roman" w:cs="Times New Roman"/>
          <w:sz w:val="24"/>
          <w:szCs w:val="24"/>
        </w:rPr>
      </w:pPr>
    </w:p>
    <w:p w:rsidR="00CE5DEF" w:rsidRPr="00E03B18" w:rsidRDefault="00CE5DEF" w:rsidP="0096351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de84b4e89454e2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