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242A5C" w14:textId="77777777" w:rsidR="0043542C" w:rsidRPr="0043542C" w:rsidRDefault="0043542C" w:rsidP="0043542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542C">
        <w:rPr>
          <w:rFonts w:ascii="Arial" w:hAnsi="Arial" w:cs="Arial"/>
          <w:sz w:val="24"/>
          <w:szCs w:val="24"/>
        </w:rPr>
        <w:t>ПРАВИТЕЛЬСТВО ТВЕРСКОЙ ОБЛАСТИ</w:t>
      </w:r>
      <w:r w:rsidRPr="0043542C">
        <w:rPr>
          <w:rFonts w:ascii="Arial" w:hAnsi="Arial" w:cs="Arial"/>
          <w:sz w:val="24"/>
          <w:szCs w:val="24"/>
        </w:rPr>
        <w:br/>
      </w:r>
      <w:r w:rsidRPr="0043542C">
        <w:rPr>
          <w:rFonts w:ascii="Arial" w:hAnsi="Arial" w:cs="Arial"/>
          <w:sz w:val="24"/>
          <w:szCs w:val="24"/>
        </w:rPr>
        <w:br/>
        <w:t>ПОСТАНОВЛЕНИЕ</w:t>
      </w:r>
      <w:r w:rsidRPr="0043542C">
        <w:rPr>
          <w:rFonts w:ascii="Arial" w:hAnsi="Arial" w:cs="Arial"/>
          <w:sz w:val="24"/>
          <w:szCs w:val="24"/>
        </w:rPr>
        <w:br/>
      </w:r>
      <w:r w:rsidRPr="0043542C">
        <w:rPr>
          <w:rFonts w:ascii="Arial" w:hAnsi="Arial" w:cs="Arial"/>
          <w:sz w:val="24"/>
          <w:szCs w:val="24"/>
        </w:rPr>
        <w:br/>
        <w:t>от 20 апреля 2021 года N 229-пп</w:t>
      </w:r>
      <w:r w:rsidRPr="0043542C">
        <w:rPr>
          <w:rFonts w:ascii="Arial" w:hAnsi="Arial" w:cs="Arial"/>
          <w:sz w:val="24"/>
          <w:szCs w:val="24"/>
        </w:rPr>
        <w:br/>
      </w:r>
      <w:r w:rsidRPr="0043542C">
        <w:rPr>
          <w:rFonts w:ascii="Arial" w:hAnsi="Arial" w:cs="Arial"/>
          <w:sz w:val="24"/>
          <w:szCs w:val="24"/>
        </w:rPr>
        <w:br/>
      </w:r>
      <w:r w:rsidRPr="0043542C">
        <w:rPr>
          <w:rFonts w:ascii="Arial" w:hAnsi="Arial" w:cs="Arial"/>
          <w:sz w:val="24"/>
          <w:szCs w:val="24"/>
        </w:rPr>
        <w:br/>
        <w:t>О государственной программе Тверской области "Управление природными ресурсами и охрана окружающей среды Тверской области" на 2021 - 2026 годы</w:t>
      </w:r>
    </w:p>
    <w:p w14:paraId="4579DB72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(с изменениями на 28 октября 2021 года)</w:t>
      </w:r>
    </w:p>
    <w:p w14:paraId="6EE47DF3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(в ред. Постановлений Правительства Тверской области от 03.09.2021 N 469-пп, от 28.10.2021 N 586-пп)</w:t>
      </w:r>
    </w:p>
    <w:p w14:paraId="4EC0D5C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</w:r>
      <w:r w:rsidRPr="0043542C">
        <w:rPr>
          <w:rFonts w:ascii="Arial" w:hAnsi="Arial" w:cs="Arial"/>
        </w:rPr>
        <w:br/>
      </w:r>
    </w:p>
    <w:p w14:paraId="56D7037F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В соответствии со статьей 179 Бюджетного кодекса Российской Федерации, Законом Тверской области от 18.01.2006 N 13-ЗО "О бюджетном процессе в Тверской области" Правительство Тверской области постановляет:</w:t>
      </w:r>
      <w:r w:rsidRPr="0043542C">
        <w:rPr>
          <w:rFonts w:ascii="Arial" w:hAnsi="Arial" w:cs="Arial"/>
        </w:rPr>
        <w:br/>
      </w:r>
    </w:p>
    <w:p w14:paraId="11ADF9CE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4FF11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1. Утвердить государственную программу Тверской области "Управление природными ресурсами и охрана окружающей среды Тверской области" на 2021 - 2026 годы (прилагается).</w:t>
      </w:r>
      <w:r w:rsidRPr="0043542C">
        <w:rPr>
          <w:rFonts w:ascii="Arial" w:hAnsi="Arial" w:cs="Arial"/>
        </w:rPr>
        <w:br/>
      </w:r>
    </w:p>
    <w:p w14:paraId="09CA27F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BDAB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2. Определить администратором государственной программы Тверской области "Управление природными ресурсами и охрана окружающей среды Тверской области" на 2021 - 2026 годы Министерство природных ресурсов и экологии Тверской области.</w:t>
      </w:r>
      <w:r w:rsidRPr="0043542C">
        <w:rPr>
          <w:rFonts w:ascii="Arial" w:hAnsi="Arial" w:cs="Arial"/>
        </w:rPr>
        <w:br/>
      </w:r>
    </w:p>
    <w:p w14:paraId="63B269DB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3EC6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3. Признать утратившими силу:</w:t>
      </w:r>
      <w:r w:rsidRPr="0043542C">
        <w:rPr>
          <w:rFonts w:ascii="Arial" w:hAnsi="Arial" w:cs="Arial"/>
        </w:rPr>
        <w:br/>
      </w:r>
    </w:p>
    <w:p w14:paraId="1BE1BA5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72E11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 Постановление Правительства Тверской области от 26.12.2016 N 414-пп "О государственной программе Тверской области "Управление природными ресурсами и охрана окружающей среды Тверской области" на 2017 - 2022 годы";</w:t>
      </w:r>
      <w:r w:rsidRPr="0043542C">
        <w:rPr>
          <w:rFonts w:ascii="Arial" w:hAnsi="Arial" w:cs="Arial"/>
        </w:rPr>
        <w:br/>
      </w:r>
    </w:p>
    <w:p w14:paraId="376F296E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51FF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 Постановление Правительства Тверской области от 13.09.2017 N 301-пп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79F88A71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3FBF9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 Постановление Правительства Тверской области от 29.12.2017 N 451-пп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1B46611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77CD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4) Постановление Правительства Тверской области от 05.02.2018 N 37-пп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184CCA2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4EF3F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5) Постановление Правительства Тверской области от 19.04.2018 N 131-пп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538B27F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A088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6) Постановление Правительства Тверской области от 18.09.2018 N 282-пп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7675E0EE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30C0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7) Постановление Правительства Тверской области от 08.02.2019 N 41-пп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5E30AB2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3C042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8) Постановление Правительства Тверской области от 20.06.2019 N 254-пп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52934E76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35DE5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9) Постановление Правительства Тверской области от 27.12.2019 N 553-пп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459F3813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6F89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10) Постановление Правительства Тверской области от 07.02.2020 N 29-пп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3FEC4BFE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C2883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11) Постановление Правительства Тверской области от 10.06.2020 N 276-пп "О внесении изменений в Постановление Правительства Тверской области от 26.12.2016 N 414-пп";</w:t>
      </w:r>
      <w:r w:rsidRPr="0043542C">
        <w:rPr>
          <w:rFonts w:ascii="Arial" w:hAnsi="Arial" w:cs="Arial"/>
        </w:rPr>
        <w:br/>
      </w:r>
    </w:p>
    <w:p w14:paraId="241B103E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AEE85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12) Постановление Правительства Тверской области от 01.12.2020 N 537-пп "О внесении изменений в Постановление Правительства Тверской области от 26.12.2016 N 414-пп".</w:t>
      </w:r>
      <w:r w:rsidRPr="0043542C">
        <w:rPr>
          <w:rFonts w:ascii="Arial" w:hAnsi="Arial" w:cs="Arial"/>
        </w:rPr>
        <w:br/>
      </w:r>
    </w:p>
    <w:p w14:paraId="7EAD2F8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5CF6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4. Настоящее Постановление вступает в силу со дня его официального опубликования, распространяется на правоотношения, возникшие с 1 января 2021 года, и подлежит размещению на сайте Министерства природных ресурсов и экологии Тверской области в информационно-телекоммуникационной сети Интернет.</w:t>
      </w:r>
      <w:r w:rsidRPr="0043542C">
        <w:rPr>
          <w:rFonts w:ascii="Arial" w:hAnsi="Arial" w:cs="Arial"/>
        </w:rPr>
        <w:br/>
      </w:r>
    </w:p>
    <w:p w14:paraId="5AF339A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br/>
      </w:r>
      <w:r w:rsidRPr="0043542C">
        <w:rPr>
          <w:rFonts w:ascii="Arial" w:hAnsi="Arial" w:cs="Arial"/>
        </w:rPr>
        <w:br/>
        <w:t>Губернатор Тверской области</w:t>
      </w:r>
      <w:r w:rsidRPr="0043542C">
        <w:rPr>
          <w:rFonts w:ascii="Arial" w:hAnsi="Arial" w:cs="Arial"/>
        </w:rPr>
        <w:br/>
        <w:t>И.М.РУДЕНЯ</w:t>
      </w:r>
    </w:p>
    <w:p w14:paraId="3FF87AB7" w14:textId="77777777" w:rsidR="0043542C" w:rsidRPr="0043542C" w:rsidRDefault="0043542C" w:rsidP="0043542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3542C">
        <w:rPr>
          <w:rFonts w:ascii="Arial" w:hAnsi="Arial" w:cs="Arial"/>
          <w:sz w:val="24"/>
          <w:szCs w:val="24"/>
        </w:rPr>
        <w:br/>
      </w:r>
      <w:r w:rsidRPr="0043542C">
        <w:rPr>
          <w:rFonts w:ascii="Arial" w:hAnsi="Arial" w:cs="Arial"/>
          <w:sz w:val="24"/>
          <w:szCs w:val="24"/>
        </w:rPr>
        <w:br/>
        <w:t>Приложение</w:t>
      </w:r>
      <w:r w:rsidRPr="0043542C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43542C">
        <w:rPr>
          <w:rFonts w:ascii="Arial" w:hAnsi="Arial" w:cs="Arial"/>
          <w:sz w:val="24"/>
          <w:szCs w:val="24"/>
        </w:rPr>
        <w:br/>
        <w:t>Тверской области</w:t>
      </w:r>
      <w:r w:rsidRPr="0043542C">
        <w:rPr>
          <w:rFonts w:ascii="Arial" w:hAnsi="Arial" w:cs="Arial"/>
          <w:sz w:val="24"/>
          <w:szCs w:val="24"/>
        </w:rPr>
        <w:br/>
        <w:t>от 20 апреля 2021 г. N 229-пп</w:t>
      </w:r>
    </w:p>
    <w:p w14:paraId="3A88824B" w14:textId="77777777" w:rsidR="0043542C" w:rsidRPr="0043542C" w:rsidRDefault="0043542C" w:rsidP="004354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3542C">
        <w:rPr>
          <w:rFonts w:ascii="Arial" w:hAnsi="Arial" w:cs="Arial"/>
          <w:b/>
          <w:bCs/>
        </w:rPr>
        <w:br/>
      </w:r>
      <w:r w:rsidRPr="0043542C">
        <w:rPr>
          <w:rFonts w:ascii="Arial" w:hAnsi="Arial" w:cs="Arial"/>
          <w:b/>
          <w:bCs/>
        </w:rPr>
        <w:br/>
        <w:t>ГОСУДАРСТВЕННАЯ ПРОГРАММА Тверской области "Управление природными ресурсами и охрана окружающей среды Тверской области" на 2021 - 2026 годы</w:t>
      </w:r>
    </w:p>
    <w:p w14:paraId="21FB397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(в ред. Постановлений Правительства Тверской области от 03.09.2021 N 469-пп, от 28.10.2021 N 586-пп)</w:t>
      </w:r>
    </w:p>
    <w:p w14:paraId="3DD9136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</w:r>
      <w:r w:rsidRPr="0043542C">
        <w:rPr>
          <w:rFonts w:ascii="Arial" w:hAnsi="Arial" w:cs="Arial"/>
        </w:rPr>
        <w:br/>
        <w:t>г. Тверь</w:t>
      </w:r>
    </w:p>
    <w:p w14:paraId="4BCA299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2021 год</w:t>
      </w:r>
    </w:p>
    <w:p w14:paraId="25AA5129" w14:textId="77777777" w:rsidR="0043542C" w:rsidRPr="0043542C" w:rsidRDefault="0043542C" w:rsidP="0043542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Паспорт государственной программы Тверской области "Управление природными ресурсами и охрана окружающей среды Тверской области" на 2021 - 2026 годы</w:t>
      </w:r>
      <w:r w:rsidRPr="0043542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9"/>
        <w:gridCol w:w="5866"/>
      </w:tblGrid>
      <w:tr w:rsidR="0043542C" w:rsidRPr="0043542C" w14:paraId="652562BD" w14:textId="77777777" w:rsidTr="0043542C">
        <w:trPr>
          <w:trHeight w:val="15"/>
        </w:trPr>
        <w:tc>
          <w:tcPr>
            <w:tcW w:w="3511" w:type="dxa"/>
            <w:hideMark/>
          </w:tcPr>
          <w:p w14:paraId="11F85A6E" w14:textId="77777777" w:rsidR="0043542C" w:rsidRPr="0043542C" w:rsidRDefault="004354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7FB1DAD7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6D84367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D79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Наименование государственной программы Тверской области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050B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"Управление природными ресурсами и охрана окружающей среды Тверской области" на 2021 - 2026 годы (далее - государственная программа)</w:t>
            </w:r>
          </w:p>
        </w:tc>
      </w:tr>
      <w:tr w:rsidR="0043542C" w:rsidRPr="0043542C" w14:paraId="2382502D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8A5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Главный администратор государственной программы Тверской области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AD5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Нет</w:t>
            </w:r>
          </w:p>
        </w:tc>
      </w:tr>
      <w:tr w:rsidR="0043542C" w:rsidRPr="0043542C" w14:paraId="372944D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8DF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Администраторы государственной программы Тверской области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F8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Министерство природных ресурсов и экологии Тверской области (далее - Министерство)</w:t>
            </w:r>
          </w:p>
        </w:tc>
      </w:tr>
      <w:tr w:rsidR="0043542C" w:rsidRPr="0043542C" w14:paraId="5FCD7030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25D9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Срок реализации государственной программы Тверской области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7AB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2021 - 2026 годы</w:t>
            </w:r>
          </w:p>
        </w:tc>
      </w:tr>
      <w:tr w:rsidR="0043542C" w:rsidRPr="0043542C" w14:paraId="6E34265F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BED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Цели государственной программы Тверской области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5E4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Цель 1 "Повышение эффективности использования природных ресурсов в целях социально-экономического развития региона".</w:t>
            </w:r>
          </w:p>
          <w:p w14:paraId="0D94DD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Цель 2 "Использование, сохранение и развитие природных и биоресурсов Тверской области".</w:t>
            </w:r>
          </w:p>
          <w:p w14:paraId="22FD65B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Цель 3 "Создание эффективной системы обращения с отходами производства и потребления"</w:t>
            </w:r>
          </w:p>
        </w:tc>
      </w:tr>
      <w:tr w:rsidR="0043542C" w:rsidRPr="0043542C" w14:paraId="6BC67EA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053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Подпрограммы государственной программы Тверской области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09B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"Повышение эффективности использования природно-ресурсного потенциала с учетом сохранения и восстановления экосистем".</w:t>
            </w:r>
          </w:p>
          <w:p w14:paraId="5E399F4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"Охрана, рациональное использование и воспроизводство охотничьих и водных биологических ресурсов на территории Тверской области".</w:t>
            </w:r>
          </w:p>
          <w:p w14:paraId="63A05E2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"Улучшение состояния окружающей среды".</w:t>
            </w:r>
          </w:p>
          <w:p w14:paraId="1A48E59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"Создание системы обращения с отходами на территории Тверской области".</w:t>
            </w:r>
          </w:p>
          <w:p w14:paraId="799BDEF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</w:t>
            </w:r>
          </w:p>
        </w:tc>
      </w:tr>
      <w:tr w:rsidR="0043542C" w:rsidRPr="0043542C" w14:paraId="37E95FF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B87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Ожидаемые результаты реализации государственной программы Тверской области (конечный результат реализации государственной программы, выраженный показателями достижения цели государственной программы)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7BE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Поступление налоговых платежей и других доходов в сфере недропользования к концу 2026 года достигнет 1389,6 млн рублей.</w:t>
            </w:r>
          </w:p>
          <w:p w14:paraId="11A6689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налоговых поступлений по виду экономической деятельности "Добыча полезных ископаемых" в налоговых поступлениях консолидированного бюджета Тверской области к концу 2026 года достигнет 0,74%.</w:t>
            </w:r>
          </w:p>
          <w:p w14:paraId="3806A6B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Темп роста налоговых поступлений по виду экономической деятельности "Добыча полезных ископаемых" на душу населения к аналогичному периоду прошлого года к концу 2026 года достигнет 104%.</w:t>
            </w:r>
          </w:p>
          <w:p w14:paraId="7235C59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Поступление налоговых платежей и других доходов в сфере охотопользования к концу 2026 года достигнет 956,3 млн рублей.</w:t>
            </w:r>
          </w:p>
          <w:p w14:paraId="13EA244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рабочих мест в охотничьих хозяйствах Тверской области к концу 2026 года достигнет 2800 единиц.</w:t>
            </w:r>
          </w:p>
          <w:p w14:paraId="187E52F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налоговых платежей в сфере охотопользования в налоговых поступлениях консолидированного бюджета Тверской области к концу 2026 года достигнет 0,23%.</w:t>
            </w:r>
          </w:p>
          <w:p w14:paraId="4142B1A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Темп роста налоговых платежей в сфере охотопользования к аналогичному периоду прошлого года к концу 2026 года достигнет 109,8%.</w:t>
            </w:r>
          </w:p>
          <w:p w14:paraId="36A5B27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Численность охотничьих ресурсов, добыча которых осуществляется в соответствии с лимитом их добычи, к концу 2026 года достигнет 44950 особей.</w:t>
            </w:r>
          </w:p>
          <w:p w14:paraId="0DBCBA4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Объем прироста запасов общераспространенных полезных ископаемых от вновь вовлеченных в </w:t>
            </w:r>
            <w:r w:rsidRPr="0043542C">
              <w:lastRenderedPageBreak/>
              <w:t>хозяйственный оборот участков недр к концу 2026 года достигнет 3 млн куб. м.</w:t>
            </w:r>
          </w:p>
          <w:p w14:paraId="1C42117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Качество окружающей среды к концу 2024 года достигнет 108,33%.</w:t>
            </w:r>
          </w:p>
          <w:p w14:paraId="2DA5423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Сводный индекс обработки (сортировки), утилизации и захоронения твердых коммунальных отходов к концу 2026 года достигнет 93,4%</w:t>
            </w:r>
          </w:p>
        </w:tc>
      </w:tr>
      <w:tr w:rsidR="0043542C" w:rsidRPr="0043542C" w14:paraId="50789C52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69F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Постановления Правительства Тверской области от 28.10.2021 N 586-пп)</w:t>
            </w:r>
            <w:r w:rsidRPr="0043542C">
              <w:br/>
            </w:r>
          </w:p>
        </w:tc>
      </w:tr>
      <w:tr w:rsidR="0043542C" w:rsidRPr="0043542C" w14:paraId="55024329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E35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Источники финансирования государственной программы Тверской области по годам ее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232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 - 1385900,9 тыс. руб., в том числе:</w:t>
            </w:r>
          </w:p>
          <w:p w14:paraId="1090388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- 254851,3 тыс. руб.,</w:t>
            </w:r>
          </w:p>
          <w:p w14:paraId="07D5771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- 1131049,6 тыс. руб.;</w:t>
            </w:r>
          </w:p>
          <w:p w14:paraId="2345DA3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 - 1039393,2 тыс. руб., в том числе:</w:t>
            </w:r>
          </w:p>
          <w:p w14:paraId="49D0257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- 131819,3 тыс. руб.,</w:t>
            </w:r>
          </w:p>
          <w:p w14:paraId="5139879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- 907573,9 тыс. руб.;</w:t>
            </w:r>
          </w:p>
          <w:p w14:paraId="27138B6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- 1634291,3 тыс. руб., в том числе:</w:t>
            </w:r>
          </w:p>
          <w:p w14:paraId="33D7458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- 402432,4 тыс. руб.,</w:t>
            </w:r>
          </w:p>
          <w:p w14:paraId="64925F5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- 1231858,9 тыс. руб.;</w:t>
            </w:r>
          </w:p>
          <w:p w14:paraId="5E5FB77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- 127230,0 тыс. руб., в том числе:</w:t>
            </w:r>
          </w:p>
          <w:p w14:paraId="190F031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- 98550,6 тыс. руб.,</w:t>
            </w:r>
          </w:p>
          <w:p w14:paraId="6FF54FA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- 28679,4 тыс. руб.;</w:t>
            </w:r>
          </w:p>
          <w:p w14:paraId="30FEC25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 - 127230,0 тыс. руб., в том числе:</w:t>
            </w:r>
          </w:p>
          <w:p w14:paraId="3873693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- 98550,6 тыс. руб.,</w:t>
            </w:r>
          </w:p>
          <w:p w14:paraId="3E9921E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- 28679,4 тыс. руб.;</w:t>
            </w:r>
          </w:p>
          <w:p w14:paraId="13B56A9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- 127230,0 тыс. руб., в том числе:</w:t>
            </w:r>
          </w:p>
          <w:p w14:paraId="31C7D38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- 98550,6 тыс. руб.,</w:t>
            </w:r>
          </w:p>
          <w:p w14:paraId="5A0A378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- 28679,4 тыс. руб.</w:t>
            </w:r>
          </w:p>
        </w:tc>
      </w:tr>
      <w:tr w:rsidR="0043542C" w:rsidRPr="0043542C" w14:paraId="2E0030EE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706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t>(раздел в ред. Постановления Правительства Тверской области от 28.10.2021 N 586-пп)</w:t>
            </w:r>
            <w:r w:rsidRPr="0043542C">
              <w:br/>
            </w:r>
          </w:p>
        </w:tc>
      </w:tr>
      <w:tr w:rsidR="0043542C" w:rsidRPr="0043542C" w14:paraId="7A9DB25B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EA8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Плановые объемы финансирования подпрограмм по годам реализации, в том </w:t>
            </w:r>
            <w:r w:rsidRPr="0043542C">
              <w:lastRenderedPageBreak/>
              <w:t>числе обеспечивающей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507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2021 г. - 1385900,9 тыс. руб., в том числе:</w:t>
            </w:r>
          </w:p>
          <w:p w14:paraId="52CB708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1 - 53227,2 тыс. руб.;</w:t>
            </w:r>
          </w:p>
          <w:p w14:paraId="61A96EB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2 - 4061,9 тыс. руб.;</w:t>
            </w:r>
          </w:p>
          <w:p w14:paraId="3C0A5E9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3 - 31661,5 тыс. руб.;</w:t>
            </w:r>
          </w:p>
          <w:p w14:paraId="74DBB27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подпрограмма 4 - 1223057,8 тыс. руб.;</w:t>
            </w:r>
          </w:p>
          <w:p w14:paraId="2B59DFB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 - 73892,5 тыс. руб.;</w:t>
            </w:r>
          </w:p>
          <w:p w14:paraId="31E72AC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 - 1039393,2 тыс. руб., в том числе:</w:t>
            </w:r>
          </w:p>
          <w:p w14:paraId="0C618F0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1 - 36095,9 тыс. руб.;</w:t>
            </w:r>
          </w:p>
          <w:p w14:paraId="15B7EA5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2 - 3751,9 тыс. руб.;</w:t>
            </w:r>
          </w:p>
          <w:p w14:paraId="4BA6B2D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3 - 31752,8 тыс. руб.;</w:t>
            </w:r>
          </w:p>
          <w:p w14:paraId="5527159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4 - 891975,1 тыс. руб.;</w:t>
            </w:r>
          </w:p>
          <w:p w14:paraId="5774A3B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 - 75817,5 тыс. руб.;</w:t>
            </w:r>
          </w:p>
          <w:p w14:paraId="30B8829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- 1634291,3 тыс. руб., в том числе:</w:t>
            </w:r>
          </w:p>
          <w:p w14:paraId="3177753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1 - 49971,2 тыс. руб.;</w:t>
            </w:r>
          </w:p>
          <w:p w14:paraId="4ED7761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2 - 3783,8 тыс. руб.;</w:t>
            </w:r>
          </w:p>
          <w:p w14:paraId="3ADA77B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3 - 31752,8 тыс. руб.;</w:t>
            </w:r>
          </w:p>
          <w:p w14:paraId="6A30ABF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4 - 1472831,8 тыс. руб.;</w:t>
            </w:r>
          </w:p>
          <w:p w14:paraId="6842B4F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 - 75951,7 тыс. руб.;</w:t>
            </w:r>
          </w:p>
          <w:p w14:paraId="6225607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- 127230,0 тыс. руб., в том числе:</w:t>
            </w:r>
          </w:p>
          <w:p w14:paraId="4EF19A6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1 - 15741,7 тыс. руб.;</w:t>
            </w:r>
          </w:p>
          <w:p w14:paraId="25BE3D7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2 - 3783,8 тыс. руб.;</w:t>
            </w:r>
          </w:p>
          <w:p w14:paraId="0E48A6F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3 - 31752,8 тыс. руб.;</w:t>
            </w:r>
          </w:p>
          <w:p w14:paraId="143B30E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4 - 0,0 тыс. руб.;</w:t>
            </w:r>
          </w:p>
          <w:p w14:paraId="3DD08E9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 - 75951,7 тыс. руб.;</w:t>
            </w:r>
          </w:p>
          <w:p w14:paraId="04FC4F2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 - 127230,0 тыс. руб., в том числе:</w:t>
            </w:r>
          </w:p>
          <w:p w14:paraId="5E74E8B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1 - 15741,7 тыс. руб.;</w:t>
            </w:r>
          </w:p>
          <w:p w14:paraId="461005F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2 - 3783,8 тыс. руб.;</w:t>
            </w:r>
          </w:p>
          <w:p w14:paraId="6FC11CD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3 - 31752,8 тыс. руб.;</w:t>
            </w:r>
          </w:p>
          <w:p w14:paraId="5E7C044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4 - 0,0 тыс. руб.;</w:t>
            </w:r>
          </w:p>
          <w:p w14:paraId="56BBE23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 - 75951,7 тыс. руб.;</w:t>
            </w:r>
          </w:p>
          <w:p w14:paraId="00E339F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- 127230,0 тыс. руб., в том числе:</w:t>
            </w:r>
          </w:p>
          <w:p w14:paraId="2832AF1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1 - 15741,7 тыс. руб.;</w:t>
            </w:r>
          </w:p>
          <w:p w14:paraId="3B73C55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2 - 3783,8 тыс. руб.;</w:t>
            </w:r>
          </w:p>
          <w:p w14:paraId="6366AAF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3 - 31752,8 тыс. руб.;</w:t>
            </w:r>
          </w:p>
          <w:p w14:paraId="74B93D0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4 - 0,0 тыс. руб.;</w:t>
            </w:r>
          </w:p>
          <w:p w14:paraId="01677FC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обеспечивающая подпрограмма - 75951,7 тыс. руб.</w:t>
            </w:r>
          </w:p>
        </w:tc>
      </w:tr>
      <w:tr w:rsidR="0043542C" w:rsidRPr="0043542C" w14:paraId="68677E17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4EB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Постановления Правительства Тверской области от 28.10.2021 N 586-пп)</w:t>
            </w:r>
            <w:r w:rsidRPr="0043542C">
              <w:br/>
            </w:r>
          </w:p>
        </w:tc>
      </w:tr>
    </w:tbl>
    <w:p w14:paraId="655D357C" w14:textId="77777777" w:rsidR="0043542C" w:rsidRPr="0043542C" w:rsidRDefault="0043542C" w:rsidP="0043542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Паспорт подпрограммы 1 государственной программы Тверской области</w:t>
      </w:r>
      <w:r w:rsidRPr="0043542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5865"/>
      </w:tblGrid>
      <w:tr w:rsidR="0043542C" w:rsidRPr="0043542C" w14:paraId="6FD33614" w14:textId="77777777" w:rsidTr="0043542C">
        <w:trPr>
          <w:trHeight w:val="15"/>
        </w:trPr>
        <w:tc>
          <w:tcPr>
            <w:tcW w:w="3490" w:type="dxa"/>
            <w:hideMark/>
          </w:tcPr>
          <w:p w14:paraId="43D9BCEC" w14:textId="77777777" w:rsidR="0043542C" w:rsidRPr="0043542C" w:rsidRDefault="004354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65" w:type="dxa"/>
            <w:hideMark/>
          </w:tcPr>
          <w:p w14:paraId="133192A3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6FDFB79E" w14:textId="77777777" w:rsidTr="0043542C">
        <w:tc>
          <w:tcPr>
            <w:tcW w:w="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865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Наименование подпрограммы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39E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"Повышение эффективности использования природно-ресурсного потенциала с учетом сохранения и восстановления экосистем"</w:t>
            </w:r>
          </w:p>
        </w:tc>
      </w:tr>
      <w:tr w:rsidR="0043542C" w:rsidRPr="0043542C" w14:paraId="45C298AC" w14:textId="77777777" w:rsidTr="0043542C">
        <w:tc>
          <w:tcPr>
            <w:tcW w:w="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141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Задачи подпрограммы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D12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"Обеспечение эффективного использования и воспроизводства минерально-сырьевой базы Тверской области".</w:t>
            </w:r>
          </w:p>
          <w:p w14:paraId="05ADA9B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Задача 2 "Охрана водных объектов или их частей, предотвращение негативного воздействия вод и ликвидация его последствий в отношении водных объектов, находящихся в федеральной собственности и расположенных на территории Тверской области".</w:t>
            </w:r>
          </w:p>
          <w:p w14:paraId="7253C8E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"Реализация регионального проекта "Сохранение уникальных водных объектов" в рамках национального проекта "Экология".</w:t>
            </w:r>
          </w:p>
          <w:p w14:paraId="134E814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"Обеспечение безопасности гидротехнических сооружений и предотвращение негативного воздействия вод на территории Тверской области"</w:t>
            </w:r>
          </w:p>
        </w:tc>
      </w:tr>
      <w:tr w:rsidR="0043542C" w:rsidRPr="0043542C" w14:paraId="5D8EAEAA" w14:textId="77777777" w:rsidTr="0043542C">
        <w:tc>
          <w:tcPr>
            <w:tcW w:w="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DF7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Ожидаемые результаты реализации подпрограммы (конечный результат выполнения подпрограммы, выраженный в показателях решения задачи подпрограммы)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CD8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лицензий, реализуемых без нарушения пользователем недр существенных условий лицензии, в общем количестве лицензий на разведку и добычу полезных ископаемых к концу 2026 года достигнет 75%.</w:t>
            </w:r>
          </w:p>
          <w:p w14:paraId="0020F8A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Поступление платежей за пользование недрами и госпошлины за совершение действий, связанных с лицензированием в сфере недропользования, зачисляемых в областной бюджет Тверской области, к концу 2026 года достигнет 74,2 млн. руб.</w:t>
            </w:r>
          </w:p>
          <w:p w14:paraId="0BF0107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водохозяйственных участков, класс качества которых (по индексу загрязнения вод) повысился, к концу 2026 года достигнет 38,89%.</w:t>
            </w:r>
          </w:p>
          <w:p w14:paraId="13B53B8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установленных водоохранных зон водных объектов в протяженности береговой линии, требующей установления водоохранных зон (испытывающих антропогенное воздействие), к концу 2026 года достигнет 41,57%.</w:t>
            </w:r>
          </w:p>
          <w:p w14:paraId="2AB9105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населения, улучшившего экологические условия проживания вблизи водных объектов, к концу 2026 года достигнет 0,4659 млн. чел.</w:t>
            </w:r>
          </w:p>
          <w:p w14:paraId="18B4723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гидротехнических сооружений, имеющих безопасное техническое состояние, к концу 2026 года достигнет 50,0%</w:t>
            </w:r>
          </w:p>
        </w:tc>
      </w:tr>
      <w:tr w:rsidR="0043542C" w:rsidRPr="0043542C" w14:paraId="578F565C" w14:textId="77777777" w:rsidTr="0043542C">
        <w:tc>
          <w:tcPr>
            <w:tcW w:w="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898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Источники финансирования подпрограмм по годам реализации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145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 - 53227,2 тыс. руб., в том числе:</w:t>
            </w:r>
          </w:p>
          <w:p w14:paraId="4D62C5F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- 2363,7 тыс. руб.,</w:t>
            </w:r>
          </w:p>
          <w:p w14:paraId="6152806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- 50863,5 тыс. руб.;</w:t>
            </w:r>
          </w:p>
          <w:p w14:paraId="3515F00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 - 36095,9 тыс. руб., в том числе:</w:t>
            </w:r>
          </w:p>
          <w:p w14:paraId="25A5FDE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- 2115,7 тыс. руб.,</w:t>
            </w:r>
          </w:p>
          <w:p w14:paraId="6C09899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за счет средств федерального бюджета - 33980,2 тыс. руб.;</w:t>
            </w:r>
          </w:p>
          <w:p w14:paraId="44EF379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- 49971,2 тыс. руб., в том числе:</w:t>
            </w:r>
          </w:p>
          <w:p w14:paraId="2833C95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65C0A8C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- 49590,7 тыс. руб.;</w:t>
            </w:r>
          </w:p>
          <w:p w14:paraId="2B18031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- 15741,7 тыс. руб., в том числе:</w:t>
            </w:r>
          </w:p>
          <w:p w14:paraId="533C05B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40B40E5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- 15361,2 тыс. руб.;</w:t>
            </w:r>
          </w:p>
          <w:p w14:paraId="569685F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 - 15741,7 тыс. руб., в том числе:</w:t>
            </w:r>
          </w:p>
          <w:p w14:paraId="679EC3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50BA27D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- 15361,2 тыс. руб.;</w:t>
            </w:r>
          </w:p>
          <w:p w14:paraId="1098625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- 15741,7 тыс. руб., в том числе:</w:t>
            </w:r>
          </w:p>
          <w:p w14:paraId="4102672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143BDCB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- 15361,2 тыс. руб.</w:t>
            </w:r>
          </w:p>
        </w:tc>
      </w:tr>
      <w:tr w:rsidR="0043542C" w:rsidRPr="0043542C" w14:paraId="24E48EAB" w14:textId="77777777" w:rsidTr="0043542C">
        <w:tc>
          <w:tcPr>
            <w:tcW w:w="93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E74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Постановления Правительства Тверской области от 03.09.2021 N 469-пп)</w:t>
            </w:r>
            <w:r w:rsidRPr="0043542C">
              <w:br/>
            </w:r>
          </w:p>
        </w:tc>
      </w:tr>
      <w:tr w:rsidR="0043542C" w:rsidRPr="0043542C" w14:paraId="536A2F94" w14:textId="77777777" w:rsidTr="0043542C">
        <w:tc>
          <w:tcPr>
            <w:tcW w:w="3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F8B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Плановые объемы финансирования задач подпрограммы по годам реализации</w:t>
            </w:r>
          </w:p>
        </w:tc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0A2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</w:t>
            </w:r>
          </w:p>
          <w:p w14:paraId="23C178E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50489C8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2 - 13979,1 тыс. руб.;</w:t>
            </w:r>
          </w:p>
          <w:p w14:paraId="0CAA842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3 - 37243,8 тыс. руб.;</w:t>
            </w:r>
          </w:p>
          <w:p w14:paraId="049C5EC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4 - 2004,3 тыс. руб.;</w:t>
            </w:r>
          </w:p>
          <w:p w14:paraId="7DEBC76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</w:t>
            </w:r>
          </w:p>
          <w:p w14:paraId="594D006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7A1618F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2 - 14004,8 тыс. руб.;</w:t>
            </w:r>
          </w:p>
          <w:p w14:paraId="3CC8542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3 - 20355,9 тыс. руб.;</w:t>
            </w:r>
          </w:p>
          <w:p w14:paraId="6C5164C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4 - 1735,2 тыс. руб.;</w:t>
            </w:r>
          </w:p>
          <w:p w14:paraId="09936BB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</w:t>
            </w:r>
          </w:p>
          <w:p w14:paraId="77978A5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0BA417E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3135FE8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3 - 34229,5 тыс. руб.;</w:t>
            </w:r>
          </w:p>
          <w:p w14:paraId="7F71E29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4F0FD15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</w:t>
            </w:r>
          </w:p>
          <w:p w14:paraId="2CDEDFE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7D3F9C7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0C6195D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16BEE7A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34CA87A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</w:t>
            </w:r>
          </w:p>
          <w:p w14:paraId="58C2E72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482AF36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32C8724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4ED5396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6507166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2026 г.</w:t>
            </w:r>
          </w:p>
          <w:p w14:paraId="5BF44BC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460C1EF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5A0D6F8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507C80E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</w:t>
            </w:r>
          </w:p>
        </w:tc>
      </w:tr>
      <w:tr w:rsidR="0043542C" w:rsidRPr="0043542C" w14:paraId="1E9A76BE" w14:textId="77777777" w:rsidTr="0043542C">
        <w:tc>
          <w:tcPr>
            <w:tcW w:w="93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1EC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Постановления Правительства Тверской области от 03.09.2021 N 469-пп)</w:t>
            </w:r>
            <w:r w:rsidRPr="0043542C">
              <w:br/>
            </w:r>
          </w:p>
        </w:tc>
      </w:tr>
    </w:tbl>
    <w:p w14:paraId="26CA0974" w14:textId="77777777" w:rsidR="0043542C" w:rsidRPr="0043542C" w:rsidRDefault="0043542C" w:rsidP="0043542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t>Паспорт подпрограммы 1 государственной программы Тверской области</w:t>
      </w:r>
      <w:r w:rsidRPr="0043542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5865"/>
      </w:tblGrid>
      <w:tr w:rsidR="0043542C" w:rsidRPr="0043542C" w14:paraId="69A70D42" w14:textId="77777777" w:rsidTr="0043542C">
        <w:trPr>
          <w:trHeight w:val="15"/>
        </w:trPr>
        <w:tc>
          <w:tcPr>
            <w:tcW w:w="3511" w:type="dxa"/>
            <w:hideMark/>
          </w:tcPr>
          <w:p w14:paraId="2FD963FC" w14:textId="77777777" w:rsidR="0043542C" w:rsidRPr="0043542C" w:rsidRDefault="004354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41DD80E8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57738C9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9A0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04D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1 "Повышение эффективности использования природно-ресурсного потенциала с учетом сохранения и восстановления экосистем"</w:t>
            </w:r>
          </w:p>
        </w:tc>
      </w:tr>
      <w:tr w:rsidR="0043542C" w:rsidRPr="0043542C" w14:paraId="44039AB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14F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CDC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"Обеспечение эффективного использования и воспроизводства минерально-сырьевой базы Тверской области".</w:t>
            </w:r>
          </w:p>
          <w:p w14:paraId="727C468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"Охрана водных объектов или их частей, предотвращение негативного воздействия вод и ликвидация его последствий в отношении водных объектов, находящихся в федеральной собственности и расположенных на территории Тверской области".</w:t>
            </w:r>
          </w:p>
          <w:p w14:paraId="24AA3B4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"Реализация регионального проекта "Сохранение уникальных водных объектов" в рамках национального проекта "Экология".</w:t>
            </w:r>
          </w:p>
          <w:p w14:paraId="31AFE57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"Обеспечение безопасности гидротехнических сооружений и предотвращение негативного воздействия вод на территории Тверской области"</w:t>
            </w:r>
          </w:p>
        </w:tc>
      </w:tr>
      <w:tr w:rsidR="0043542C" w:rsidRPr="0043542C" w14:paraId="451AEA2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420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Ожидаемые результаты реализации подпрограммы (конечный результат выполнения подпрограммы, выраженный в показателях решения задачи подпрограммы)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22A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лицензий, реализуемых без нарушения пользователем недр существенных условий лицензии, в общем количестве лицензий на разведку и добычу полезных ископаемых к концу 2026 года достигнет 75%.</w:t>
            </w:r>
          </w:p>
          <w:p w14:paraId="07B0150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Поступление платежей за пользование недрами и госпошлины за совершение действий, связанных с лицензированием в сфере недропользования, зачисляемых в областной бюджет Тверской области, к концу 2026 года достигнет 74,2 млн. руб.</w:t>
            </w:r>
          </w:p>
          <w:p w14:paraId="09241F9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водохозяйственных участков, класс качества которых (по индексу загрязнения вод) повысился, к концу 2026 года достигнет 38,89%.</w:t>
            </w:r>
          </w:p>
          <w:p w14:paraId="49DBA59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Доля установленных водоохранных зон водных объектов в протяженности береговой линии, требующей установления водоохранных зон </w:t>
            </w:r>
            <w:r w:rsidRPr="0043542C">
              <w:lastRenderedPageBreak/>
              <w:t>(испытывающих антропогенное воздействие), к концу 2026 года достигнет 41,57%.</w:t>
            </w:r>
          </w:p>
          <w:p w14:paraId="0A6D4AC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населения, улучшившего экологические условия проживания вблизи водных объектов, к концу 2026 года достигнет 0,4659 млн. чел.</w:t>
            </w:r>
          </w:p>
          <w:p w14:paraId="1DD9BC5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гидротехнических сооружений, имеющих безопасное техническое состояние, к концу 2026 года достигнет 50,0%</w:t>
            </w:r>
          </w:p>
        </w:tc>
      </w:tr>
      <w:tr w:rsidR="0043542C" w:rsidRPr="0043542C" w14:paraId="0E918E2E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11B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Источники финансирования подпрограмм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5A8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 - 53227,2 тыс. руб., в том числе:</w:t>
            </w:r>
          </w:p>
          <w:p w14:paraId="74FE6D4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- 2363,7 тыс. руб.,</w:t>
            </w:r>
          </w:p>
          <w:p w14:paraId="5FB2B87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- 50863,5 тыс. руб.;</w:t>
            </w:r>
          </w:p>
          <w:p w14:paraId="665AD93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 - 36095,9 тыс. руб., в том числе:</w:t>
            </w:r>
          </w:p>
          <w:p w14:paraId="464CBB3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- 2115,7 тыс. руб.,</w:t>
            </w:r>
          </w:p>
          <w:p w14:paraId="08B841A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- 33980,2 тыс. руб.;</w:t>
            </w:r>
          </w:p>
          <w:p w14:paraId="1FBC188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- 49971,2 тыс. руб., в том числе:</w:t>
            </w:r>
          </w:p>
          <w:p w14:paraId="0E060A5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18C6E1B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- 49590,7 тыс. руб.;</w:t>
            </w:r>
          </w:p>
          <w:p w14:paraId="20CE72A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- 15741,7 тыс. руб., в том числе:</w:t>
            </w:r>
          </w:p>
          <w:p w14:paraId="2B11B24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60F15BC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- 15361,2 тыс. руб.;</w:t>
            </w:r>
          </w:p>
          <w:p w14:paraId="265AE98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 - 15741,7 тыс. руб., в том числе:</w:t>
            </w:r>
          </w:p>
          <w:p w14:paraId="08BD28F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5BD99EE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- 15361,2 тыс. руб.;</w:t>
            </w:r>
          </w:p>
          <w:p w14:paraId="46B160C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- 15741,7 тыс. руб., в том числе:</w:t>
            </w:r>
          </w:p>
          <w:p w14:paraId="1DDA84D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- 380,5 тыс. руб.,</w:t>
            </w:r>
          </w:p>
          <w:p w14:paraId="6327F29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- 15361,2 тыс. руб.</w:t>
            </w:r>
          </w:p>
        </w:tc>
      </w:tr>
      <w:tr w:rsidR="0043542C" w:rsidRPr="0043542C" w14:paraId="3070C9AA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249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t>(раздел в ред. </w:t>
            </w:r>
            <w:r w:rsidRPr="0043542C">
              <w:rPr>
                <w:rFonts w:eastAsiaTheme="majorEastAsia"/>
              </w:rPr>
              <w:t>Постановления Правительства Тверской области от 03.09.2021 N 469-пп</w:t>
            </w:r>
            <w:r w:rsidRPr="0043542C">
              <w:t>)</w:t>
            </w:r>
            <w:r w:rsidRPr="0043542C">
              <w:br/>
            </w:r>
          </w:p>
        </w:tc>
      </w:tr>
      <w:tr w:rsidR="0043542C" w:rsidRPr="0043542C" w14:paraId="0DF79ABB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4E8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Плановые объемы финансирования задач подпрограммы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941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</w:t>
            </w:r>
          </w:p>
          <w:p w14:paraId="51E4E0D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549271A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2 - 13979,1 тыс. руб.;</w:t>
            </w:r>
          </w:p>
          <w:p w14:paraId="111EA31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3 - 37243,8 тыс. руб.;</w:t>
            </w:r>
          </w:p>
          <w:p w14:paraId="5F64065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4 - 2004,3 тыс. руб.;</w:t>
            </w:r>
          </w:p>
          <w:p w14:paraId="1B53448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</w:t>
            </w:r>
          </w:p>
          <w:p w14:paraId="647855C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77801E6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2 - 14004,8 тыс. руб.;</w:t>
            </w:r>
          </w:p>
          <w:p w14:paraId="091BC84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3 - 20355,9 тыс. руб.;</w:t>
            </w:r>
          </w:p>
          <w:p w14:paraId="09DE80A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задача 4 - 1735,2 тыс. руб.;</w:t>
            </w:r>
          </w:p>
          <w:p w14:paraId="37F9E64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</w:t>
            </w:r>
          </w:p>
          <w:p w14:paraId="0904DFD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1B0BA94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2969B36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3 - 34229,5 тыс. руб.;</w:t>
            </w:r>
          </w:p>
          <w:p w14:paraId="571543F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65DE80F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</w:t>
            </w:r>
          </w:p>
          <w:p w14:paraId="2405D90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0F63807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774515E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3066E8C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76FC353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</w:t>
            </w:r>
          </w:p>
          <w:p w14:paraId="4492578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3D35644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44560B5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33FE880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46B5A34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</w:t>
            </w:r>
          </w:p>
          <w:p w14:paraId="4145A4B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27CE17F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2 - 15741,7 тыс. руб.;</w:t>
            </w:r>
          </w:p>
          <w:p w14:paraId="2879494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4FFBE7C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</w:t>
            </w:r>
          </w:p>
        </w:tc>
      </w:tr>
      <w:tr w:rsidR="0043542C" w:rsidRPr="0043542C" w14:paraId="31602B52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BED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</w:t>
            </w:r>
            <w:r w:rsidRPr="0043542C">
              <w:rPr>
                <w:rFonts w:eastAsiaTheme="majorEastAsia"/>
              </w:rPr>
              <w:t>Постановления Правительства Тверской области от 03.09.2021 N 469-пп</w:t>
            </w:r>
            <w:r w:rsidRPr="0043542C">
              <w:t>)</w:t>
            </w:r>
            <w:r w:rsidRPr="0043542C">
              <w:br/>
            </w:r>
          </w:p>
        </w:tc>
      </w:tr>
    </w:tbl>
    <w:p w14:paraId="516AC912" w14:textId="77777777" w:rsidR="0043542C" w:rsidRPr="0043542C" w:rsidRDefault="0043542C" w:rsidP="0043542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Паспорт подпрограммы 2 государственной программы Тверской области</w:t>
      </w:r>
      <w:r w:rsidRPr="0043542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5865"/>
      </w:tblGrid>
      <w:tr w:rsidR="0043542C" w:rsidRPr="0043542C" w14:paraId="67A6C22E" w14:textId="77777777" w:rsidTr="0043542C">
        <w:trPr>
          <w:trHeight w:val="15"/>
        </w:trPr>
        <w:tc>
          <w:tcPr>
            <w:tcW w:w="3511" w:type="dxa"/>
            <w:hideMark/>
          </w:tcPr>
          <w:p w14:paraId="08B0A10B" w14:textId="77777777" w:rsidR="0043542C" w:rsidRPr="0043542C" w:rsidRDefault="004354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7B1ECCE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7C8D3B08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550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99C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2 "Охрана, рациональное использование и воспроизводство охотничьих и водных биологических ресурсов на территории Тверской области"</w:t>
            </w:r>
          </w:p>
        </w:tc>
      </w:tr>
      <w:tr w:rsidR="0043542C" w:rsidRPr="0043542C" w14:paraId="46B102C0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8B6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E50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"Обеспечение сохранения и рационального использования охотничьих ресурсов".</w:t>
            </w:r>
          </w:p>
          <w:p w14:paraId="1E1D2BF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"Обеспечение рационального использования водных биологических ресурсов Тверской области".</w:t>
            </w:r>
          </w:p>
          <w:p w14:paraId="602D58B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"Обеспечение сохранения и мониторинг объектов животного мира (за исключением охотничьих ресурсов и водных биологических ресурсов)"</w:t>
            </w:r>
          </w:p>
        </w:tc>
      </w:tr>
      <w:tr w:rsidR="0043542C" w:rsidRPr="0043542C" w14:paraId="7929FD54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684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Ожидаемые результаты реализации подпрограммы (конечный результат выполнения подпрограммы, выраженный в показателях </w:t>
            </w:r>
            <w:r w:rsidRPr="0043542C">
              <w:lastRenderedPageBreak/>
              <w:t>решения задачи подпрограммы)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2E2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Отношение фактической добычи лося к установленным лимитам добычи к концу 2026 года достигнет 76,2%.</w:t>
            </w:r>
          </w:p>
          <w:p w14:paraId="27EC720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Отношение фактической добычи косули к установленным лимитам добычи к концу 2026 года достигнет 68,4%.</w:t>
            </w:r>
          </w:p>
          <w:p w14:paraId="34DE5B4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Отношение фактической добычи оленя благородного к установленным лимитам добычи к концу 2026 года достигнет 62,4%.</w:t>
            </w:r>
          </w:p>
          <w:p w14:paraId="5161184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площади закрепленных охотничьих угодий в общей площади охотничьих угодий субъекта Российской Федерации к концу 2026 года достигнет 81,2%.</w:t>
            </w:r>
          </w:p>
          <w:p w14:paraId="14EE037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Продуктивность охотничьих угодий в субъекте Российской Федерации к концу 2026 года достигнет 27,32 руб./га.</w:t>
            </w:r>
          </w:p>
          <w:p w14:paraId="0A07964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Отношение количества видов охотничьих ресурсов, по которым ведется учет их численности в рамках государственного мониторинга охотничьих ресурсов и среды их обитания, к общему количеству видов охотничьих ресурсов, обитающих на территории субъекта Российской Федерации, к концу 2026 года достигнет 52%.</w:t>
            </w:r>
          </w:p>
          <w:p w14:paraId="601C84B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изданных документов об утверждении лимита добычи охотничьих ресурсов в срок до 1 августа текущего года составит 1 документ ежегодно.</w:t>
            </w:r>
          </w:p>
          <w:p w14:paraId="411C74C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нормативных правовых актов Тверской области об утверждении видов разрешенной охоты и параметров осуществления охоты в охотничьих угодьях на территории Тверской области, которые соответствуют законодательству Российской Федерации, составит 1 документ ежегодно.</w:t>
            </w:r>
          </w:p>
          <w:p w14:paraId="7BB8489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представленных сведений государственного охотхозяйственного реестра в Министерство природных ресурсов и экологии Российской Федерации в установленные сроки составит 1 документ ежегодно.</w:t>
            </w:r>
          </w:p>
          <w:p w14:paraId="67C583F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освоенных квот добычи водных биоресурсов к концу 2026 года достигнет 76%.</w:t>
            </w:r>
          </w:p>
          <w:p w14:paraId="1F64CD7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Сохранение объектов животного мира (за исключением охотничьих ресурсов и водных биологических ресурсов), обитающих на территории Тверской области, составит 1 вид ежегодно</w:t>
            </w:r>
          </w:p>
        </w:tc>
      </w:tr>
      <w:tr w:rsidR="0043542C" w:rsidRPr="0043542C" w14:paraId="412D29EE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6FD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Источники финансирования подпрограмм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230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 - 4061,9 тыс. руб., в том числе:</w:t>
            </w:r>
          </w:p>
          <w:p w14:paraId="6CA6DB6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- 2664,2 тыс. руб.,</w:t>
            </w:r>
          </w:p>
          <w:p w14:paraId="583B791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- 1397,7 тыс. руб.;</w:t>
            </w:r>
          </w:p>
          <w:p w14:paraId="7CA191F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2022 г. - 3751,9 тыс. руб., в том числе:</w:t>
            </w:r>
          </w:p>
          <w:p w14:paraId="5D69A16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- 2354,3 тыс. руб.,</w:t>
            </w:r>
          </w:p>
          <w:p w14:paraId="38628D4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- 1397,6 тыс. руб.;</w:t>
            </w:r>
          </w:p>
          <w:p w14:paraId="37D24C2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- 3783,8 тыс. руб., в том числе:</w:t>
            </w:r>
          </w:p>
          <w:p w14:paraId="19C08E4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- 2575,6 тыс. руб.,</w:t>
            </w:r>
          </w:p>
          <w:p w14:paraId="0B1FC57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- 1208,2 тыс. руб.;</w:t>
            </w:r>
          </w:p>
          <w:p w14:paraId="5CE62CA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- 3783,8 тыс. руб., в том числе:</w:t>
            </w:r>
          </w:p>
          <w:p w14:paraId="054B1F9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- 2575,6 тыс. руб.,</w:t>
            </w:r>
          </w:p>
          <w:p w14:paraId="2E089EE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- 1208,2 тыс. руб.;</w:t>
            </w:r>
          </w:p>
          <w:p w14:paraId="1BC5E29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 - 3783,8 тыс. руб., в том числе:</w:t>
            </w:r>
          </w:p>
          <w:p w14:paraId="11924AF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- 2575,6 тыс. руб.,</w:t>
            </w:r>
          </w:p>
          <w:p w14:paraId="3452C19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- 1208,2 тыс. руб.;</w:t>
            </w:r>
          </w:p>
          <w:p w14:paraId="65D9B23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- 3783,8 тыс. руб., в том числе:</w:t>
            </w:r>
          </w:p>
          <w:p w14:paraId="6B96EB8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- 2575,6 тыс. руб.,</w:t>
            </w:r>
          </w:p>
          <w:p w14:paraId="17D77EE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- 1208,2 тыс. руб.</w:t>
            </w:r>
          </w:p>
        </w:tc>
      </w:tr>
      <w:tr w:rsidR="0043542C" w:rsidRPr="0043542C" w14:paraId="436F501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758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Плановые объемы финансирования задач подпрограммы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0B9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</w:t>
            </w:r>
          </w:p>
          <w:p w14:paraId="46CB7F9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1 - 3864,0 тыс. руб.;</w:t>
            </w:r>
          </w:p>
          <w:p w14:paraId="07EA630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2 - 119,1 тыс. руб.;</w:t>
            </w:r>
          </w:p>
          <w:p w14:paraId="45E5CC9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3 - 78,8 тыс. руб.;</w:t>
            </w:r>
          </w:p>
          <w:p w14:paraId="1BE6E73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</w:t>
            </w:r>
          </w:p>
          <w:p w14:paraId="0442115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1 - 3554,0 тыс. руб.;</w:t>
            </w:r>
          </w:p>
          <w:p w14:paraId="759EF11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2 - 119,1 тыс. руб.;</w:t>
            </w:r>
          </w:p>
          <w:p w14:paraId="6D94070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3 - 78,8 тыс. руб.;</w:t>
            </w:r>
          </w:p>
          <w:p w14:paraId="62DF55C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</w:t>
            </w:r>
          </w:p>
          <w:p w14:paraId="2CEA042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1 - 3605,6 тыс. руб.;</w:t>
            </w:r>
          </w:p>
          <w:p w14:paraId="28AE8F6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2 - 107,2 тыс. руб.;</w:t>
            </w:r>
          </w:p>
          <w:p w14:paraId="4BC1567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3 - 71,0 тыс. руб.;</w:t>
            </w:r>
          </w:p>
          <w:p w14:paraId="531DDA9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</w:t>
            </w:r>
          </w:p>
          <w:p w14:paraId="3B5856E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1 - 3605,6 тыс. руб.;</w:t>
            </w:r>
          </w:p>
          <w:p w14:paraId="470BD48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2 - 107,2 тыс. руб.;</w:t>
            </w:r>
          </w:p>
          <w:p w14:paraId="2BE4563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3 - 71,0 тыс. руб.;</w:t>
            </w:r>
          </w:p>
          <w:p w14:paraId="71CC77C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</w:t>
            </w:r>
          </w:p>
          <w:p w14:paraId="4C1B50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1 - 3605,6 тыс. руб.;</w:t>
            </w:r>
          </w:p>
          <w:p w14:paraId="4EE7594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2 - 107,2 тыс. руб.;</w:t>
            </w:r>
          </w:p>
          <w:p w14:paraId="1C59C46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3 - 71,0 тыс. руб.;</w:t>
            </w:r>
          </w:p>
          <w:p w14:paraId="3AD1613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2026 г.</w:t>
            </w:r>
          </w:p>
          <w:p w14:paraId="0D8A553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1 - 3605,6 тыс. руб.;</w:t>
            </w:r>
          </w:p>
          <w:p w14:paraId="0EF4E71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2 - 107,2 тыс. руб.;</w:t>
            </w:r>
          </w:p>
          <w:p w14:paraId="645246B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3 - 71,0 тыс. руб.</w:t>
            </w:r>
          </w:p>
        </w:tc>
      </w:tr>
    </w:tbl>
    <w:p w14:paraId="205F6C80" w14:textId="77777777" w:rsidR="0043542C" w:rsidRPr="0043542C" w:rsidRDefault="0043542C" w:rsidP="0043542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Паспорт подпрограммы 3 государственной программы Тверской области</w:t>
      </w:r>
      <w:r w:rsidRPr="0043542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9"/>
        <w:gridCol w:w="5866"/>
      </w:tblGrid>
      <w:tr w:rsidR="0043542C" w:rsidRPr="0043542C" w14:paraId="5EADDFED" w14:textId="77777777" w:rsidTr="0043542C">
        <w:trPr>
          <w:trHeight w:val="15"/>
        </w:trPr>
        <w:tc>
          <w:tcPr>
            <w:tcW w:w="3511" w:type="dxa"/>
            <w:hideMark/>
          </w:tcPr>
          <w:p w14:paraId="07D2398E" w14:textId="77777777" w:rsidR="0043542C" w:rsidRPr="0043542C" w:rsidRDefault="004354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26F6A1E7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55D17B0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46C1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F59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3 "Улучшение состояния окружающей среды"</w:t>
            </w:r>
          </w:p>
        </w:tc>
      </w:tr>
      <w:tr w:rsidR="0043542C" w:rsidRPr="0043542C" w14:paraId="6085D6A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4E8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5C9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"Обеспечение снижения несанкционированной техногенной нагрузки на компоненты окружающей среды: воздух, поверхностные и подземные воды, почву".</w:t>
            </w:r>
          </w:p>
          <w:p w14:paraId="59EEE44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"Обеспечение сохранения биологического разнообразия и устойчивых природных систем".</w:t>
            </w:r>
          </w:p>
          <w:p w14:paraId="3CB756B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"Развитие экологической культуры населения Тверской области"</w:t>
            </w:r>
          </w:p>
        </w:tc>
      </w:tr>
      <w:tr w:rsidR="0043542C" w:rsidRPr="0043542C" w14:paraId="36DADBCA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FB3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Ожидаемые результаты реализации подпрограммы (конечный результат выполнения подпрограммы, выраженный в показателях решения задачи подпрограммы)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2CB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устраненных нарушений по результатам проверок к концу 2026 года достигнет 90%.</w:t>
            </w:r>
          </w:p>
          <w:p w14:paraId="5AC5AB3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Площадь особо охраняемых природных территорий, сведения о которых внесены в Единый государственный реестр недвижимости, к концу 2026 года достигнет 1008,2 тыс. га.</w:t>
            </w:r>
          </w:p>
          <w:p w14:paraId="6C453A4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выполненных мероприятий, направленных на повышение уровня информированности граждан о состоянии окружающей среды, к концу 2026 года достигнет 100%</w:t>
            </w:r>
          </w:p>
        </w:tc>
      </w:tr>
      <w:tr w:rsidR="0043542C" w:rsidRPr="0043542C" w14:paraId="2A4B39C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AE3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Источники финансирования подпрограмм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92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 - 31661,5 тыс. руб., в том числе:</w:t>
            </w:r>
          </w:p>
          <w:p w14:paraId="77A26CA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- 31661,5 тыс. руб.,</w:t>
            </w:r>
          </w:p>
          <w:p w14:paraId="2D2E2AC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5F2C5A2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 - 31752,8 тыс. руб., в том числе:</w:t>
            </w:r>
          </w:p>
          <w:p w14:paraId="438C658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- 31752,8 тыс. руб.,</w:t>
            </w:r>
          </w:p>
          <w:p w14:paraId="7C2015E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75F536A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- 31752,8 тыс. руб., в том числе:</w:t>
            </w:r>
          </w:p>
          <w:p w14:paraId="5B3E88B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- 31752,8 тыс. руб.,</w:t>
            </w:r>
          </w:p>
          <w:p w14:paraId="090F016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1FB4FBF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- 31752,8 тыс. руб., в том числе:</w:t>
            </w:r>
          </w:p>
          <w:p w14:paraId="7D32499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- 31752,8 тыс. руб.,</w:t>
            </w:r>
          </w:p>
          <w:p w14:paraId="0D3E9F3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366EEE0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2025 г. - 31752,8 тыс. руб., в том числе:</w:t>
            </w:r>
          </w:p>
          <w:p w14:paraId="58AD5AD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- 31752,8 тыс. руб.,</w:t>
            </w:r>
          </w:p>
          <w:p w14:paraId="0D8349C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00B1C59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- 31752,8 тыс. руб., в том числе:</w:t>
            </w:r>
          </w:p>
          <w:p w14:paraId="3EF6D09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- 31752,8 тыс. руб.,</w:t>
            </w:r>
          </w:p>
          <w:p w14:paraId="1DADA97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</w:t>
            </w:r>
          </w:p>
        </w:tc>
      </w:tr>
      <w:tr w:rsidR="0043542C" w:rsidRPr="0043542C" w14:paraId="7860A802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A72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</w:t>
            </w:r>
            <w:r w:rsidRPr="0043542C">
              <w:rPr>
                <w:rFonts w:eastAsiaTheme="majorEastAsia"/>
              </w:rPr>
              <w:t>Постановления Правительства Тверской области от 28.10.2021 N 586-пп</w:t>
            </w:r>
            <w:r w:rsidRPr="0043542C">
              <w:t>)</w:t>
            </w:r>
            <w:r w:rsidRPr="0043542C">
              <w:br/>
            </w:r>
          </w:p>
        </w:tc>
      </w:tr>
      <w:tr w:rsidR="0043542C" w:rsidRPr="0043542C" w14:paraId="05C6080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45F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Плановые объемы финансирования задач подпрограммы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1A1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</w:t>
            </w:r>
          </w:p>
          <w:p w14:paraId="1EC7177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1 - 5849,6 тыс. руб.;</w:t>
            </w:r>
          </w:p>
          <w:p w14:paraId="56DC959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2 - 25793,9 тыс. руб.;</w:t>
            </w:r>
          </w:p>
          <w:p w14:paraId="6763756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3 - 18,0 тыс. руб.;</w:t>
            </w:r>
          </w:p>
          <w:p w14:paraId="6D9BEF6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</w:t>
            </w:r>
          </w:p>
          <w:p w14:paraId="123CD78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1 - 5638,4 тыс. руб.;</w:t>
            </w:r>
          </w:p>
          <w:p w14:paraId="43243E9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2 - 26096,4 тыс. руб.;</w:t>
            </w:r>
          </w:p>
          <w:p w14:paraId="6082E33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3 - 18,0 тыс. руб.;</w:t>
            </w:r>
          </w:p>
          <w:p w14:paraId="1853176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</w:t>
            </w:r>
          </w:p>
          <w:p w14:paraId="46B4EE1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1 - 5638,4 тыс. руб.;</w:t>
            </w:r>
          </w:p>
          <w:p w14:paraId="261F640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2 - 26096,4 тыс. руб.;</w:t>
            </w:r>
          </w:p>
          <w:p w14:paraId="1D4DB27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3 - 18,0 тыс. руб.;</w:t>
            </w:r>
          </w:p>
          <w:p w14:paraId="48C563F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</w:t>
            </w:r>
          </w:p>
          <w:p w14:paraId="5798CC8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1 - 5638,4 тыс. руб.;</w:t>
            </w:r>
          </w:p>
          <w:p w14:paraId="1BEC248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2 - 26096,4 тыс. руб.;</w:t>
            </w:r>
          </w:p>
          <w:p w14:paraId="4D42FB3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3 - 18,0 тыс. руб.;</w:t>
            </w:r>
          </w:p>
          <w:p w14:paraId="1DABECC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</w:t>
            </w:r>
          </w:p>
          <w:p w14:paraId="67A6936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1 - 5638,4 тыс. руб.;</w:t>
            </w:r>
          </w:p>
          <w:p w14:paraId="7C72012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2 - 26096,4 тыс. руб.;</w:t>
            </w:r>
          </w:p>
          <w:p w14:paraId="3CA419F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3 - 18,0 тыс. руб.;</w:t>
            </w:r>
          </w:p>
          <w:p w14:paraId="7E8564C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</w:t>
            </w:r>
          </w:p>
          <w:p w14:paraId="5E77579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1 - 5638,4 тыс. руб.;</w:t>
            </w:r>
          </w:p>
          <w:p w14:paraId="23692D0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2 - 26096,4 тыс. руб.;</w:t>
            </w:r>
          </w:p>
          <w:p w14:paraId="14F13D3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3 - 18,0 тыс. руб.</w:t>
            </w:r>
          </w:p>
        </w:tc>
      </w:tr>
      <w:tr w:rsidR="0043542C" w:rsidRPr="0043542C" w14:paraId="2E88F2A3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ABF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t>(раздел в ред. </w:t>
            </w:r>
            <w:r w:rsidRPr="0043542C">
              <w:rPr>
                <w:rFonts w:eastAsiaTheme="majorEastAsia"/>
              </w:rPr>
              <w:t>Постановления Правительства Тверской области от 28.10.2021 N 586-пп</w:t>
            </w:r>
            <w:r w:rsidRPr="0043542C">
              <w:t>)</w:t>
            </w:r>
            <w:r w:rsidRPr="0043542C">
              <w:br/>
            </w:r>
          </w:p>
        </w:tc>
      </w:tr>
    </w:tbl>
    <w:p w14:paraId="56D11601" w14:textId="77777777" w:rsidR="0043542C" w:rsidRPr="0043542C" w:rsidRDefault="0043542C" w:rsidP="0043542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Паспорт подпрограммы 4 государственной программы Тверской области</w:t>
      </w:r>
      <w:r w:rsidRPr="0043542C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9"/>
        <w:gridCol w:w="5866"/>
      </w:tblGrid>
      <w:tr w:rsidR="0043542C" w:rsidRPr="0043542C" w14:paraId="668307AC" w14:textId="77777777" w:rsidTr="0043542C">
        <w:trPr>
          <w:trHeight w:val="15"/>
        </w:trPr>
        <w:tc>
          <w:tcPr>
            <w:tcW w:w="3511" w:type="dxa"/>
            <w:hideMark/>
          </w:tcPr>
          <w:p w14:paraId="2E460672" w14:textId="77777777" w:rsidR="0043542C" w:rsidRPr="0043542C" w:rsidRDefault="0043542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4F72145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321F3ADB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48E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Наименование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4DB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Подпрограмма 4 "Создание системы обращения с отходами на территории Тверской области"</w:t>
            </w:r>
          </w:p>
        </w:tc>
      </w:tr>
      <w:tr w:rsidR="0043542C" w:rsidRPr="0043542C" w14:paraId="741242EE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AC5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Задачи 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613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"Реализация регионального проекта "Оздоровление Волги" в рамках национального проекта "Экология".</w:t>
            </w:r>
          </w:p>
          <w:p w14:paraId="3A8A410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"Реализация регионального проекта "Чистая страна" в рамках национального проекта "Экология".</w:t>
            </w:r>
          </w:p>
          <w:p w14:paraId="64EDF02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"Реализация регионального проекта "Комплексная система обращения с твердыми коммунальными отходами" в рамках национального проекта "Экология".</w:t>
            </w:r>
          </w:p>
          <w:p w14:paraId="1723DC7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"Контроль за деятельностью регионального оператора по обращению с твердыми коммунальными отходами (далее - ТКО)".</w:t>
            </w:r>
          </w:p>
          <w:p w14:paraId="55CEA81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"Обеспечение развития отрасли вторичной переработки и снижения негативного воздействия на окружающую среду отходов производства и потребления"</w:t>
            </w:r>
          </w:p>
        </w:tc>
      </w:tr>
      <w:tr w:rsidR="0043542C" w:rsidRPr="0043542C" w14:paraId="27E4FD2E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8B7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Ожидаемые результаты реализации подпрограммы (конечный результат выполнения подпрограммы, выраженный в показателях решения задачи подпрограммы)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0AF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ликвидированных объектов накопленного экологического вреда, представляющих угрозу реке Волге, к концу 2026 года достигнет 1 ед.</w:t>
            </w:r>
          </w:p>
          <w:p w14:paraId="75633D0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Численность населения, качество жизни которого улучшится в связи с ликвидацией несанкционированных свалок в границах городов, к концу 2026 года достигнет 122,7 тыс. чел.</w:t>
            </w:r>
          </w:p>
          <w:p w14:paraId="7B29488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твердых коммунальных отходов, направленных на обработку (сортировку), в общей массе образованных твердых коммунальных отходов к концу 2026 года достигнет 28,2%.</w:t>
            </w:r>
          </w:p>
          <w:p w14:paraId="79D131B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 к концу 2026 года достигнет 3%.</w:t>
            </w:r>
          </w:p>
          <w:p w14:paraId="696E553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Доля направленных на захоронение твердых коммунальных отходов, в том числе прошедших обработку (сортировку), в общей массе образованных твердых коммунальных отходов к концу 2026 года достигнет 97%.</w:t>
            </w:r>
          </w:p>
          <w:p w14:paraId="48C7D6F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Наличие контроля за деятельностью по накоплению, сбору, транспортированию, обработке, утилизации, обезвреживанию и захоронению ТКО (ежегодно).</w:t>
            </w:r>
          </w:p>
          <w:p w14:paraId="358E1C6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Количество объектов по вторичной переработке отходов производства и потребления к концу 2026 года достигнет 1 ед.</w:t>
            </w:r>
          </w:p>
        </w:tc>
      </w:tr>
      <w:tr w:rsidR="0043542C" w:rsidRPr="0043542C" w14:paraId="392738A4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8C0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Источники финансирования подпрограмм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AD5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 - 1223057,8 тыс. руб., в том числе:</w:t>
            </w:r>
          </w:p>
          <w:p w14:paraId="356565B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- 156154,5 тыс. руб.,</w:t>
            </w:r>
          </w:p>
          <w:p w14:paraId="0DFBAF1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- 1066903,3 тыс. руб.;</w:t>
            </w:r>
          </w:p>
          <w:p w14:paraId="0B78D32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 - 891975,1 тыс. руб., в том числе:</w:t>
            </w:r>
          </w:p>
          <w:p w14:paraId="354887A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- 31754,8 тыс. руб.,</w:t>
            </w:r>
          </w:p>
          <w:p w14:paraId="3A891CB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- 860220,3 тыс. руб.;</w:t>
            </w:r>
          </w:p>
          <w:p w14:paraId="392036E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 - 1472831,8 тыс. руб., в том числе:</w:t>
            </w:r>
          </w:p>
          <w:p w14:paraId="23E8321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- 303881,8 тыс. руб.,</w:t>
            </w:r>
          </w:p>
          <w:p w14:paraId="1DD73A5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- 1168950,0 тыс. руб.;</w:t>
            </w:r>
          </w:p>
          <w:p w14:paraId="64E69B4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 - 0,0 тыс. руб., в том числе:</w:t>
            </w:r>
          </w:p>
          <w:p w14:paraId="7DDF29E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- 0,0 тыс. руб.,</w:t>
            </w:r>
          </w:p>
          <w:p w14:paraId="7556CD6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1E1367B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 - 0,0 тыс. руб., в том числе:</w:t>
            </w:r>
          </w:p>
          <w:p w14:paraId="697E122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- 0,0 тыс. руб.,</w:t>
            </w:r>
          </w:p>
          <w:p w14:paraId="248BFB2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руб.;</w:t>
            </w:r>
          </w:p>
          <w:p w14:paraId="292EC07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 - 0,0 тыс. руб., в том числе:</w:t>
            </w:r>
          </w:p>
          <w:p w14:paraId="019B538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областного бюджета - 0,0 тыс. руб.,</w:t>
            </w:r>
          </w:p>
          <w:p w14:paraId="3EE02CE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 счет средств федерального бюджета - 0,0 тыс. руб.</w:t>
            </w:r>
          </w:p>
        </w:tc>
      </w:tr>
      <w:tr w:rsidR="0043542C" w:rsidRPr="0043542C" w14:paraId="20B61AAD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BCA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t>(раздел в ред. </w:t>
            </w:r>
            <w:r w:rsidRPr="0043542C">
              <w:rPr>
                <w:rFonts w:eastAsiaTheme="majorEastAsia"/>
              </w:rPr>
              <w:t>Постановления Правительства Тверской области от 28.10.2021 N 586-пп</w:t>
            </w:r>
            <w:r w:rsidRPr="0043542C">
              <w:t>)</w:t>
            </w:r>
            <w:r w:rsidRPr="0043542C">
              <w:br/>
            </w:r>
          </w:p>
        </w:tc>
      </w:tr>
      <w:tr w:rsidR="0043542C" w:rsidRPr="0043542C" w14:paraId="1B6496B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27A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Плановые объемы финансирования задач подпрограммы по годам реализации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06F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2021 г.</w:t>
            </w:r>
          </w:p>
          <w:p w14:paraId="02B519E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1 - 774684,0 тыс. руб.;</w:t>
            </w:r>
          </w:p>
          <w:p w14:paraId="78AEB90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2 - 315073,6 тыс. руб.;</w:t>
            </w:r>
          </w:p>
          <w:p w14:paraId="61FC6DA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3 - 69111,0 тыс. руб.;</w:t>
            </w:r>
          </w:p>
          <w:p w14:paraId="2C06734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4 - 64189,2 тыс. руб.;</w:t>
            </w:r>
          </w:p>
          <w:p w14:paraId="0E80868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5 - 0,0 тыс. руб.;</w:t>
            </w:r>
          </w:p>
          <w:p w14:paraId="73B6349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2022 г.</w:t>
            </w:r>
          </w:p>
          <w:p w14:paraId="300DA57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1 - 886825,1 тыс. руб.;</w:t>
            </w:r>
          </w:p>
          <w:p w14:paraId="1691505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2 - 5150,0 тыс. руб.;</w:t>
            </w:r>
          </w:p>
          <w:p w14:paraId="5FC42DD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041E695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1DBC143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5 - 0,0 тыс. руб.;</w:t>
            </w:r>
          </w:p>
          <w:p w14:paraId="53601AC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2023 г.</w:t>
            </w:r>
          </w:p>
          <w:p w14:paraId="28F0493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1 - 1472831,8 тыс. руб.;</w:t>
            </w:r>
          </w:p>
          <w:p w14:paraId="2535A5A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2 - 0,0 тыс. руб.;</w:t>
            </w:r>
          </w:p>
          <w:p w14:paraId="162126B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10D686D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110053A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5 - 0,0 тыс. руб.;</w:t>
            </w:r>
          </w:p>
          <w:p w14:paraId="549519A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2024 г.</w:t>
            </w:r>
          </w:p>
          <w:p w14:paraId="7707326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lastRenderedPageBreak/>
              <w:t>задача 1 - 0,0 тыс. руб.;</w:t>
            </w:r>
          </w:p>
          <w:p w14:paraId="6A248AF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2 - 0,0 тыс. руб.;</w:t>
            </w:r>
          </w:p>
          <w:p w14:paraId="16F48DA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3EEA608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4085413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5 - 0,0 тыс. руб.;</w:t>
            </w:r>
          </w:p>
          <w:p w14:paraId="532349E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2025 г.</w:t>
            </w:r>
          </w:p>
          <w:p w14:paraId="0BD6C68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498A4DC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2 - 0,0 тыс. руб.;</w:t>
            </w:r>
          </w:p>
          <w:p w14:paraId="59D6C25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1EEAE89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34E99FE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5 - 0,0 тыс. руб.;</w:t>
            </w:r>
          </w:p>
          <w:p w14:paraId="01A9345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2026 г.</w:t>
            </w:r>
          </w:p>
          <w:p w14:paraId="5349E75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1 - 0,0 тыс. руб.;</w:t>
            </w:r>
          </w:p>
          <w:p w14:paraId="553DBAF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2 - 0,0 тыс. руб.;</w:t>
            </w:r>
          </w:p>
          <w:p w14:paraId="3C3B904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3 - 0,0 тыс. руб.;</w:t>
            </w:r>
          </w:p>
          <w:p w14:paraId="541A736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4 - 0,0 тыс. руб.;</w:t>
            </w:r>
          </w:p>
          <w:p w14:paraId="15CAAD3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задача 5 - 0,0 тыс. руб.</w:t>
            </w:r>
          </w:p>
        </w:tc>
      </w:tr>
      <w:tr w:rsidR="0043542C" w:rsidRPr="0043542C" w14:paraId="1BBD75B0" w14:textId="77777777" w:rsidTr="0043542C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9BA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 w:rsidRPr="0043542C">
              <w:lastRenderedPageBreak/>
              <w:t>(раздел в ред. </w:t>
            </w:r>
            <w:r w:rsidRPr="0043542C">
              <w:rPr>
                <w:rFonts w:eastAsiaTheme="majorEastAsia"/>
              </w:rPr>
              <w:t>Постановления Правительства Тверской области от 28.10.2021 N 586-пп</w:t>
            </w:r>
            <w:r w:rsidRPr="0043542C">
              <w:t>)</w:t>
            </w:r>
            <w:r w:rsidRPr="0043542C">
              <w:br/>
            </w:r>
          </w:p>
        </w:tc>
      </w:tr>
    </w:tbl>
    <w:p w14:paraId="4E58A0B3" w14:textId="77777777" w:rsidR="0043542C" w:rsidRPr="0043542C" w:rsidRDefault="0043542C" w:rsidP="0043542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Раздел I Общая характеристика сферы реализации государственной программы</w:t>
      </w:r>
    </w:p>
    <w:p w14:paraId="3919E2F9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</w:rPr>
        <w:br/>
      </w:r>
      <w:r w:rsidRPr="0043542C">
        <w:rPr>
          <w:rFonts w:ascii="Arial" w:hAnsi="Arial" w:cs="Arial"/>
          <w:color w:val="auto"/>
        </w:rPr>
        <w:br/>
        <w:t>Подраздел I Общая характеристика сферы реализации государственной программы, в том числе основные проблемы и приоритеты государственной политики в сфере реализации государственной программы и прогноз ее развития</w:t>
      </w:r>
    </w:p>
    <w:p w14:paraId="31252C2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C52E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1. Важнейшая составляющая благополучия жизни страны и любого региона - благоприятная окружающая среда. Она затрагивает интересы каждого жителя. Тверская земля богата природными ресурсами. На территории региона сосредоточены колоссальные запасы торфа, 60% территории области занято лесами. Водоемы Тверской области обеспечивают более 70% потребностей в пресной воде жителей Москвы, Московской области и ряда соседних областей. На просторах Тверской земли берут свое начало две великие реки - Волга и Западная Двина (Даугава).</w:t>
      </w:r>
      <w:r w:rsidRPr="0043542C">
        <w:rPr>
          <w:rFonts w:ascii="Arial" w:hAnsi="Arial" w:cs="Arial"/>
        </w:rPr>
        <w:br/>
      </w:r>
    </w:p>
    <w:p w14:paraId="2BA617C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A0FD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 xml:space="preserve">На территории региона расположено более 1700 озер, среди которых настоящая природная жемчужина Верхневолжья - озеро Селигер. Богата Тверская область и лесами, которые занимают 4,9 млн. га, или почти 60% от общей площади области. Разнообразны флора и фауна региона. В связи с этим сохранение и преумножение имеющихся в регионе природных богатств входят в число приоритетных задач. Только грамотное и эффективное использование природного потенциала области может стать залогом дальнейшего развития </w:t>
      </w:r>
      <w:r w:rsidRPr="0043542C">
        <w:rPr>
          <w:rFonts w:ascii="Arial" w:hAnsi="Arial" w:cs="Arial"/>
        </w:rPr>
        <w:lastRenderedPageBreak/>
        <w:t>тверского региона.</w:t>
      </w:r>
      <w:r w:rsidRPr="0043542C">
        <w:rPr>
          <w:rFonts w:ascii="Arial" w:hAnsi="Arial" w:cs="Arial"/>
        </w:rPr>
        <w:br/>
      </w:r>
    </w:p>
    <w:p w14:paraId="376F9FC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2416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Государственная программа разработана Министерством в целях координации деятельности в области природопользования и охраны окружающей среды и повышения эффективности бюджетных расходов.</w:t>
      </w:r>
      <w:r w:rsidRPr="0043542C">
        <w:rPr>
          <w:rFonts w:ascii="Arial" w:hAnsi="Arial" w:cs="Arial"/>
        </w:rPr>
        <w:br/>
      </w:r>
    </w:p>
    <w:p w14:paraId="7EA3122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FB91C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2. Перечень программных природоохранных мероприятий сформирован с учетом необходимости незамедлительного решения экологических проблем Тверской области. Программа содержит комплекс мероприятий по решению приоритетных задач в области охраны окружающей среды Тверской области, осуществление которых направлено на обеспечение благоприятной окружающей среды, устойчивого функционирования естественных экологических систем, улучшения состояния здоровья населения.</w:t>
      </w:r>
      <w:r w:rsidRPr="0043542C">
        <w:rPr>
          <w:rFonts w:ascii="Arial" w:hAnsi="Arial" w:cs="Arial"/>
        </w:rPr>
        <w:br/>
      </w:r>
    </w:p>
    <w:p w14:paraId="5E14104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23CB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3. Тверская область располагает значительным природно-ресурсным потенциалом. Однако в этой сфере деятельности накопился ряд проблем, не позволяющих в полной мере использовать имеющиеся природные богатства, в частности:</w:t>
      </w:r>
      <w:r w:rsidRPr="0043542C">
        <w:rPr>
          <w:rFonts w:ascii="Arial" w:hAnsi="Arial" w:cs="Arial"/>
        </w:rPr>
        <w:br/>
      </w:r>
    </w:p>
    <w:p w14:paraId="30A094D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B042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основными проблемами в сфере охраны окружающей среды являются:</w:t>
      </w:r>
      <w:r w:rsidRPr="0043542C">
        <w:rPr>
          <w:rFonts w:ascii="Arial" w:hAnsi="Arial" w:cs="Arial"/>
        </w:rPr>
        <w:br/>
      </w:r>
    </w:p>
    <w:p w14:paraId="595C06C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D686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загрязнение атмосферного воздуха от стационарных и передвижных источников;</w:t>
      </w:r>
    </w:p>
    <w:p w14:paraId="781BC66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нарушение режима особо охраняемых природных территорий регионального значения;</w:t>
      </w:r>
      <w:r w:rsidRPr="0043542C">
        <w:rPr>
          <w:rFonts w:ascii="Arial" w:hAnsi="Arial" w:cs="Arial"/>
        </w:rPr>
        <w:br/>
      </w:r>
    </w:p>
    <w:p w14:paraId="5C9869F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4FF5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загрязнение почвы в результате неэффективной системы обращения с отходами;</w:t>
      </w:r>
      <w:r w:rsidRPr="0043542C">
        <w:rPr>
          <w:rFonts w:ascii="Arial" w:hAnsi="Arial" w:cs="Arial"/>
        </w:rPr>
        <w:br/>
      </w:r>
    </w:p>
    <w:p w14:paraId="4C63AC2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12DD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основными проблемами в сфере недропользования являются:</w:t>
      </w:r>
      <w:r w:rsidRPr="0043542C">
        <w:rPr>
          <w:rFonts w:ascii="Arial" w:hAnsi="Arial" w:cs="Arial"/>
        </w:rPr>
        <w:br/>
      </w:r>
    </w:p>
    <w:p w14:paraId="41D75AE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64D2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планирования при вовлечении в промышленную разработку имеющихся месторождений полезных ископаемых, а также при проведении геологоразведочных работ по выявлению новых месторождений в интересах экономического развития и привлечения всех видов инвестиций в минерально-сырьевой комплекс;</w:t>
      </w:r>
      <w:r w:rsidRPr="0043542C">
        <w:rPr>
          <w:rFonts w:ascii="Arial" w:hAnsi="Arial" w:cs="Arial"/>
        </w:rPr>
        <w:br/>
      </w:r>
    </w:p>
    <w:p w14:paraId="3B8B45E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4D23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основными проблемами в сфере водопользования являются:</w:t>
      </w:r>
      <w:r w:rsidRPr="0043542C">
        <w:rPr>
          <w:rFonts w:ascii="Arial" w:hAnsi="Arial" w:cs="Arial"/>
        </w:rPr>
        <w:br/>
      </w:r>
    </w:p>
    <w:p w14:paraId="7902072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A898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 xml:space="preserve">аварийное и предаварийное состояние гидротехнических сооружений (далее - ГТС), находящихся в муниципальной собственности, и бесхозяйных </w:t>
      </w:r>
      <w:r w:rsidRPr="0043542C">
        <w:rPr>
          <w:rFonts w:ascii="Arial" w:hAnsi="Arial" w:cs="Arial"/>
        </w:rPr>
        <w:lastRenderedPageBreak/>
        <w:t>гидротехнических сооружений, расположенных на территории Тверской области;</w:t>
      </w:r>
      <w:r w:rsidRPr="0043542C">
        <w:rPr>
          <w:rFonts w:ascii="Arial" w:hAnsi="Arial" w:cs="Arial"/>
        </w:rPr>
        <w:br/>
      </w:r>
    </w:p>
    <w:p w14:paraId="23DB498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08414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загрязнение поверхностных водных объектов, расположенных на территории Тверской области;</w:t>
      </w:r>
      <w:r w:rsidRPr="0043542C">
        <w:rPr>
          <w:rFonts w:ascii="Arial" w:hAnsi="Arial" w:cs="Arial"/>
        </w:rPr>
        <w:br/>
      </w:r>
    </w:p>
    <w:p w14:paraId="5EF7CA6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CDB2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негативное воздействие вод и ликвидация его последствий на водных объектах, полностью расположенных на территории Тверской области;</w:t>
      </w:r>
      <w:r w:rsidRPr="0043542C">
        <w:rPr>
          <w:rFonts w:ascii="Arial" w:hAnsi="Arial" w:cs="Arial"/>
        </w:rPr>
        <w:br/>
      </w:r>
    </w:p>
    <w:p w14:paraId="650FA20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70DD4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основными проблемами в сфере охотопользования являются:</w:t>
      </w:r>
      <w:r w:rsidRPr="0043542C">
        <w:rPr>
          <w:rFonts w:ascii="Arial" w:hAnsi="Arial" w:cs="Arial"/>
        </w:rPr>
        <w:br/>
      </w:r>
    </w:p>
    <w:p w14:paraId="266A557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D425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снижение количества проводимых биотехнических мероприятий как последствие уменьшения бюджета финансирования на эти цели;</w:t>
      </w:r>
      <w:r w:rsidRPr="0043542C">
        <w:rPr>
          <w:rFonts w:ascii="Arial" w:hAnsi="Arial" w:cs="Arial"/>
        </w:rPr>
        <w:br/>
      </w:r>
    </w:p>
    <w:p w14:paraId="0CC7FA5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B046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недостаточный мониторинг объектов животного мира (за исключением охотничьих ресурсов и водных биологических ресурсов);</w:t>
      </w:r>
      <w:r w:rsidRPr="0043542C">
        <w:rPr>
          <w:rFonts w:ascii="Arial" w:hAnsi="Arial" w:cs="Arial"/>
        </w:rPr>
        <w:br/>
      </w:r>
    </w:p>
    <w:p w14:paraId="634439A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5C1D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5) основными проблемами в области рыболовства являются:</w:t>
      </w:r>
      <w:r w:rsidRPr="0043542C">
        <w:rPr>
          <w:rFonts w:ascii="Arial" w:hAnsi="Arial" w:cs="Arial"/>
        </w:rPr>
        <w:br/>
      </w:r>
    </w:p>
    <w:p w14:paraId="19C9679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6C3B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снижение количества рыболовных хозяйств и эффективности их работы;</w:t>
      </w:r>
      <w:r w:rsidRPr="0043542C">
        <w:rPr>
          <w:rFonts w:ascii="Arial" w:hAnsi="Arial" w:cs="Arial"/>
        </w:rPr>
        <w:br/>
      </w:r>
    </w:p>
    <w:p w14:paraId="58DF63D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58AC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сокращение рыбных запасов;</w:t>
      </w:r>
      <w:r w:rsidRPr="0043542C">
        <w:rPr>
          <w:rFonts w:ascii="Arial" w:hAnsi="Arial" w:cs="Arial"/>
        </w:rPr>
        <w:br/>
      </w:r>
    </w:p>
    <w:p w14:paraId="28A9575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9AD0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6) основными проблемами в сфере экологической культуры являются:</w:t>
      </w:r>
      <w:r w:rsidRPr="0043542C">
        <w:rPr>
          <w:rFonts w:ascii="Arial" w:hAnsi="Arial" w:cs="Arial"/>
        </w:rPr>
        <w:br/>
      </w:r>
    </w:p>
    <w:p w14:paraId="53BEE2D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240E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нарушение природоохранного законодательства вследствие низкого уровня экологической грамотности населения;</w:t>
      </w:r>
      <w:r w:rsidRPr="0043542C">
        <w:rPr>
          <w:rFonts w:ascii="Arial" w:hAnsi="Arial" w:cs="Arial"/>
        </w:rPr>
        <w:br/>
      </w:r>
    </w:p>
    <w:p w14:paraId="204FD69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883C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безответственное отношение к окружающей среде (захламление берегов водных объектов, зон отдыха и т.д. в результате низкого уровня экологического сознания граждан).</w:t>
      </w:r>
      <w:r w:rsidRPr="0043542C">
        <w:rPr>
          <w:rFonts w:ascii="Arial" w:hAnsi="Arial" w:cs="Arial"/>
        </w:rPr>
        <w:br/>
      </w:r>
    </w:p>
    <w:p w14:paraId="401414C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CF11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4. Решению проблем, указанных в пункте 3 настоящего подраздела, во многом будут способствовать мероприятия, предусмотренные в рамках реализации государственной программы.</w:t>
      </w:r>
      <w:r w:rsidRPr="0043542C">
        <w:rPr>
          <w:rFonts w:ascii="Arial" w:hAnsi="Arial" w:cs="Arial"/>
        </w:rPr>
        <w:br/>
      </w:r>
    </w:p>
    <w:p w14:paraId="3769524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52DC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5. Приоритеты государственной политики в сфере реализации государственной программы сформированы исходя из Основ государственной политики в области экологического развития России на период до 2030 года, утвержденных Президентом Российской Федерации 30.04.2012, а также из </w:t>
      </w:r>
      <w:r w:rsidRPr="0043542C">
        <w:rPr>
          <w:rFonts w:ascii="Arial" w:eastAsiaTheme="majorEastAsia" w:hAnsi="Arial" w:cs="Arial"/>
        </w:rPr>
        <w:t xml:space="preserve">Указа </w:t>
      </w:r>
      <w:r w:rsidRPr="0043542C">
        <w:rPr>
          <w:rFonts w:ascii="Arial" w:eastAsiaTheme="majorEastAsia" w:hAnsi="Arial" w:cs="Arial"/>
        </w:rPr>
        <w:lastRenderedPageBreak/>
        <w:t>Президента Российской Федерации от 21.07.2020 N 474 "О национальных целях развития Российской Федерации на период до 2030 года"</w:t>
      </w:r>
      <w:r w:rsidRPr="0043542C">
        <w:rPr>
          <w:rFonts w:ascii="Arial" w:hAnsi="Arial" w:cs="Arial"/>
        </w:rPr>
        <w:t>.</w:t>
      </w:r>
      <w:r w:rsidRPr="0043542C">
        <w:rPr>
          <w:rFonts w:ascii="Arial" w:hAnsi="Arial" w:cs="Arial"/>
        </w:rPr>
        <w:br/>
      </w:r>
    </w:p>
    <w:p w14:paraId="36390A0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34C6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6. Приоритетами государственной политики в области управления природными ресурсами и охраны окружающей среды являются:</w:t>
      </w:r>
      <w:r w:rsidRPr="0043542C">
        <w:rPr>
          <w:rFonts w:ascii="Arial" w:hAnsi="Arial" w:cs="Arial"/>
        </w:rPr>
        <w:br/>
      </w:r>
    </w:p>
    <w:p w14:paraId="41D696F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A0DC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сохранение благоприятной окружающей среды, биологического разнообразия и природных ресурсов в целях удовлетворения потребностей нынешнего и будущих поколений, укрепление правопорядка в области охраны окружающей среды и обеспечение экологической безопасности;</w:t>
      </w:r>
      <w:r w:rsidRPr="0043542C">
        <w:rPr>
          <w:rFonts w:ascii="Arial" w:hAnsi="Arial" w:cs="Arial"/>
        </w:rPr>
        <w:br/>
      </w:r>
    </w:p>
    <w:p w14:paraId="5FA007F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DE20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расширение существующей минерально-сырьевой базы за счет вовлечения в разработку имеющихся месторождений общераспространенных полезных ископаемых, а также за счет открытия новых месторождений на перспективных площадях и эффективное их использование;</w:t>
      </w:r>
      <w:r w:rsidRPr="0043542C">
        <w:rPr>
          <w:rFonts w:ascii="Arial" w:hAnsi="Arial" w:cs="Arial"/>
        </w:rPr>
        <w:br/>
      </w:r>
    </w:p>
    <w:p w14:paraId="41B3E2F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78DE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развитие водохозяйственного комплекса: охрана и восстановление водных объектов, обеспечение защищенности от негативного воздействия вод;</w:t>
      </w:r>
      <w:r w:rsidRPr="0043542C">
        <w:rPr>
          <w:rFonts w:ascii="Arial" w:hAnsi="Arial" w:cs="Arial"/>
        </w:rPr>
        <w:br/>
      </w:r>
    </w:p>
    <w:p w14:paraId="7BAAAA4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3792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участие в государственном мониторинге водных объектов;</w:t>
      </w:r>
      <w:r w:rsidRPr="0043542C">
        <w:rPr>
          <w:rFonts w:ascii="Arial" w:hAnsi="Arial" w:cs="Arial"/>
        </w:rPr>
        <w:br/>
      </w:r>
    </w:p>
    <w:p w14:paraId="665C984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AA8F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5) обеспечение устойчивого существования животного мира и рационального использования охотничьих ресурсов, сохранение их биологического разнообразия и численности в пределах, необходимых для их расширенного воспроизводства, и охрана среды их обитания;</w:t>
      </w:r>
      <w:r w:rsidRPr="0043542C">
        <w:rPr>
          <w:rFonts w:ascii="Arial" w:hAnsi="Arial" w:cs="Arial"/>
        </w:rPr>
        <w:br/>
      </w:r>
    </w:p>
    <w:p w14:paraId="10410F6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7DB8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6) обеспечение рационального использования водных биоресурсов Тверской области;</w:t>
      </w:r>
      <w:r w:rsidRPr="0043542C">
        <w:rPr>
          <w:rFonts w:ascii="Arial" w:hAnsi="Arial" w:cs="Arial"/>
        </w:rPr>
        <w:br/>
      </w:r>
    </w:p>
    <w:p w14:paraId="01AE658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8989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7) осуществление перехода Тверской области к новой системе обращения с твердыми коммунальными отходами.</w:t>
      </w:r>
      <w:r w:rsidRPr="0043542C">
        <w:rPr>
          <w:rFonts w:ascii="Arial" w:hAnsi="Arial" w:cs="Arial"/>
        </w:rPr>
        <w:br/>
      </w:r>
    </w:p>
    <w:p w14:paraId="1F82E8C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9A1F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7. На региональном уровне политика в области водного хозяйства реализуется в рамках настоящей государственной программы.</w:t>
      </w:r>
      <w:r w:rsidRPr="0043542C">
        <w:rPr>
          <w:rFonts w:ascii="Arial" w:hAnsi="Arial" w:cs="Arial"/>
        </w:rPr>
        <w:br/>
      </w:r>
    </w:p>
    <w:p w14:paraId="643761F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6F80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8. Объем бюджетных ассигнований, выделяемый на реализацию государственной программы, по годам ее реализации, по каждой подпрограмме, задачам и мероприятиям подпрограммы, по обеспечивающей подпрограмме по кодам бюджетной классификации и дополнительным аналитическим кодам указан в характеристике государственной программы (приложение 1 к государственной программе).</w:t>
      </w:r>
      <w:r w:rsidRPr="0043542C">
        <w:rPr>
          <w:rFonts w:ascii="Arial" w:hAnsi="Arial" w:cs="Arial"/>
        </w:rPr>
        <w:br/>
      </w:r>
    </w:p>
    <w:p w14:paraId="7557266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9E84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9. Характеристика основных показателей государственной программы приведена в приложении 2 к государственной программе.</w:t>
      </w:r>
      <w:r w:rsidRPr="0043542C">
        <w:rPr>
          <w:rFonts w:ascii="Arial" w:hAnsi="Arial" w:cs="Arial"/>
        </w:rPr>
        <w:br/>
      </w:r>
    </w:p>
    <w:p w14:paraId="1901E7E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A748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Анализ рисков реализации государственной программы и меры по управлению рисками приведены в приложении 3 к государственной программе.</w:t>
      </w:r>
      <w:r w:rsidRPr="0043542C">
        <w:rPr>
          <w:rFonts w:ascii="Arial" w:hAnsi="Arial" w:cs="Arial"/>
        </w:rPr>
        <w:br/>
      </w:r>
    </w:p>
    <w:p w14:paraId="6CC4BF7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3595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Порядок предоставления и распределения из областного бюджета Тверской области бюджетам муниципальных образований Тверской области субсидий на разработку технико-экономического обоснования, разработку проектной документации на капитальный ремонт гидротехнических сооружений, выполнение изыскательских работ и прохождение экспертизы проектной документации и результатов инженерных изысканий по капитальному ремонту гидротехнических сооружений, находящихся в муниципальной собственности, приведен в приложении 4 к государственной программе.</w:t>
      </w:r>
      <w:r w:rsidRPr="0043542C">
        <w:rPr>
          <w:rFonts w:ascii="Arial" w:hAnsi="Arial" w:cs="Arial"/>
        </w:rPr>
        <w:br/>
      </w:r>
    </w:p>
    <w:p w14:paraId="5CB7D964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br/>
      </w:r>
      <w:r w:rsidRPr="0043542C">
        <w:rPr>
          <w:rFonts w:ascii="Arial" w:hAnsi="Arial" w:cs="Arial"/>
          <w:color w:val="auto"/>
        </w:rPr>
        <w:br/>
        <w:t>Подраздел II Результаты анализа влияния внешней и внутренней среды на сферу реализации государственной программы</w:t>
      </w:r>
    </w:p>
    <w:p w14:paraId="141BA94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A858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10. Результатами анализа влияния внешней и внутренней среды на сферу реализации государственной программы является установление:</w:t>
      </w:r>
      <w:r w:rsidRPr="0043542C">
        <w:rPr>
          <w:rFonts w:ascii="Arial" w:hAnsi="Arial" w:cs="Arial"/>
        </w:rPr>
        <w:br/>
      </w:r>
    </w:p>
    <w:p w14:paraId="5421595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E566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положительного влияния внешней и внутренней среды на сферу реализации государственной программы в виде событий или условий, предоставляющих дополнительные возможности или преимущества для функционирования организаций в сфере реализации государственной программы и по своей сути являющихся потенциальным ресурсом сферы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09F4519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A772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отрицательного влияния внешней и внутренней среды на сферу реализации государственной программы в виде событий или условий, наступление которых может оказать неблагоприятное воздействие или отсутствие важных ресурсов для функционирования организаций в сфере реализации государственной программы и по своей сути является потенциальным ограничением сферы реализации государственной программы.</w:t>
      </w:r>
      <w:r w:rsidRPr="0043542C">
        <w:rPr>
          <w:rFonts w:ascii="Arial" w:hAnsi="Arial" w:cs="Arial"/>
        </w:rPr>
        <w:br/>
      </w:r>
    </w:p>
    <w:p w14:paraId="49E9EB9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F99D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11. К положительному влиянию на сферу реализации государственной программы (потенциальному ресурсу сферы реализации государственной программы):</w:t>
      </w:r>
      <w:r w:rsidRPr="0043542C">
        <w:rPr>
          <w:rFonts w:ascii="Arial" w:hAnsi="Arial" w:cs="Arial"/>
        </w:rPr>
        <w:br/>
      </w:r>
    </w:p>
    <w:p w14:paraId="41BE418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478C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обусловленному внешней средой, относятся:</w:t>
      </w:r>
      <w:r w:rsidRPr="0043542C">
        <w:rPr>
          <w:rFonts w:ascii="Arial" w:hAnsi="Arial" w:cs="Arial"/>
        </w:rPr>
        <w:br/>
      </w:r>
    </w:p>
    <w:p w14:paraId="69FA9F5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EE0A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наличие долговременности, стабильности и определенности правовых норм в сфере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0BBC8A8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A670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благоприятной инвестиционной политики в стране (регионе);</w:t>
      </w:r>
      <w:r w:rsidRPr="0043542C">
        <w:rPr>
          <w:rFonts w:ascii="Arial" w:hAnsi="Arial" w:cs="Arial"/>
        </w:rPr>
        <w:br/>
      </w:r>
    </w:p>
    <w:p w14:paraId="1EEF748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6119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повышение уровня образования населения региона;</w:t>
      </w:r>
      <w:r w:rsidRPr="0043542C">
        <w:rPr>
          <w:rFonts w:ascii="Arial" w:hAnsi="Arial" w:cs="Arial"/>
        </w:rPr>
        <w:br/>
      </w:r>
    </w:p>
    <w:p w14:paraId="77EECB8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3519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повышение уровня жизни населения;</w:t>
      </w:r>
      <w:r w:rsidRPr="0043542C">
        <w:rPr>
          <w:rFonts w:ascii="Arial" w:hAnsi="Arial" w:cs="Arial"/>
        </w:rPr>
        <w:br/>
      </w:r>
    </w:p>
    <w:p w14:paraId="5D5EBDD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A5B7B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низкой вероятности изменения режима работы организаций в сфере реализации государственной программы в связи с чрезвычайными ситуациями и ухудшением состояния окружающей среды на территории региона;</w:t>
      </w:r>
      <w:r w:rsidRPr="0043542C">
        <w:rPr>
          <w:rFonts w:ascii="Arial" w:hAnsi="Arial" w:cs="Arial"/>
        </w:rPr>
        <w:br/>
      </w:r>
    </w:p>
    <w:p w14:paraId="6E860D2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3359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активности общественности по защите окружающей среды;</w:t>
      </w:r>
      <w:r w:rsidRPr="0043542C">
        <w:rPr>
          <w:rFonts w:ascii="Arial" w:hAnsi="Arial" w:cs="Arial"/>
        </w:rPr>
        <w:br/>
      </w:r>
    </w:p>
    <w:p w14:paraId="211B79C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ADF2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обусловленному внутренней средой, относятся:</w:t>
      </w:r>
      <w:r w:rsidRPr="0043542C">
        <w:rPr>
          <w:rFonts w:ascii="Arial" w:hAnsi="Arial" w:cs="Arial"/>
        </w:rPr>
        <w:br/>
      </w:r>
    </w:p>
    <w:p w14:paraId="3FEF55D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D43A4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удовлетворение потребностей потребителей государственных услуг;</w:t>
      </w:r>
      <w:r w:rsidRPr="0043542C">
        <w:rPr>
          <w:rFonts w:ascii="Arial" w:hAnsi="Arial" w:cs="Arial"/>
        </w:rPr>
        <w:br/>
      </w:r>
    </w:p>
    <w:p w14:paraId="06D8D44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55732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порядка определения расходов на содержание государственных казенных учреждений Тверской области;</w:t>
      </w:r>
      <w:r w:rsidRPr="0043542C">
        <w:rPr>
          <w:rFonts w:ascii="Arial" w:hAnsi="Arial" w:cs="Arial"/>
        </w:rPr>
        <w:br/>
      </w:r>
    </w:p>
    <w:p w14:paraId="342E74B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014A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низкого уровня износа основных средств государственных казенных учреждений Тверской области;</w:t>
      </w:r>
      <w:r w:rsidRPr="0043542C">
        <w:rPr>
          <w:rFonts w:ascii="Arial" w:hAnsi="Arial" w:cs="Arial"/>
        </w:rPr>
        <w:br/>
      </w:r>
    </w:p>
    <w:p w14:paraId="3666114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1C84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высокой доли государственных услуг, оказываемых в электронном виде;</w:t>
      </w:r>
      <w:r w:rsidRPr="0043542C">
        <w:rPr>
          <w:rFonts w:ascii="Arial" w:hAnsi="Arial" w:cs="Arial"/>
        </w:rPr>
        <w:br/>
      </w:r>
    </w:p>
    <w:p w14:paraId="335E275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6ECC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выработанной государственной политики;</w:t>
      </w:r>
      <w:r w:rsidRPr="0043542C">
        <w:rPr>
          <w:rFonts w:ascii="Arial" w:hAnsi="Arial" w:cs="Arial"/>
        </w:rPr>
        <w:br/>
      </w:r>
    </w:p>
    <w:p w14:paraId="1086311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4F11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кредиторской задолженности организаций в сфере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497163E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38F3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высокий уровень обеспеченности государственной программы финансовыми средствами;</w:t>
      </w:r>
      <w:r w:rsidRPr="0043542C">
        <w:rPr>
          <w:rFonts w:ascii="Arial" w:hAnsi="Arial" w:cs="Arial"/>
        </w:rPr>
        <w:br/>
      </w:r>
    </w:p>
    <w:p w14:paraId="6F6AA83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53C3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наличие доступа к информации, необходимой для выполнения работы на высоком профессиональном уровне;</w:t>
      </w:r>
      <w:r w:rsidRPr="0043542C">
        <w:rPr>
          <w:rFonts w:ascii="Arial" w:hAnsi="Arial" w:cs="Arial"/>
        </w:rPr>
        <w:br/>
      </w:r>
    </w:p>
    <w:p w14:paraId="4EA5221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A9B9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текучести кадров ключевого персонала;</w:t>
      </w:r>
      <w:r w:rsidRPr="0043542C">
        <w:rPr>
          <w:rFonts w:ascii="Arial" w:hAnsi="Arial" w:cs="Arial"/>
        </w:rPr>
        <w:br/>
      </w:r>
    </w:p>
    <w:p w14:paraId="07CF964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59C0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низкого процента работников, нуждающихся в совершенствовании основных навыков и умений.</w:t>
      </w:r>
      <w:r w:rsidRPr="0043542C">
        <w:rPr>
          <w:rFonts w:ascii="Arial" w:hAnsi="Arial" w:cs="Arial"/>
        </w:rPr>
        <w:br/>
      </w:r>
    </w:p>
    <w:p w14:paraId="550092A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650F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12. К отрицательному влиянию на сферу реализации государственной программы (потенциальному ограничению сферы реализации государственной программы):</w:t>
      </w:r>
      <w:r w:rsidRPr="0043542C">
        <w:rPr>
          <w:rFonts w:ascii="Arial" w:hAnsi="Arial" w:cs="Arial"/>
        </w:rPr>
        <w:br/>
      </w:r>
    </w:p>
    <w:p w14:paraId="175D77E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D1CF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обусловленному внешней средой, относятся:</w:t>
      </w:r>
      <w:r w:rsidRPr="0043542C">
        <w:rPr>
          <w:rFonts w:ascii="Arial" w:hAnsi="Arial" w:cs="Arial"/>
        </w:rPr>
        <w:br/>
      </w:r>
    </w:p>
    <w:p w14:paraId="12DD70A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845D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долговременности, стабильности и определенности правовых норм в сфере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0DDBE3E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3FC5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благоприятной инвестиционной политики в стране (регионе);</w:t>
      </w:r>
    </w:p>
    <w:p w14:paraId="44B4C8D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  <w:t>снижение уровня образования населения региона;</w:t>
      </w:r>
      <w:r w:rsidRPr="0043542C">
        <w:rPr>
          <w:rFonts w:ascii="Arial" w:hAnsi="Arial" w:cs="Arial"/>
        </w:rPr>
        <w:br/>
      </w:r>
    </w:p>
    <w:p w14:paraId="66897FC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F8AEF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снижение уровня жизни населения;</w:t>
      </w:r>
      <w:r w:rsidRPr="0043542C">
        <w:rPr>
          <w:rFonts w:ascii="Arial" w:hAnsi="Arial" w:cs="Arial"/>
        </w:rPr>
        <w:br/>
      </w:r>
    </w:p>
    <w:p w14:paraId="365C3AB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5CFF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наличие высокой вероятности изменения режима работы организаций в сфере реализации государственной программы в связи с чрезвычайными ситуациями и ухудшением состояния окружающей среды на территории региона;</w:t>
      </w:r>
      <w:r w:rsidRPr="0043542C">
        <w:rPr>
          <w:rFonts w:ascii="Arial" w:hAnsi="Arial" w:cs="Arial"/>
        </w:rPr>
        <w:br/>
      </w:r>
    </w:p>
    <w:p w14:paraId="1048A4E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C02A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активности общественности по защите окружающей среды;</w:t>
      </w:r>
      <w:r w:rsidRPr="0043542C">
        <w:rPr>
          <w:rFonts w:ascii="Arial" w:hAnsi="Arial" w:cs="Arial"/>
        </w:rPr>
        <w:br/>
      </w:r>
    </w:p>
    <w:p w14:paraId="722E590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9EFE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обусловленному внутренней средой, относятся:</w:t>
      </w:r>
      <w:r w:rsidRPr="0043542C">
        <w:rPr>
          <w:rFonts w:ascii="Arial" w:hAnsi="Arial" w:cs="Arial"/>
        </w:rPr>
        <w:br/>
      </w:r>
    </w:p>
    <w:p w14:paraId="3916528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7FEF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увеличение источников загрязнения атмосферного воздуха;</w:t>
      </w:r>
      <w:r w:rsidRPr="0043542C">
        <w:rPr>
          <w:rFonts w:ascii="Arial" w:hAnsi="Arial" w:cs="Arial"/>
        </w:rPr>
        <w:br/>
      </w:r>
    </w:p>
    <w:p w14:paraId="38AE583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A750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постов и лабораторного контроля наблюдений за загрязнением атмосферного воздуха;</w:t>
      </w:r>
      <w:r w:rsidRPr="0043542C">
        <w:rPr>
          <w:rFonts w:ascii="Arial" w:hAnsi="Arial" w:cs="Arial"/>
        </w:rPr>
        <w:br/>
      </w:r>
    </w:p>
    <w:p w14:paraId="5BE8082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D70A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соответствующей законодательной базы;</w:t>
      </w:r>
      <w:r w:rsidRPr="0043542C">
        <w:rPr>
          <w:rFonts w:ascii="Arial" w:hAnsi="Arial" w:cs="Arial"/>
        </w:rPr>
        <w:br/>
      </w:r>
    </w:p>
    <w:p w14:paraId="202757C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F9EF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низкий уровень совершенствования технологических процессов;</w:t>
      </w:r>
      <w:r w:rsidRPr="0043542C">
        <w:rPr>
          <w:rFonts w:ascii="Arial" w:hAnsi="Arial" w:cs="Arial"/>
        </w:rPr>
        <w:br/>
      </w:r>
    </w:p>
    <w:p w14:paraId="0F619D7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2486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точной информации о местоположении особо охраняемых природных территорий регионального значения (далее - ООПТ);</w:t>
      </w:r>
      <w:r w:rsidRPr="0043542C">
        <w:rPr>
          <w:rFonts w:ascii="Arial" w:hAnsi="Arial" w:cs="Arial"/>
        </w:rPr>
        <w:br/>
      </w:r>
    </w:p>
    <w:p w14:paraId="3A015CE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60BE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информации о точных границах ООПТ;</w:t>
      </w:r>
      <w:r w:rsidRPr="0043542C">
        <w:rPr>
          <w:rFonts w:ascii="Arial" w:hAnsi="Arial" w:cs="Arial"/>
        </w:rPr>
        <w:br/>
      </w:r>
    </w:p>
    <w:p w14:paraId="3D1415D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64F9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установленного режима особой охраны ООПТ;</w:t>
      </w:r>
      <w:r w:rsidRPr="0043542C">
        <w:rPr>
          <w:rFonts w:ascii="Arial" w:hAnsi="Arial" w:cs="Arial"/>
        </w:rPr>
        <w:br/>
      </w:r>
    </w:p>
    <w:p w14:paraId="0F782B1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93BD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противоречия в федеральном законодательстве;</w:t>
      </w:r>
      <w:r w:rsidRPr="0043542C">
        <w:rPr>
          <w:rFonts w:ascii="Arial" w:hAnsi="Arial" w:cs="Arial"/>
        </w:rPr>
        <w:br/>
      </w:r>
    </w:p>
    <w:p w14:paraId="331A5D7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038F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информационного обеспечения по минерально-сырьевой базе Тверской области;</w:t>
      </w:r>
      <w:r w:rsidRPr="0043542C">
        <w:rPr>
          <w:rFonts w:ascii="Arial" w:hAnsi="Arial" w:cs="Arial"/>
        </w:rPr>
        <w:br/>
      </w:r>
    </w:p>
    <w:p w14:paraId="7316C91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DD51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недостаточная изученность минерально-сырьевой базы Тверской области в отдельных районах области и некоторых видов полезных ископаемых (карбонатных пород в качестве облицовочных материалов, камней строительных, минеральных порошков и т.п.);</w:t>
      </w:r>
      <w:r w:rsidRPr="0043542C">
        <w:rPr>
          <w:rFonts w:ascii="Arial" w:hAnsi="Arial" w:cs="Arial"/>
        </w:rPr>
        <w:br/>
      </w:r>
    </w:p>
    <w:p w14:paraId="1553D94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4169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защищенности населения и окружающей среды от негативного воздействия вод в случае аварии на гидротехническом сооружении;</w:t>
      </w:r>
      <w:r w:rsidRPr="0043542C">
        <w:rPr>
          <w:rFonts w:ascii="Arial" w:hAnsi="Arial" w:cs="Arial"/>
        </w:rPr>
        <w:br/>
      </w:r>
    </w:p>
    <w:p w14:paraId="19A2B05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3B02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качества воды поверхностных водных объектов, расположенных на территории Тверской области;</w:t>
      </w:r>
      <w:r w:rsidRPr="0043542C">
        <w:rPr>
          <w:rFonts w:ascii="Arial" w:hAnsi="Arial" w:cs="Arial"/>
        </w:rPr>
        <w:br/>
      </w:r>
    </w:p>
    <w:p w14:paraId="5299AAF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1E8E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защищенности населения и окружающей среды от негативного воздействия поверхностных вод;</w:t>
      </w:r>
      <w:r w:rsidRPr="0043542C">
        <w:rPr>
          <w:rFonts w:ascii="Arial" w:hAnsi="Arial" w:cs="Arial"/>
        </w:rPr>
        <w:br/>
      </w:r>
    </w:p>
    <w:p w14:paraId="378FDD5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A8E0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сокращение численности охотничьих ресурсов;</w:t>
      </w:r>
      <w:r w:rsidRPr="0043542C">
        <w:rPr>
          <w:rFonts w:ascii="Arial" w:hAnsi="Arial" w:cs="Arial"/>
        </w:rPr>
        <w:br/>
      </w:r>
    </w:p>
    <w:p w14:paraId="6C98347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22F8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отсутствие обобщенных материалов в текстовой и графической форме, содержащих сведения, необходимые для планирования и управления в области охоты и сохранения охотничьих ресурсов;</w:t>
      </w:r>
      <w:r w:rsidRPr="0043542C">
        <w:rPr>
          <w:rFonts w:ascii="Arial" w:hAnsi="Arial" w:cs="Arial"/>
        </w:rPr>
        <w:br/>
      </w:r>
    </w:p>
    <w:p w14:paraId="0885DD4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5DB9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уменьшение биологического разнообразия объектов животного мира (за исключением охотничьих ресурсов и водных биологических ресурсов);</w:t>
      </w:r>
      <w:r w:rsidRPr="0043542C">
        <w:rPr>
          <w:rFonts w:ascii="Arial" w:hAnsi="Arial" w:cs="Arial"/>
        </w:rPr>
        <w:br/>
      </w:r>
    </w:p>
    <w:p w14:paraId="3445BC3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2890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обеспеченности населения рыбной продукцией;</w:t>
      </w:r>
      <w:r w:rsidRPr="0043542C">
        <w:rPr>
          <w:rFonts w:ascii="Arial" w:hAnsi="Arial" w:cs="Arial"/>
        </w:rPr>
        <w:br/>
      </w:r>
    </w:p>
    <w:p w14:paraId="6360E0A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88A7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рационального использования водных биоресурсов;</w:t>
      </w:r>
      <w:r w:rsidRPr="0043542C">
        <w:rPr>
          <w:rFonts w:ascii="Arial" w:hAnsi="Arial" w:cs="Arial"/>
        </w:rPr>
        <w:br/>
      </w:r>
    </w:p>
    <w:p w14:paraId="7505D35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9D36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низкий уровень экологической грамотности населения.</w:t>
      </w:r>
      <w:r w:rsidRPr="0043542C">
        <w:rPr>
          <w:rFonts w:ascii="Arial" w:hAnsi="Arial" w:cs="Arial"/>
        </w:rPr>
        <w:br/>
      </w:r>
    </w:p>
    <w:p w14:paraId="7180CB32" w14:textId="77777777" w:rsidR="0043542C" w:rsidRPr="0043542C" w:rsidRDefault="0043542C" w:rsidP="0043542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Раздел II Механизм управления и мониторинга реализации государственной программы</w:t>
      </w:r>
    </w:p>
    <w:p w14:paraId="75002BD5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</w:rPr>
        <w:br/>
      </w:r>
      <w:r w:rsidRPr="0043542C">
        <w:rPr>
          <w:rFonts w:ascii="Arial" w:hAnsi="Arial" w:cs="Arial"/>
          <w:color w:val="auto"/>
        </w:rPr>
        <w:br/>
        <w:t>Подраздел I Управление реализацией государственной программы</w:t>
      </w:r>
    </w:p>
    <w:p w14:paraId="229E6F2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B373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13. Оперативное управление и координацию работ в рамках реализации государственной программы осуществляет Министерство.</w:t>
      </w:r>
      <w:r w:rsidRPr="0043542C">
        <w:rPr>
          <w:rFonts w:ascii="Arial" w:hAnsi="Arial" w:cs="Arial"/>
        </w:rPr>
        <w:br/>
      </w:r>
    </w:p>
    <w:p w14:paraId="3621D8C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5183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14. Управление реализацией государственной программы предусматривает:</w:t>
      </w:r>
      <w:r w:rsidRPr="0043542C">
        <w:rPr>
          <w:rFonts w:ascii="Arial" w:hAnsi="Arial" w:cs="Arial"/>
        </w:rPr>
        <w:br/>
      </w:r>
    </w:p>
    <w:p w14:paraId="4BFDCC7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ADC8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создание формальной структуры подчиненности и соответствующего разделения работы при реализации государственной программы между структурными подразделениями и ответственными исполнителями администратора государственной программы;</w:t>
      </w:r>
      <w:r w:rsidRPr="0043542C">
        <w:rPr>
          <w:rFonts w:ascii="Arial" w:hAnsi="Arial" w:cs="Arial"/>
        </w:rPr>
        <w:br/>
      </w:r>
    </w:p>
    <w:p w14:paraId="6A0C2B2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10CE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определение операций, направленных на выполнение мероприятий подпрограмм, и распределение их между структурными подразделениями и исполнителями администратора государственной программы;</w:t>
      </w:r>
      <w:r w:rsidRPr="0043542C">
        <w:rPr>
          <w:rFonts w:ascii="Arial" w:hAnsi="Arial" w:cs="Arial"/>
        </w:rPr>
        <w:br/>
      </w:r>
    </w:p>
    <w:p w14:paraId="27B9C70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6076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оперативное принятие решений, обеспечение согласованности взаимодействия всех структурных подразделений и исполнителей администратора государственной программы при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7125DCE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9048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учет, контроль и анализ реализации государственной программы.</w:t>
      </w:r>
      <w:r w:rsidRPr="0043542C">
        <w:rPr>
          <w:rFonts w:ascii="Arial" w:hAnsi="Arial" w:cs="Arial"/>
        </w:rPr>
        <w:br/>
      </w:r>
    </w:p>
    <w:p w14:paraId="0D5085B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5A36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15. Администратор государственной программы самостоятельно определяет формы и методы управления реализацией государственной программы.</w:t>
      </w:r>
      <w:r w:rsidRPr="0043542C">
        <w:rPr>
          <w:rFonts w:ascii="Arial" w:hAnsi="Arial" w:cs="Arial"/>
        </w:rPr>
        <w:br/>
      </w:r>
    </w:p>
    <w:p w14:paraId="6FFB7B6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A842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 xml:space="preserve">16. Ежегодно в срок до 1 марта администратор государственной программы осуществляет разработку плана реализации государственной программы на среднесрочную перспективу по установленной форме и обеспечивает его утверждение заместителем Председателя Правительства Тверской области, координирующим и контролирующим деятельность администратора </w:t>
      </w:r>
      <w:r w:rsidRPr="0043542C">
        <w:rPr>
          <w:rFonts w:ascii="Arial" w:hAnsi="Arial" w:cs="Arial"/>
        </w:rPr>
        <w:lastRenderedPageBreak/>
        <w:t>государственной программы в соответствии с распределением обязанностей.</w:t>
      </w:r>
      <w:r w:rsidRPr="0043542C">
        <w:rPr>
          <w:rFonts w:ascii="Arial" w:hAnsi="Arial" w:cs="Arial"/>
        </w:rPr>
        <w:br/>
      </w:r>
    </w:p>
    <w:p w14:paraId="176C7C5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B344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План реализации государственной программы на среднесрочную перспективу корректируется администратором государственной программы с учетом внесенных изменений в государственную программу.</w:t>
      </w:r>
      <w:r w:rsidRPr="0043542C">
        <w:rPr>
          <w:rFonts w:ascii="Arial" w:hAnsi="Arial" w:cs="Arial"/>
        </w:rPr>
        <w:br/>
      </w:r>
    </w:p>
    <w:p w14:paraId="5542633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5D8E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17. План реализации государственной программы на среднесрочную перспективу предусматривает распределение обязанностей между структурными подразделениями и ответственными исполнителями администратора государственной программы.</w:t>
      </w:r>
      <w:r w:rsidRPr="0043542C">
        <w:rPr>
          <w:rFonts w:ascii="Arial" w:hAnsi="Arial" w:cs="Arial"/>
        </w:rPr>
        <w:br/>
      </w:r>
    </w:p>
    <w:p w14:paraId="02BEE32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DCCF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18. Администратор государственной программы осуществляет управление реализацией государственной программы в соответствии с утвержденными планами реализации государственной программы на среднесрочную перспективу.</w:t>
      </w:r>
      <w:r w:rsidRPr="0043542C">
        <w:rPr>
          <w:rFonts w:ascii="Arial" w:hAnsi="Arial" w:cs="Arial"/>
        </w:rPr>
        <w:br/>
      </w:r>
    </w:p>
    <w:p w14:paraId="424C687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F594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19. Структурные подразделения и ответственные исполнители администратора государственной программы обеспечивают своевременное и полное выполнение государственной программы в соответствии с ведомственными правовыми актами о распределении обязанностей при реализации государственной программы.</w:t>
      </w:r>
      <w:r w:rsidRPr="0043542C">
        <w:rPr>
          <w:rFonts w:ascii="Arial" w:hAnsi="Arial" w:cs="Arial"/>
        </w:rPr>
        <w:br/>
      </w:r>
    </w:p>
    <w:p w14:paraId="67216C75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br/>
      </w:r>
      <w:r w:rsidRPr="0043542C">
        <w:rPr>
          <w:rFonts w:ascii="Arial" w:hAnsi="Arial" w:cs="Arial"/>
          <w:color w:val="auto"/>
        </w:rPr>
        <w:br/>
        <w:t>Подраздел II Мониторинг реализации государственной программы</w:t>
      </w:r>
    </w:p>
    <w:p w14:paraId="084AB90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8B99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20. Мониторинг реализации государственной программы в течение всего периода ее реализации осуществляет администратор государственной программы.</w:t>
      </w:r>
      <w:r w:rsidRPr="0043542C">
        <w:rPr>
          <w:rFonts w:ascii="Arial" w:hAnsi="Arial" w:cs="Arial"/>
        </w:rPr>
        <w:br/>
      </w:r>
    </w:p>
    <w:p w14:paraId="24E5190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E9B8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21. Мониторинг реализации государственной программы обеспечивает:</w:t>
      </w:r>
      <w:r w:rsidRPr="0043542C">
        <w:rPr>
          <w:rFonts w:ascii="Arial" w:hAnsi="Arial" w:cs="Arial"/>
        </w:rPr>
        <w:br/>
      </w:r>
    </w:p>
    <w:p w14:paraId="59A07BE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E372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регулярность получения информации о реализации государственной программы от ответственных исполнителей администратора государственной программы;</w:t>
      </w:r>
      <w:r w:rsidRPr="0043542C">
        <w:rPr>
          <w:rFonts w:ascii="Arial" w:hAnsi="Arial" w:cs="Arial"/>
        </w:rPr>
        <w:br/>
      </w:r>
    </w:p>
    <w:p w14:paraId="285735D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8CB5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согласованность действий ответственных исполнителей администратора государственной программы;</w:t>
      </w:r>
      <w:r w:rsidRPr="0043542C">
        <w:rPr>
          <w:rFonts w:ascii="Arial" w:hAnsi="Arial" w:cs="Arial"/>
        </w:rPr>
        <w:br/>
      </w:r>
    </w:p>
    <w:p w14:paraId="305D09A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8A8C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своевременную актуализацию государственной программы с учетом меняющихся внешних и внутренних рисков.</w:t>
      </w:r>
      <w:r w:rsidRPr="0043542C">
        <w:rPr>
          <w:rFonts w:ascii="Arial" w:hAnsi="Arial" w:cs="Arial"/>
        </w:rPr>
        <w:br/>
      </w:r>
    </w:p>
    <w:p w14:paraId="0A7FDB5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DAA8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22. Мониторинг реализации государственной программы осуществляется посредством регулярного сбора, анализа и оценки:</w:t>
      </w:r>
      <w:r w:rsidRPr="0043542C">
        <w:rPr>
          <w:rFonts w:ascii="Arial" w:hAnsi="Arial" w:cs="Arial"/>
        </w:rPr>
        <w:br/>
      </w:r>
    </w:p>
    <w:p w14:paraId="35542A2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E0FE1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информации об использовании финансовых ресурсов, предусмотренных на реализацию государственной программы;</w:t>
      </w:r>
      <w:r w:rsidRPr="0043542C">
        <w:rPr>
          <w:rFonts w:ascii="Arial" w:hAnsi="Arial" w:cs="Arial"/>
        </w:rPr>
        <w:br/>
      </w:r>
    </w:p>
    <w:p w14:paraId="6A80AAD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70F4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информации о достижении запланированных показателей государственной программы;</w:t>
      </w:r>
      <w:r w:rsidRPr="0043542C">
        <w:rPr>
          <w:rFonts w:ascii="Arial" w:hAnsi="Arial" w:cs="Arial"/>
        </w:rPr>
        <w:br/>
      </w:r>
    </w:p>
    <w:p w14:paraId="2682562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0394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информации о выполнении плана реализации государственной программы на среднесрочную перспективу.</w:t>
      </w:r>
      <w:r w:rsidRPr="0043542C">
        <w:rPr>
          <w:rFonts w:ascii="Arial" w:hAnsi="Arial" w:cs="Arial"/>
        </w:rPr>
        <w:br/>
      </w:r>
    </w:p>
    <w:p w14:paraId="62128FE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8018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23. Источниками информации для проведения мониторинга реализации государственной программы являются:</w:t>
      </w:r>
      <w:r w:rsidRPr="0043542C">
        <w:rPr>
          <w:rFonts w:ascii="Arial" w:hAnsi="Arial" w:cs="Arial"/>
        </w:rPr>
        <w:br/>
      </w:r>
    </w:p>
    <w:p w14:paraId="02CEE1F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ED55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ведомственная, региональная и федеральная статистика показателей, характеризующих сферу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150BF91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01A4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отчеты ответственных исполнителей администратора государственной программы о реализации государственной программы за отчетный финансовый год;</w:t>
      </w:r>
      <w:r w:rsidRPr="0043542C">
        <w:rPr>
          <w:rFonts w:ascii="Arial" w:hAnsi="Arial" w:cs="Arial"/>
        </w:rPr>
        <w:br/>
      </w:r>
    </w:p>
    <w:p w14:paraId="0CDD331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CF72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отчеты администратора государственной программы об исполнении областного бюджета Тверской области;</w:t>
      </w:r>
      <w:r w:rsidRPr="0043542C">
        <w:rPr>
          <w:rFonts w:ascii="Arial" w:hAnsi="Arial" w:cs="Arial"/>
        </w:rPr>
        <w:br/>
      </w:r>
    </w:p>
    <w:p w14:paraId="2FA192A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4704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другие источники.</w:t>
      </w:r>
      <w:r w:rsidRPr="0043542C">
        <w:rPr>
          <w:rFonts w:ascii="Arial" w:hAnsi="Arial" w:cs="Arial"/>
        </w:rPr>
        <w:br/>
      </w:r>
    </w:p>
    <w:p w14:paraId="47D3480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FFDC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24. Мониторинг реализации государственной программы предусматривает:</w:t>
      </w:r>
      <w:r w:rsidRPr="0043542C">
        <w:rPr>
          <w:rFonts w:ascii="Arial" w:hAnsi="Arial" w:cs="Arial"/>
        </w:rPr>
        <w:br/>
      </w:r>
    </w:p>
    <w:p w14:paraId="3C379A1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EC27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оценку выполнения плана реализации государственной программы на среднесрочную перспективу;</w:t>
      </w:r>
      <w:r w:rsidRPr="0043542C">
        <w:rPr>
          <w:rFonts w:ascii="Arial" w:hAnsi="Arial" w:cs="Arial"/>
        </w:rPr>
        <w:br/>
      </w:r>
    </w:p>
    <w:p w14:paraId="03180B5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862A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формирование и согласование отчета о реализации государственной программы за отчетный финансовый год.</w:t>
      </w:r>
      <w:r w:rsidRPr="0043542C">
        <w:rPr>
          <w:rFonts w:ascii="Arial" w:hAnsi="Arial" w:cs="Arial"/>
        </w:rPr>
        <w:br/>
      </w:r>
    </w:p>
    <w:p w14:paraId="416D43D0" w14:textId="77777777" w:rsidR="0043542C" w:rsidRPr="0043542C" w:rsidRDefault="0043542C" w:rsidP="0043542C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Глава 1. Оценка выполнения плана реализации государственной программы на среднесрочную перспективу</w:t>
      </w:r>
    </w:p>
    <w:p w14:paraId="17CF545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23B1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25. Администратор государственной программы в целях предупреждения возникновения отклонений хода реализации государственной программы от запланированного осуществляет оценку выполнения плана реализации государственной программы на среднесрочную перспективу за следующие периоды по утвержденной форме:</w:t>
      </w:r>
      <w:r w:rsidRPr="0043542C">
        <w:rPr>
          <w:rFonts w:ascii="Arial" w:hAnsi="Arial" w:cs="Arial"/>
        </w:rPr>
        <w:br/>
      </w:r>
    </w:p>
    <w:p w14:paraId="0D00788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DABB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девять месяцев текущего финансового года;</w:t>
      </w:r>
      <w:r w:rsidRPr="0043542C">
        <w:rPr>
          <w:rFonts w:ascii="Arial" w:hAnsi="Arial" w:cs="Arial"/>
        </w:rPr>
        <w:br/>
      </w:r>
    </w:p>
    <w:p w14:paraId="1B5153F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DEA7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отчетный финансовый год.</w:t>
      </w:r>
      <w:r w:rsidRPr="0043542C">
        <w:rPr>
          <w:rFonts w:ascii="Arial" w:hAnsi="Arial" w:cs="Arial"/>
        </w:rPr>
        <w:br/>
      </w:r>
    </w:p>
    <w:p w14:paraId="22E8ADA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9972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Администратор государственной программы вправе установить иной период для оценки выполнения плана реализации государственной программы на среднесрочную перспективу.</w:t>
      </w:r>
      <w:r w:rsidRPr="0043542C">
        <w:rPr>
          <w:rFonts w:ascii="Arial" w:hAnsi="Arial" w:cs="Arial"/>
        </w:rPr>
        <w:br/>
      </w:r>
    </w:p>
    <w:p w14:paraId="2F08D70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E57A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26. Администратор государственной программы до 20-го числа месяца, следующего за периодом, за который проведена оценка выполнения плана реализации государственной программы на среднесрочную перспективу, обобщает и анализирует информацию о выполнении в течение данного периода операций, предусмотренных планом реализации государственной программы на среднесрочную перспективу.</w:t>
      </w:r>
      <w:r w:rsidRPr="0043542C">
        <w:rPr>
          <w:rFonts w:ascii="Arial" w:hAnsi="Arial" w:cs="Arial"/>
        </w:rPr>
        <w:br/>
      </w:r>
    </w:p>
    <w:p w14:paraId="69E4696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D14F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27. По результатам анализа администратор государственной программы оперативно принимает решения по обеспечению выполнения плана реализации государственной программы на среднесрочную перспективу всеми структурными подразделениями и исполнителями администратора государственной программы.</w:t>
      </w:r>
      <w:r w:rsidRPr="0043542C">
        <w:rPr>
          <w:rFonts w:ascii="Arial" w:hAnsi="Arial" w:cs="Arial"/>
        </w:rPr>
        <w:br/>
      </w:r>
    </w:p>
    <w:p w14:paraId="5D0A775C" w14:textId="77777777" w:rsidR="0043542C" w:rsidRPr="0043542C" w:rsidRDefault="0043542C" w:rsidP="0043542C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Глава 2. Формирование и согласование отчета о реализации государственной программы за отчетный финансовый год</w:t>
      </w:r>
    </w:p>
    <w:p w14:paraId="7591FBA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F4F5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28. Администратор государственной программы формирует в автоматизированной системе управления бюджетным процессом в Тверской области отчет о реализации государственной программы за отчетный финансовый год по утвержденной форме.</w:t>
      </w:r>
      <w:r w:rsidRPr="0043542C">
        <w:rPr>
          <w:rFonts w:ascii="Arial" w:hAnsi="Arial" w:cs="Arial"/>
        </w:rPr>
        <w:br/>
      </w:r>
    </w:p>
    <w:p w14:paraId="5542ABC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47A3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29. К отчету о реализации государственной программы за отчетный финансовый год прилагается пояснительная записка, которая должна содержать следующие разделы:</w:t>
      </w:r>
      <w:r w:rsidRPr="0043542C">
        <w:rPr>
          <w:rFonts w:ascii="Arial" w:hAnsi="Arial" w:cs="Arial"/>
        </w:rPr>
        <w:br/>
      </w:r>
    </w:p>
    <w:p w14:paraId="019134B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F6AC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оценка достижения цели государственной программы и результата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10D1280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91C3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2) основные результаты реализации государственной программы;</w:t>
      </w:r>
      <w:r w:rsidRPr="0043542C">
        <w:rPr>
          <w:rFonts w:ascii="Arial" w:hAnsi="Arial" w:cs="Arial"/>
        </w:rPr>
        <w:br/>
      </w:r>
    </w:p>
    <w:p w14:paraId="69BB252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CCFC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анализ результатов деятельности администраторов государственной программы по управлению реализацией государственной программы и меры по совершенствованию управления реализацией государственной программы;</w:t>
      </w:r>
    </w:p>
    <w:p w14:paraId="740B451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анализ неучтенных рисков реализации государственной программы и меры по их минимизации.</w:t>
      </w:r>
      <w:r w:rsidRPr="0043542C">
        <w:rPr>
          <w:rFonts w:ascii="Arial" w:hAnsi="Arial" w:cs="Arial"/>
        </w:rPr>
        <w:br/>
      </w:r>
    </w:p>
    <w:p w14:paraId="6F65F6E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E698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30. В срок до 15 марта года, следующего за отчетным, администратор государственной программы представляет на экспертизу в Министерство финансов Тверской области, Министерство экономического развития Тверской области, Министерство Тверской области по обеспечению контрольных функций отчет о реализации государственной программы за отчетный финансовый год с прилагаемой к нему пояснительной запиской.</w:t>
      </w:r>
      <w:r w:rsidRPr="0043542C">
        <w:rPr>
          <w:rFonts w:ascii="Arial" w:hAnsi="Arial" w:cs="Arial"/>
        </w:rPr>
        <w:br/>
      </w:r>
    </w:p>
    <w:p w14:paraId="64E2C631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A2C73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31. В срок до 15 апреля года, следующего за отчетным, администратор государственной программы дорабатывает отчет о реализации государственной программы за отчетный финансовый год при наличии замечаний в экспертных заключениях.</w:t>
      </w:r>
      <w:r w:rsidRPr="0043542C">
        <w:rPr>
          <w:rFonts w:ascii="Arial" w:hAnsi="Arial" w:cs="Arial"/>
        </w:rPr>
        <w:br/>
      </w:r>
    </w:p>
    <w:p w14:paraId="4EE83222" w14:textId="77777777" w:rsidR="0043542C" w:rsidRPr="0043542C" w:rsidRDefault="0043542C" w:rsidP="0043542C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Глава 3. Формирование и утверждение сводного годового доклада о ходе реализации и об оценке эффективности государственных программ</w:t>
      </w:r>
    </w:p>
    <w:p w14:paraId="3CD83405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06C59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32. В срок до 15 апреля года, следующего за отчетным, администратор государственной программы представляет в Министерство экономического развития Тверской области для формирования сводного годового доклада о ходе реализации и об оценке эффективности государственных программ следующие документы:</w:t>
      </w:r>
      <w:r w:rsidRPr="0043542C">
        <w:rPr>
          <w:rFonts w:ascii="Arial" w:hAnsi="Arial" w:cs="Arial"/>
        </w:rPr>
        <w:br/>
      </w:r>
    </w:p>
    <w:p w14:paraId="2159659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AB109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экспертные заключения Министерства финансов Тверской области, Министерства экономического развития Тверской области, Министерства Тверской области по обеспечению контрольных функций;</w:t>
      </w:r>
      <w:r w:rsidRPr="0043542C">
        <w:rPr>
          <w:rFonts w:ascii="Arial" w:hAnsi="Arial" w:cs="Arial"/>
        </w:rPr>
        <w:br/>
      </w:r>
    </w:p>
    <w:p w14:paraId="3286910B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726B0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доработанный с учетом замечаний Министерства финансов Тверской области, Министерства экономического развития Тверской области, Министерства Тверской области по обеспечению контрольных функций отчет о реализации государственной программы за отчетный финансовый год с прилагаемой к нему пояснительной запиской в электронном виде и на бумажном носителе.</w:t>
      </w:r>
      <w:r w:rsidRPr="0043542C">
        <w:rPr>
          <w:rFonts w:ascii="Arial" w:hAnsi="Arial" w:cs="Arial"/>
        </w:rPr>
        <w:br/>
      </w:r>
    </w:p>
    <w:p w14:paraId="49142A05" w14:textId="77777777" w:rsidR="0043542C" w:rsidRPr="0043542C" w:rsidRDefault="0043542C" w:rsidP="0043542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lastRenderedPageBreak/>
        <w:br/>
      </w:r>
      <w:r w:rsidRPr="0043542C">
        <w:rPr>
          <w:rFonts w:ascii="Arial" w:hAnsi="Arial" w:cs="Arial"/>
          <w:color w:val="auto"/>
        </w:rPr>
        <w:br/>
        <w:t>Подраздел III Взаимодействие администратора государственной программы с исполнительными органами государственной власти Тверской области при реализации государственной программы</w:t>
      </w:r>
    </w:p>
    <w:p w14:paraId="259CD3D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89B28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33. Администратор государственной программы взаимодействует с исполнительными органами государственной власти Тверской области по вопросам:</w:t>
      </w:r>
      <w:r w:rsidRPr="0043542C">
        <w:rPr>
          <w:rFonts w:ascii="Arial" w:hAnsi="Arial" w:cs="Arial"/>
        </w:rPr>
        <w:br/>
      </w:r>
    </w:p>
    <w:p w14:paraId="09E50728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030CB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нормативно-методического обеспечения;</w:t>
      </w:r>
      <w:r w:rsidRPr="0043542C">
        <w:rPr>
          <w:rFonts w:ascii="Arial" w:hAnsi="Arial" w:cs="Arial"/>
        </w:rPr>
        <w:br/>
      </w:r>
    </w:p>
    <w:p w14:paraId="496CBC7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7814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внедрения программно-целевых методов планирования и управления природными ресурсами в Тверской области;</w:t>
      </w:r>
      <w:r w:rsidRPr="0043542C">
        <w:rPr>
          <w:rFonts w:ascii="Arial" w:hAnsi="Arial" w:cs="Arial"/>
        </w:rPr>
        <w:br/>
      </w:r>
    </w:p>
    <w:p w14:paraId="4876EB9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8CA43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создания институциональных условий для оказания качественных государственных услуг;</w:t>
      </w:r>
      <w:r w:rsidRPr="0043542C">
        <w:rPr>
          <w:rFonts w:ascii="Arial" w:hAnsi="Arial" w:cs="Arial"/>
        </w:rPr>
        <w:br/>
      </w:r>
    </w:p>
    <w:p w14:paraId="3EB42DF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4AE28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обеспечения прозрачности и открытости системы природопользования в Тверской области.</w:t>
      </w:r>
      <w:r w:rsidRPr="0043542C">
        <w:rPr>
          <w:rFonts w:ascii="Arial" w:hAnsi="Arial" w:cs="Arial"/>
        </w:rPr>
        <w:br/>
      </w:r>
    </w:p>
    <w:p w14:paraId="48AA024E" w14:textId="77777777" w:rsidR="0043542C" w:rsidRPr="0043542C" w:rsidRDefault="0043542C" w:rsidP="0043542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br/>
      </w:r>
      <w:r w:rsidRPr="0043542C">
        <w:rPr>
          <w:rFonts w:ascii="Arial" w:hAnsi="Arial" w:cs="Arial"/>
          <w:color w:val="auto"/>
        </w:rPr>
        <w:br/>
        <w:t>Подраздел IV Взаимодействие администратора государственной программы с органами местного самоуправления муниципальных образований Тверской области при реализации государственной программы</w:t>
      </w:r>
    </w:p>
    <w:p w14:paraId="3D275901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E6012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34. Администратор государственной программы взаимодействует с органами местного самоуправления муниципальных образований Тверской области при реализации государственной программы по вопросам обращения с отходами производства и потребления, охотопользования, недропользования, водопользования и охраны окружающей среды.</w:t>
      </w:r>
      <w:r w:rsidRPr="0043542C">
        <w:rPr>
          <w:rFonts w:ascii="Arial" w:hAnsi="Arial" w:cs="Arial"/>
        </w:rPr>
        <w:br/>
      </w:r>
    </w:p>
    <w:p w14:paraId="56084ACF" w14:textId="77777777" w:rsidR="0043542C" w:rsidRPr="0043542C" w:rsidRDefault="0043542C" w:rsidP="0043542C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br/>
      </w:r>
      <w:r w:rsidRPr="0043542C">
        <w:rPr>
          <w:rFonts w:ascii="Arial" w:hAnsi="Arial" w:cs="Arial"/>
          <w:color w:val="auto"/>
        </w:rPr>
        <w:br/>
        <w:t>Подраздел V Взаимодействие администратора государственной программы с организациями, учреждениями, предприятиями, со средствами массовой информации, с общественными объединениями, в том числе с социально ориентированными некоммерческими организациями, при реализации государственной программы</w:t>
      </w:r>
    </w:p>
    <w:p w14:paraId="172AD0D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AF30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 xml:space="preserve">35. Администратор государственной программы в ходе реализации государственной программы взаимодействует с организациями, учреждениями, предприятиями, со средствами массовой информации, с образовательными организациями, с общественными объединениями, в том числе с социально </w:t>
      </w:r>
      <w:r w:rsidRPr="0043542C">
        <w:rPr>
          <w:rFonts w:ascii="Arial" w:hAnsi="Arial" w:cs="Arial"/>
        </w:rPr>
        <w:lastRenderedPageBreak/>
        <w:t>ориентированными некоммерческими организациями.</w:t>
      </w:r>
      <w:r w:rsidRPr="0043542C">
        <w:rPr>
          <w:rFonts w:ascii="Arial" w:hAnsi="Arial" w:cs="Arial"/>
        </w:rPr>
        <w:br/>
      </w:r>
    </w:p>
    <w:p w14:paraId="3369C6A8" w14:textId="77777777" w:rsidR="0043542C" w:rsidRPr="0043542C" w:rsidRDefault="0043542C" w:rsidP="0043542C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3542C">
        <w:rPr>
          <w:rFonts w:ascii="Arial" w:hAnsi="Arial" w:cs="Arial"/>
          <w:color w:val="auto"/>
          <w:sz w:val="24"/>
          <w:szCs w:val="24"/>
        </w:rPr>
        <w:br/>
      </w:r>
      <w:r w:rsidRPr="0043542C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43542C">
        <w:rPr>
          <w:rFonts w:ascii="Arial" w:hAnsi="Arial" w:cs="Arial"/>
          <w:color w:val="auto"/>
          <w:sz w:val="24"/>
          <w:szCs w:val="24"/>
        </w:rPr>
        <w:br/>
        <w:t>к государственной программе Тверской области</w:t>
      </w:r>
      <w:r w:rsidRPr="0043542C">
        <w:rPr>
          <w:rFonts w:ascii="Arial" w:hAnsi="Arial" w:cs="Arial"/>
          <w:color w:val="auto"/>
          <w:sz w:val="24"/>
          <w:szCs w:val="24"/>
        </w:rPr>
        <w:br/>
        <w:t>"Управление природными ресурсами и охрана</w:t>
      </w:r>
      <w:r w:rsidRPr="0043542C">
        <w:rPr>
          <w:rFonts w:ascii="Arial" w:hAnsi="Arial" w:cs="Arial"/>
          <w:color w:val="auto"/>
          <w:sz w:val="24"/>
          <w:szCs w:val="24"/>
        </w:rPr>
        <w:br/>
        <w:t>окружающей среды Тверской области"</w:t>
      </w:r>
      <w:r w:rsidRPr="0043542C">
        <w:rPr>
          <w:rFonts w:ascii="Arial" w:hAnsi="Arial" w:cs="Arial"/>
          <w:color w:val="auto"/>
          <w:sz w:val="24"/>
          <w:szCs w:val="24"/>
        </w:rPr>
        <w:br/>
        <w:t>на 2021 - 2026 годы</w:t>
      </w:r>
    </w:p>
    <w:p w14:paraId="7BF6EB93" w14:textId="77777777" w:rsidR="0043542C" w:rsidRPr="0043542C" w:rsidRDefault="0043542C" w:rsidP="0043542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3542C">
        <w:rPr>
          <w:rFonts w:ascii="Arial" w:hAnsi="Arial" w:cs="Arial"/>
          <w:b/>
          <w:bCs/>
        </w:rPr>
        <w:br/>
      </w:r>
      <w:r w:rsidRPr="0043542C">
        <w:rPr>
          <w:rFonts w:ascii="Arial" w:hAnsi="Arial" w:cs="Arial"/>
          <w:b/>
          <w:bCs/>
        </w:rPr>
        <w:br/>
        <w:t>Характеристика государственной программы Тверской области "Управление природными ресурсами и охрана окружающей среды Тверской области" на 2021 - 2026 годы</w:t>
      </w:r>
    </w:p>
    <w:p w14:paraId="4AB870B8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(в ред. Постановления Правительства Тверской области от 28.10.2021 N 586-пп)</w:t>
      </w:r>
    </w:p>
    <w:p w14:paraId="20C928A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</w:r>
      <w:r w:rsidRPr="0043542C">
        <w:rPr>
          <w:rFonts w:ascii="Arial" w:hAnsi="Arial" w:cs="Arial"/>
        </w:rPr>
        <w:br/>
        <w:t>Главный администратор государственной программы Тверской области - Министерство природных ресурсов и экологии Тверской области</w:t>
      </w:r>
    </w:p>
    <w:p w14:paraId="602A228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</w:r>
    </w:p>
    <w:p w14:paraId="4B7C73C8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Принятые обозначения и сокращения:</w:t>
      </w:r>
      <w:r w:rsidRPr="0043542C">
        <w:rPr>
          <w:rFonts w:ascii="Arial" w:hAnsi="Arial" w:cs="Arial"/>
        </w:rPr>
        <w:br/>
      </w:r>
    </w:p>
    <w:p w14:paraId="0072A37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5BD9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1. Программа - государственная программа Тверской области.</w:t>
      </w:r>
      <w:r w:rsidRPr="0043542C">
        <w:rPr>
          <w:rFonts w:ascii="Arial" w:hAnsi="Arial" w:cs="Arial"/>
        </w:rPr>
        <w:br/>
      </w:r>
    </w:p>
    <w:p w14:paraId="1677D80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8298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2. Цель - цель государственной программы Тверской области.</w:t>
      </w:r>
      <w:r w:rsidRPr="0043542C">
        <w:rPr>
          <w:rFonts w:ascii="Arial" w:hAnsi="Arial" w:cs="Arial"/>
        </w:rPr>
        <w:br/>
      </w:r>
    </w:p>
    <w:p w14:paraId="644D68AB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55F69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3. Подпрограмма - подпрограмма государственной программы Тверской области.</w:t>
      </w:r>
      <w:r w:rsidRPr="0043542C">
        <w:rPr>
          <w:rFonts w:ascii="Arial" w:hAnsi="Arial" w:cs="Arial"/>
        </w:rPr>
        <w:br/>
      </w:r>
    </w:p>
    <w:p w14:paraId="3119F937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A840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4. Задача - задача подпрограммы.</w:t>
      </w:r>
      <w:r w:rsidRPr="0043542C">
        <w:rPr>
          <w:rFonts w:ascii="Arial" w:hAnsi="Arial" w:cs="Arial"/>
        </w:rPr>
        <w:br/>
      </w:r>
    </w:p>
    <w:p w14:paraId="1328D518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3C28D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5. Мероприятие - мероприятие подпрограммы.</w:t>
      </w:r>
      <w:r w:rsidRPr="0043542C">
        <w:rPr>
          <w:rFonts w:ascii="Arial" w:hAnsi="Arial" w:cs="Arial"/>
        </w:rPr>
        <w:br/>
      </w:r>
    </w:p>
    <w:p w14:paraId="79CB63FA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755F9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6. Административное мероприятие - административное мероприятие подпрограммы или обеспечивающей подпрограммы.</w:t>
      </w:r>
      <w:r w:rsidRPr="0043542C">
        <w:rPr>
          <w:rFonts w:ascii="Arial" w:hAnsi="Arial" w:cs="Arial"/>
        </w:rPr>
        <w:br/>
      </w:r>
    </w:p>
    <w:p w14:paraId="1C39F784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9566C" w14:textId="77777777" w:rsidR="0043542C" w:rsidRPr="0043542C" w:rsidRDefault="0043542C" w:rsidP="0043542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7. Показатель - показатель цели программы, показатель задачи подпрограммы, показатель мероприятия подпрограммы (административного мероприятия).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43542C" w:rsidRPr="0043542C" w14:paraId="1E2BF6D8" w14:textId="77777777" w:rsidTr="0043542C">
        <w:trPr>
          <w:trHeight w:val="15"/>
        </w:trPr>
        <w:tc>
          <w:tcPr>
            <w:tcW w:w="370" w:type="dxa"/>
            <w:hideMark/>
          </w:tcPr>
          <w:p w14:paraId="0AD5546A" w14:textId="77777777" w:rsidR="0043542C" w:rsidRPr="0043542C" w:rsidRDefault="0043542C">
            <w:pPr>
              <w:rPr>
                <w:rFonts w:ascii="Arial" w:hAnsi="Arial" w:cs="Arial"/>
              </w:rPr>
            </w:pPr>
          </w:p>
        </w:tc>
        <w:tc>
          <w:tcPr>
            <w:tcW w:w="370" w:type="dxa"/>
            <w:hideMark/>
          </w:tcPr>
          <w:p w14:paraId="35141EA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FE7E233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DDDA4F4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B0E0A19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4A61250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2194780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ED8DB6E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066F462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8BA433F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CB2943D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9EDC58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1BF6598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6A94FBC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864BF22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C053B0B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FB6D79C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47A418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12FD6CB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34FF6FF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DC378E4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F019E2B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C1D9B34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6D813F3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A82271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E21B68E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E65375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C08983C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C52643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59CAD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C715D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9D7F0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1EB93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B410A7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EFADCF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EBC18E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6D38E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17B3AD8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6D8D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6CB9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DF6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74D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257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F30A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921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2C7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75DF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BF1C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5983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9CE2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369C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EB7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CEAE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C79E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F382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86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4F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18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05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36D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64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294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03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D7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CB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F60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установленных аншлагов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881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C0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84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58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16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7F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C1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13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03F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</w:tr>
      <w:tr w:rsidR="0043542C" w:rsidRPr="0043542C" w14:paraId="500B38D9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576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12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935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8E8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F9C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23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9C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EC9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43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00A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97F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2A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66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A99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5D9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4A8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61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68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39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8E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10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BE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843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1D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4EA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A9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D6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2F5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нистративное мероприятие 2.06 "Создание лаборатории для мо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ниторинга качества воздуха, воды и почвы"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B0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 -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1/</w:t>
            </w:r>
          </w:p>
          <w:p w14:paraId="2AFC83D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AE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53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205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082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39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77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B3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67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DB3468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CFE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6A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5B1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0C14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28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75B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932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C07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B28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E2D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519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6D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627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38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0C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2C6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B0C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1C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D8C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5F8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E3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E4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A5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2F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39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85E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62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7C4A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"Осво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ение методов (методик) испытаний, исследований, измерений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согласно заявляемой области аккредитации"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08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0E5203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6E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52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F0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82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1D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AB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3E0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FB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A2A5235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373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AC7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449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571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B4B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F81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974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0BB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1B7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54C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4B5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84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9D7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21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40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E35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9B6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A2D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2F53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2AD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99CB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5F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83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F7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B8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D8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36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22E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мероприятие 2.07 "Разработка проектов положений (паспор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тов) особо охраняемых природных территорий регионального з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начения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B7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51245F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A1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8C4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5E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E5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58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57E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24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96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F9F3EF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76FA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FF6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0CA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F3A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5CD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F5B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A9B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1C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30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EA4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8C0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AC4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016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801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2BB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40D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C85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364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192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E5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AE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E4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ED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AE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09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A7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E9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028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утвержд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енных положений (паспортов) особо охраняемых природных тер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риторий регионального значения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DB2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CA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47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B2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6FD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45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25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A4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FC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</w:tr>
      <w:tr w:rsidR="0043542C" w:rsidRPr="0043542C" w14:paraId="053F961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D8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19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77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BC5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1B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F4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F2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EE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A2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7C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6F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9E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6B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04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A25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53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C6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22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56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3B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783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6E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0D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FC5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41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E4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8E4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FBA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тие 2.09 "Информационное обеспечение ведения Красной книги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02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CFA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68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A20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6C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391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820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4A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3E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71B656D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18E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A3D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8E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FED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047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80A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79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017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483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FF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F3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C08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C7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4B0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182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4F4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26E9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97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054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51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43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0B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58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A9D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21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8C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85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8D0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"Актуализация данных в район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 существующих и предполагаемых мест обитаний, произраста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ний редких и находящихся под угрозой исчезновения видов раст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ений, животных и других организмов"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985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33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3D5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88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ED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CFC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18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235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40AF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</w:tr>
      <w:tr w:rsidR="0043542C" w:rsidRPr="0043542C" w14:paraId="096CFCE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422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E07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BF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7F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DF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C0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74B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23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7DE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A9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843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EEA6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468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C7E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511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E86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997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DA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CE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4C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B28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D91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C8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0C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2D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66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67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BC7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"Актуализа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ция данных о существующих и предполагаемых местах обитаний,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произрастаний редких и находящихся под угрозой исчезновени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видов растений, животных и других организмов"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26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C8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4A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38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4F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F75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46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A8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CD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43542C" w:rsidRPr="0043542C" w14:paraId="1FEBEFB5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332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633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2A9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5A9E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4AC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4C2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380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3A4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147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863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4D3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114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593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47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80E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945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50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CD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66A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EB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06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9D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1F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5A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D8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B6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49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CF2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ивное мероприятие 2.10 "Вовлечение особо охраняемых природ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территорий регионального значения Тверской области в ра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звитие экологического и познавательного туризма"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9C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5890D2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3D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D5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39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C0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FF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82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B7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83B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02FC41C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ADF3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09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3AF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D7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68D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18F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83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985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8CB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CC7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49A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028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EED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34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70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DFA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196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40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94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4A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67A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B2D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7F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2F7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94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6CF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4F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4A7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 1 "Количество особо охраняемых природных территорий реги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онального значения Тверской области, вовлеченных в экологи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ческий и познавательный туризм"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A5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FAD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7D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48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56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39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A7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B3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E28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43542C" w:rsidRPr="0043542C" w14:paraId="7C1C17AB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3E3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87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18D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4ED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752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8FE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050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FBD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4461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F2E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B9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631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52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671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7A9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EB0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9F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CF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A8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F6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65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24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F10D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A61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40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638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52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EF8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"Количество об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устроенных экологических троп на особо охраняемых природны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территориях регионального значения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0EA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10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8D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C5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5D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5F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761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B6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E0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3542C" w:rsidRPr="0043542C" w14:paraId="557A117F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F9C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13B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381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3B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D81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C6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C5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990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C5C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69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36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214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777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89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AC4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836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F999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6F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4B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9D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07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E58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94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39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C2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3D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C8B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259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ача 3 "Развитие экологической культуры населения Тверской 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CBE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14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A3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10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A49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10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6B4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C9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68D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</w:tr>
      <w:tr w:rsidR="0043542C" w:rsidRPr="0043542C" w14:paraId="0F72C8DF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10E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1B2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A25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FB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FE6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360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22A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E1D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E76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D9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C78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AD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CC6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73B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2D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9C9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3D0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E5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47B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D3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88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39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60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331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E0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25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5F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5459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выполненных мероприятий, направ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ленных на повышение уровня информированности граждан о сост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оянии окружающей среды"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58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7B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C4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60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DB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0D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DA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75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AF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3542C" w:rsidRPr="0043542C" w14:paraId="663D666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B96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71B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4B2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F08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6C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C6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9F6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D31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FA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B08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830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A3E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67C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F49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9525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116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539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BAF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9D5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0D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E4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E6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AD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7F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37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52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F9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875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Административное мероприятие 3.01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"Проведение мероприятий по вопросам экологического образо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вания и просвещения населения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4E4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15F974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7B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C2D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F0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2F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4C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42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4E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BA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E101147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370A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5F4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650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C52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872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199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A78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B9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635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F2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AF7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6B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711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E689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107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8EF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31E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B1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B6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50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442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F018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79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6F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A9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3A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63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0F6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"Количество мероприятий по вопросам экологического образ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и просвещения населения Тверской области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37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46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8A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A1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A4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DA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D0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2E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1A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43542C" w:rsidRPr="0043542C" w14:paraId="449D4E05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902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28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1CA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893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0DD3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DF1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69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9B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E0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94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685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D1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AAB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047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B04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815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AF8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04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55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57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A0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A1F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7F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8A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2D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70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BA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E96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атель 2 "Количество молодых граждан, принявших участие в мер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оприятиях по вопросам экологического образования и просвещ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населения Тверской области,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1E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5E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388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0A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AD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9E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E01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2E4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8A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32500</w:t>
            </w:r>
          </w:p>
        </w:tc>
      </w:tr>
      <w:tr w:rsidR="0043542C" w:rsidRPr="0043542C" w14:paraId="1E6FE31F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F0DA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CFA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5E0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2D2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04C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62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F24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3CB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6D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417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215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A9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CB5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347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FEF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0A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8E2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CA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65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A2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13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3E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36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0C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2D7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51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07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F93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 "Количе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 муниципальных образований, принявших участие в меропр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иятиях по вопросам экологического образования и просвещени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населения Тверской области,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963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9B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40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B9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99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42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0B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164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FC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</w:tr>
      <w:tr w:rsidR="0043542C" w:rsidRPr="0043542C" w14:paraId="694A47F2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DEB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3D7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EB6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9A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34C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58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009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A3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69D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BB0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6F9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982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B3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B7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54F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563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3CB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10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02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7F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5C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07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C6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9E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F40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14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54E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E24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риятие 3.02 "Обеспечение доступности правовой информации 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ля граждан"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E5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7B2633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96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F2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BE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84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0A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48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57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E9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DA5BB19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F0D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77D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75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65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D71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65A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83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31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40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8D8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2E7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18D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D8E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46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7A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1A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A18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AF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8F6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F6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FDA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D6E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0B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74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D8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BA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E9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0CF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нормативных правовых актов, 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вязанных с деятельностью Министерства, размещенных на сайт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Министерства, от общего количества принятых актов"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20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93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8F6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6E7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149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B2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12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5B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250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3542C" w:rsidRPr="0043542C" w14:paraId="37AC52B8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8E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EF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6C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F3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36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88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A6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57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44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40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48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C52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9CD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FA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96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BD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84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5D2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02C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31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BE0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EA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8B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24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A3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1B0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FF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382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иятие 3.03 "Подготовка и издание информационных буклетов эк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ологической направленности"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B9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4B1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57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8E2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BD0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3C6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A9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90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FC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B5529B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21B3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CD7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DD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4C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CD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EB3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64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480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4CD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EB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2AA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5CB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FC5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9F9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60D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CA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665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6F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DB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5D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B7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F7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C0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BF9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9E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0D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2F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F0E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изда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буклетов экологической направленности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91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35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67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D5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C3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F4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8A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AF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2A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</w:tr>
      <w:tr w:rsidR="0043542C" w:rsidRPr="0043542C" w14:paraId="7343DA12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9D0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100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9BF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130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7A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48C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554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8F1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511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0D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8C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E32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69D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99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694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1C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D9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EB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30F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68A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3B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6768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73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54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FD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82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8C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AC9D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ративное мероприятие 3.04 "Информационное сопровождение 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еализации национального проекта "Экология" в Тверской обла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1A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127EE74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B1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23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88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BB7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F4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4E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F5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F8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477344A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CAD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A2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C62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B9B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582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ED5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E6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F9C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3F1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8D5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7A4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F12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EBA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D76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83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D9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DF7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EA4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33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45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222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D9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D0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F7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0B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DE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C5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508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"Создание и распространение информационн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материалов, видеоматериалов (в том числе полиграфическо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продукции: баннеров, буклетов, листовок) по тематике наци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онального проекта "Экология"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26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415B47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70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9D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AF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9A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D5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E3F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C3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91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3F3A80CC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5EC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0D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8D5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10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A74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85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FA4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081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A70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A79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07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7C7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5E8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72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E1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088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49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F973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EE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DB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02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ED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B8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08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95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B2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E8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DC3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3.05 "Разработка и развитие информационного ресурса "Экол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огический паспорт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03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7256C1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59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6E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24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C1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67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F3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2F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FD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B4D17D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EE5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96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722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B5D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A0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35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87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22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E9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618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DAB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F0A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FDA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77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45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F6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415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108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0E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BBF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F7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DE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2A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F9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9B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03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2B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452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"Наличие 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азработанного информационного ресурса "Экологический пас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порт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CD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0D2783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A2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26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41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49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14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7B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27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B1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198E41C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565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38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B5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38F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DD0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72A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E02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8CA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0E9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E51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7C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53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E3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7578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EA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2F78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918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94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74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66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D5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B7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84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6A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97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5C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CC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283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4 "Создание системы обр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ащения с отходами на территории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41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90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A6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1223057,80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BA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891975,10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EBC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1472831,80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30B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40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F5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BCD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69AB842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0F3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72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55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17F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2D7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E42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641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A6F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DD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7DC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6A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18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B87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CB6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19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204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A7E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12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93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165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D9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6E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D3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38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E3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11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C9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C47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"Р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еализация регионального проекта "Оздоровление Волги" в рам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ках национального проекта "Экология"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41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D1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AE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774684,0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90E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886825,1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7B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1472831,8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533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4B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D3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7E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7E600DE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CC7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C3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95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6C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CE0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B7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B5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C0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9C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D2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96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EB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6B9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63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B2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B8A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1F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13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7D0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EC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A5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8E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807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57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CB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5A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8F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C26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тво ликвидированных объектов накопленного экологического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вреда, представляющих угрозу реке Волге"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93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04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8F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20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40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CEF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91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16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EB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73534B7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21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EE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AA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C3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C7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63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98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91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B9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30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F7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E1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D7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DE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11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FE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3B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3A6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B31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D3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19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46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05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42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16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AF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91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C5D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1.01 "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Разработка проектно-сметной документации ликвидации объе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ктов накопленного экологического вреда, представляющих уг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розу реке Волге"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97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63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09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CAC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B7F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54D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F1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32F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5C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E16300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1AD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C6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B93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C65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543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D2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F49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14A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D35A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A34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4E9E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40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1DD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4F1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9A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607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9B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415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138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093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87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CB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7B1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9F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A2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DC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D14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A59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проектов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AE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E3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55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946B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20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3EC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271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77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49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016AE2F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C1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06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0D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DD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DD4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F7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2C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FE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1B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488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53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33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EC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BE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9F7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46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0C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DD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DF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DB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6E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A5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684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24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5C7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504E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79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A86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оприятие 1.02 "Мероприятия по ликвидации (рекультивации) 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бъектов накопленного экологического вреда, представляющи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угрозу реке Волге"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16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A1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F7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684,0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97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886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825,1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FF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147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2831,8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74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16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CD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5C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A7FA3B2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5413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47E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36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33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0E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C26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E38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BB2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D71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D7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B21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9E5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0BA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F6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21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23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7D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C5D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83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67B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71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D69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3D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47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CC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DF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E7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A13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"Общая площадь восстановле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нных, в том числе рекультивированных, земель, прекративших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представлять угрозу реке Волге"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AC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E5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7DA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F3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A7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E8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B1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C8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E0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</w:tr>
      <w:tr w:rsidR="0043542C" w:rsidRPr="0043542C" w14:paraId="7668393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D1C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CC7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AC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9E1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E90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F51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C3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76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77A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39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67B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1BA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50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43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51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D9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322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14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89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3C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E03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A1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37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10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07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39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382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3B5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 "Реализация регион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ального проекта "Чистая страна" в рамках национального прое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кта "Экология"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DE5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13F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EE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315073,6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E4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4A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C8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5A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95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FA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7804640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BAD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851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901D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84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77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B57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0F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5A5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99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A1A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E5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04F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B6F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0A8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0E2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711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5C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3F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486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82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26B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7D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A4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F8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A6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EA8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49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B63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"Численность населения, качест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 жизни которого улучшится в связи с ликвидацией несанкцион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ированных свалок в границах городов"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66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57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78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0B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0C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18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8D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4E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FE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122,7</w:t>
            </w:r>
          </w:p>
        </w:tc>
      </w:tr>
      <w:tr w:rsidR="0043542C" w:rsidRPr="0043542C" w14:paraId="6F9CD8AE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7E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397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64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FC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16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D1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9B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280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CB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57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70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DA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99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96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21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9E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A3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19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AD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733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AB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28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65E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6A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BF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E8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C0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347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2.01 "Разр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аботка проектно-сметной документации ликвидации объектов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накопленного вреда окружающей среде"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67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616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29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84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E6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A9D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675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BC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52F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0F1B05F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837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80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4CA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D8F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533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51A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4F8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BC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08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A9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3F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08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F1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85E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D97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8F4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A4E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874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48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E0F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7D0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68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A3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56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116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E9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EE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033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проектов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65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67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1C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BE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AC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9D6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9B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21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E7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3542C" w:rsidRPr="0043542C" w14:paraId="123F513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E5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14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0D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43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28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8E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1B3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E6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F9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018B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FB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AB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83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71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D6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C0A6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68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75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43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43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178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77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94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81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80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F98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783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E5D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2.02 "Проведение работ по лик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видации объектов накопленного экологического вреда окружа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ющей среде"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5F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DE0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7C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312773,6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3521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B22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DA7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B01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7BE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6D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4244CBC5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C4E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A92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8DC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28C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B43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AF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BF3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089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274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9E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715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C84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5C6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CAF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11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8BF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30C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B07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6FD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6F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9D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03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96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0F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8BF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A9C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D9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10E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ликвидированных несан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кционированных свалок в границах городов"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CB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25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11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3D1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92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C0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F5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C1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E08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3542C" w:rsidRPr="0043542C" w14:paraId="2FC68828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17A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99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FA5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E16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426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F5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D26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62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2A3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E20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73D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19F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9D5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95F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785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068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5F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55D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F8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8D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56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3D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B8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270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8B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FD4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E9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44F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 "Реализа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ция регионального проекта "Комплексная система обращения с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твердыми коммунальными отходами (далее - ТКО)" в рамках наци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онального проекта "Экология"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1D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2E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7A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69111,0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BD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BB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A0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7F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9E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83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173A51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3B0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0375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DC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56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C3F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12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0D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1F1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7A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1FC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685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AB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AB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5F6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4A5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98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8C6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E1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21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10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264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A2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01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30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E0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7A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C25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F14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ТКО, направ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ленных на обработку (сортировку), в общей массе образованны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10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2F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3E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51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D5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B9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9E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32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DB8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</w:tr>
      <w:tr w:rsidR="0043542C" w:rsidRPr="0043542C" w14:paraId="7A0EEB7F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E4B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B19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024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7E1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4D3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8B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95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328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7290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CDB8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FE6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4A8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BF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740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2DE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A5F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1DF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7FB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DB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D5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C5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4A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BB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F0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00CD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6FB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BF1B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71C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"Доля направленных на утилизацию отходов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выделенных в результате раздельного накопления и обработк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(сортировки) ТКО, в общей массе образованных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2A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74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84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83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C3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80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FE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0C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36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43542C" w:rsidRPr="0043542C" w14:paraId="7E1AE5B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4F5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6F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6E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614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C7D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B9D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E1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F9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01A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100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A46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BE6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B3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94B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0A5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E38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95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E3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CF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16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314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1F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C58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D7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8B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78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6F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98A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 3 "Доля направленных на захоронение ТКО, в том числе прошед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ших обработку (сортировку), в общей массе образованных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43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95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52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CB4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CC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84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94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DC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782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</w:tr>
      <w:tr w:rsidR="0043542C" w:rsidRPr="0043542C" w14:paraId="36E79AD2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33B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8B3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8CC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733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300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BDA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86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9C8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682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08F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F9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09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F0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E46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0A5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B92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19E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C5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7C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EB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64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9D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F6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84E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959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7F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F7F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E07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3.01 "Введение в эксплуатаци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объектов по обращению с отходами на территории Тверской обл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B4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442133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3DC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12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1AC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8326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A6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03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C4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E7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8DE073D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33A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141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67F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2B6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F3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244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5E00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7E4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28B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57D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5E1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DF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D66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4BA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C1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182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0F5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EF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72D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37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218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F4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75F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9C8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0D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6A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0F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A08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введенных в эксплуатацию объ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ектов по обработке отходов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6C6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93F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56D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FA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CD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8B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04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CA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9E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542C" w:rsidRPr="0043542C" w14:paraId="73F2AF2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834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207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AE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194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179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36E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179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3B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CF1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88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7C7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0E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BC6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58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24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784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972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B9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50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E6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BA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D53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90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0D9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17C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16C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13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4F5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"Количество вв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еденных в эксплуатацию объектов по компостированию отходов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E4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F7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1B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6B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4F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49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AB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22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3F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3542C" w:rsidRPr="0043542C" w14:paraId="30E945B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DC1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E48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FE6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F2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B6A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15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709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16F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C25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B36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BB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85F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776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6B1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D51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236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1C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2A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0D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5E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6E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E5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1230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AE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EA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29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EC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D7B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 "Количество введенных в эксплуатацию объ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ектов по размещению отходов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F7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B52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D7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6F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FF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45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2D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7E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7E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3542C" w:rsidRPr="0043542C" w14:paraId="0A6374AE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C71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4F6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66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F84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047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540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6CD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DF0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143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363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59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09A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D0E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6FE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FB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E9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E4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11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11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E07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D5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7F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EA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79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75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8B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58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6DDA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4 "Количество 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веденных в эксплуатацию мусороперегрузочных станций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3AA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1F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C9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87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D2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35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02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73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26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43542C" w:rsidRPr="0043542C" w14:paraId="733822A2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F7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1C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8D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74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C9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79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EE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0A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29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B7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7A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C7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6D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4C4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34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9E9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6D6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05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CC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87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4A1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78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6B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F9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C9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7B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55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A7B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3.02 "Корректировка территориальной схемы обр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ащения с отходами, актуализация ее электронной модели и опре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деление нормативов накопления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2B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8A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85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54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FB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2D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EC0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E4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A9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4492EB9D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953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A3C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6DC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3A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D10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E31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D8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47D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D42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8AA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E74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6F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3F46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596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6D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75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4D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B4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6C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E3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28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05B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C8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1F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2F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99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19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83F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"Наличие от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корректированной территориальной схемы обращения с отхода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4B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32B43D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6F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D3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B7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A8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F6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488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76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F1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503E540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B15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1F2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54F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33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BE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CD6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775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D71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8E6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D0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D7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F4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D60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41D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3D4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E7F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F5D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8C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487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DA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3EF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8F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DEB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6D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F30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48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F0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BB1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"Количество разработанны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электронных моделей"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2D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15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30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19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510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ACC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D74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CE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B4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0D6A154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778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C66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D63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955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E18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8D2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FB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011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217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FF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373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1A5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470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BAD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FDF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4B0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BC1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8E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F12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8E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14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1D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C5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E0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22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E57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3F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39B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 "Наличие определенных 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ормативов накопления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1BA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28A658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158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C07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BE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87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85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59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29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41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40A02D2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28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C6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C10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7B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3D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A8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55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BE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610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18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A44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61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FB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996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5C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0E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E5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86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6F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EE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30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77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2E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FA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D7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FF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61F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47C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3.03 "Приобретение 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онтейнеров для раздельного накопления ТКО с целью установки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контейнерных площадках, включенных в реестр мест (площад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ок) накопления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76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9F9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BA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68361,0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09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5E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DD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BA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F2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A0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E1381E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7E8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95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7E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1B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5C7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5F6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DD4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544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8B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E6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975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DA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BD7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764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0E2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135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CA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28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144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90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0A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2F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CD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52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8B1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36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78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B6E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"Количество приобретенных 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онтейнеров для раздельного накопления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33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4F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59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F1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847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8C9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42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38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C9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3453</w:t>
            </w:r>
          </w:p>
        </w:tc>
      </w:tr>
      <w:tr w:rsidR="0043542C" w:rsidRPr="0043542C" w14:paraId="6368AD5B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914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D9B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E64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C6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8F8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6E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499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45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28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1B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BF5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F84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3BF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9A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E85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39E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4D2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A8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9B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02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56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C4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B49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94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4A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D7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262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110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4 "Контро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 за деятельностью регионального оператора по обращению с 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КО)"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A7D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F07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2F3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64189,2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16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2E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5B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2B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4B4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C67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125222E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77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50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DD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035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58A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B0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507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CA0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4E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458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8FE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89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709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D7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955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CFD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75D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D52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737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38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11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FE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E8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1C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A0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70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3C4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D48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"Наличие контроля за деятельностью по нако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плению, сбору, транспортированию, обработке, утилизации,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обезвреживанию и захоронению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C7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3D5A73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8E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AC3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99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A7A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6E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BD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0D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D7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739F1D78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BE2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6C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1E5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9A9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5CE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5BB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6C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D52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D3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33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B4D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9D7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2C3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D3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7F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7E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D15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AEA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11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D3B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12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EE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C7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7D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D0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F5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65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D24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иятие 4.01 "Осуществление финансового и хозяйственного ауд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ита регионального оператора по вывозу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D6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5FC4F04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5C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9E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08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02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15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0ED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34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D0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43748C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7B0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A8A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872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E31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BF7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93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2E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A9F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6E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5B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3D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23B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825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F8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35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217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902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D07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A7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CC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3A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DD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E6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F4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04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BF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87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FFD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населения, охваченного услугой по обращению с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3C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09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FC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AE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4B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535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8F8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CA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8A2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43542C" w:rsidRPr="0043542C" w14:paraId="2584AE4E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52A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F39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DD6E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A16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1AC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9D6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6E4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8F4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8F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92B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A89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531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6A7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EC1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E85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68B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B63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C9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C5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8E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F3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EC5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9B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0A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00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99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ED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870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 2 "Формирование результатов и выводов по итогам аудиторс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проверки"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AC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2CF1EB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721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0C4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39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C8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D3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CE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A4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E4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4C443E8D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AF5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8D1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397E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86B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6E4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6CE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514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1B4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605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D89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7FB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350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DA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10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1ACA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111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413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05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A2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81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A57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F5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A2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39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62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37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84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1BF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4.02 "Разработ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 автоматизированной информационной системы по управлени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отходами в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DE4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58FDB2B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188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2C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E1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6EB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4194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CA1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42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5F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E181398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93C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B42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1B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93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6F2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472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1D3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32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67A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57E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905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156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C1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3D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AB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D1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5FE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1A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05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31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1B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CF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EF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8FF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AD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7E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2C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005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"Наличие автомат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изированной информационной системы по управлению отходами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F8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FF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CD3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D2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09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66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A0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479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68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06A88D6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8EA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6DB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DA0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2DB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74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EE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8F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68F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9DBF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5F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3E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75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52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27E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F3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185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E834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79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2E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CE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CD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1C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A7C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76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D5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C33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B2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28B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4.03 "Лик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видация мест несанкционированного размещения отходов, пра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 государственной собственности на которые не разграничен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о, в черте населенных пунктов"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CA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05383E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E5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FC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75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54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D5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1C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47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5C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442A507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3B7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89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AA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474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30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09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0E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C65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82D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A1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A6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02B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285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166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38D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997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CE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08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82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37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5F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1C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3B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CB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AC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FA9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2E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EAB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ликв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идированных мест несанкционированного размещения отходо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94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19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63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BF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C8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AA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86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49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C6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</w:tr>
      <w:tr w:rsidR="0043542C" w:rsidRPr="0043542C" w14:paraId="25A0AD9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1D0A4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FE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40F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CAB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0A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136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5F3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BAE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3E7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145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E9DB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BFC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6C5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3C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188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DF1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72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2C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72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9B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27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DF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FC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B2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EB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73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23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483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4.04 "Организация внедрен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системы раздельного накопления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F2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676EB9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52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8CE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7A9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C1F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D3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182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B2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90B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AAED7D7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D77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BB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DEE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7D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67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EE1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90B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F4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96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E1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AA7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333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22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58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3E5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CA17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054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833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44A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573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BA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C6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6C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8ED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89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7A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C6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D67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"Вовлеч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ение всех муниципальных образований Тверской области в разд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ельное накопление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86B9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49B39F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34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28E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C50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EC8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4C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EB2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6C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ED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1B273890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F8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0C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8B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6E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0A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63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B6F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4B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B8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BA9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7C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73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6E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488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711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01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82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59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11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47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1666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68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ED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C76B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278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97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61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90F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4.05 "Субсидия из област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бюджета Тверской области региональному оператору по об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ращению с ТКО на территории Тверской области на финансовое об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еспечение затрат, связанных с приобретением контейнеров и б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ункеров-накопителей для накопления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488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B7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A2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64189,2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53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DB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B86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5A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49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41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7431B49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9BB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A10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CE6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3F9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9A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1E1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3AA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252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396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28A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CC5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A26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90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EF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B1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845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9B0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B2A6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5B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47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B7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A2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D0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9A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5F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02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55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EC9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чество приобретенных бункеров-накопителей для смешанных 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3C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91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A77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AE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3F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43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0C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55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DA1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752</w:t>
            </w:r>
          </w:p>
        </w:tc>
      </w:tr>
      <w:tr w:rsidR="0043542C" w:rsidRPr="0043542C" w14:paraId="788AC568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9E7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DA74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02A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682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BBE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44E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8AC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5E8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7B8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B88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543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596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CB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73A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C30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AD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AB8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20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38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F5A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69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56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38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50B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5862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00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A8D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11C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"Количество приобретенных евроконтейнеро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для смешанных ТКО"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FE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E4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2C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D3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40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2F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79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B0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E4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2475</w:t>
            </w:r>
          </w:p>
        </w:tc>
      </w:tr>
      <w:tr w:rsidR="0043542C" w:rsidRPr="0043542C" w14:paraId="2A63E4BC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2EE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159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ED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5D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6D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F7F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418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C0F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7C8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3AE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E8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24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AB3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AE1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1A1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23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E0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B5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A0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A7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5E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FCF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B7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4A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E9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DAF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44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EAF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5 "Обеспечение развития отрасли 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торичной переработки и снижения негативного воздействия на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окружающую среду отходов производства и потребления"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19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AB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CF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E1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A9A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99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A4C8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12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873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6C8284C0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D5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6AC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C67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79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CB5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7E5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658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477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FAF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F7C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22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8A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C381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B6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9DA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929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AE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712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74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07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05A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FC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52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244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89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EE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F3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67C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атель 1 "Количество объектов по вторичной переработке отход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производства и потребления"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CE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E9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7FA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FE3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73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4E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239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6A7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29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3542C" w:rsidRPr="0043542C" w14:paraId="6ED2DFB7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BDC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30D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899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4B7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D32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4ED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3EC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AD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B86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88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80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D34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FC9B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FCC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E21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9CC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B97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DA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29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57B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C4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03F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4C3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59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ED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1A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359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354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5.01 "Организация взаимодействия с Минприроды России с це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лью получения мер финансовой поддержки для развития инфраст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руктуры раздельного накопления ТКО и создания объектов втор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ичной переработки"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59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2DE1CD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97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F2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B4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0F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75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4E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8D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57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FF605F7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57A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A7E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691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64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78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87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1E7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53F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B59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6F1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D4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96A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612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C82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3A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0468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AC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02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40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59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F4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93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F85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7E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93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EE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5F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073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"Предоставление мер финанс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овой поддержки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E0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7B0953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B3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BC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B4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92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75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51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E0E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6F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EA4B7C7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B4E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3DB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904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358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7E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112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2C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DB2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79F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591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6E5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2A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8FC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3CC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8DD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F66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898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5A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C7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343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17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8E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D0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37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8A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5B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89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100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5.02 "Ос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уществление мер по привлечению инвестиций в создание объект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по вторичной переработке отходов производства и потребле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34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037BC4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51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F1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8D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903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12B4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1D7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E34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EE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9A2D54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36B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EFA2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69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79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BFF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246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496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E7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26E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870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CA9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375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8D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9E3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1A5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5EB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11F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B3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4B1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94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24A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43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01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BC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83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A3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41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DC9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"Наличие инвестиционных проектов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E4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 - 1/</w:t>
            </w:r>
          </w:p>
          <w:p w14:paraId="5F06AD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B2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1CC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9C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84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23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8B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4DB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41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75A12B4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573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883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83A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8068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CAE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98F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6F1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592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91E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F9A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68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C69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937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766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F5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B60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19D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CA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AA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46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F7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5C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02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5D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D5C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60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8C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C64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министративное мероприятие 5.03 "Ликвидация объектов нако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пленного экологического вреда окружающей среде"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DA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- 1/</w:t>
            </w:r>
          </w:p>
          <w:p w14:paraId="690712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72D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0D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CA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54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3F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97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66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CD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2493959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106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B99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35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49B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BB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D53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1A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6A3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254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4E4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234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3563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C2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A8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977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AA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947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542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DA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60B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D28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804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B60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DFD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DB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3D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249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E17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1 "Количество разработанных проектно-сметных документац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ликвидации объектов накопленного экологического вреда 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кружающей среде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B94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9B8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78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03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77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94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A4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A58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CF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3542C" w:rsidRPr="0043542C" w14:paraId="6E813DC1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D8F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0FB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8C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046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FA7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D4F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D05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738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B40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29A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61E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EFF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DB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7E4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9EE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B81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744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39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0F4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E9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4E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924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B96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AA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4D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89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44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74B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"Количество ликвидирова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объектов накопленного экологического вреда окружающе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среде в год"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45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E3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35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CF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55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478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4D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F5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9F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3542C" w:rsidRPr="0043542C" w14:paraId="55B25FC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F89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A7A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AA6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D06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8808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23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11D2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19D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26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1DE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28F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58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1A1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877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F43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D7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4E9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90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B7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1E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BC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7D8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BFB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C5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B6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DF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1E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78F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Обеспечивающая подпрограмма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46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AA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EF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73892,50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9D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75817,50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BE8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FA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92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7E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06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85B398F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A42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F3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C1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13F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8DF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8B1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87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437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E7C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AC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379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0CA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74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FDD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113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C74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7CC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C37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9F4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1E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73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83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8D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C4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A6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25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84AC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BE0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де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ятельности главного администратора государственной прогр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73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D3F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C9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73892,50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0F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75817,50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62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6D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81A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69D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75951,70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E8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142D26E3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10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61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77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7F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B2B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15E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29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29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B8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3C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D2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4A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01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C1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CA7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FA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231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C2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1F4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6D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87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54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5E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223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77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CD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D647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543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1.01. Расходы на руководство и управление Министерства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 счет средств областного бюджета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89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D3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21B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62007,40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7F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63841,70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05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63841,70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0C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63841,70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69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63841,70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C6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63841,70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A46D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929EEBD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98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202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38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D3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222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0B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CD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35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112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EC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A44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5B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66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00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2F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DB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E36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BF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D11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DF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45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0E4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3B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9D2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FF7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1BF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DB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511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1.02. Расходы на руководс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и управление Министерства за счет средств федерального б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юджета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9AC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79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CF6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11885,10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21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11975,80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5E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DB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42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4D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12110,00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A7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25E4C4D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C43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5FF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C62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635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0D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017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8C1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633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382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F27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290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000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9DF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1E7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A03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F1F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83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EEA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D6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ED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C3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36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D5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6D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A30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76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D69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56D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Административные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887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27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DD7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143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457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BF8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6B5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BA4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0F2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018D0E64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F1B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38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D33B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D4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AE2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662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E6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5BE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B643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93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49F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84C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37D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BE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99C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D21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F86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C89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C4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609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E6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9F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F32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1A6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99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04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63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9DE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ероприятие 2.01 "Повышение квалификации сотрудников Минис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терства"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842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0FD8BE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7C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48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C0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2B3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B96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AD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E3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D91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F245260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CD4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B4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5A3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991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BCE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CB6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140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0F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17E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A9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5B8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E58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D26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6E7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960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68F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537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578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62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AE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D8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260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727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57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88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5EE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5F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F85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 "Количество сотрудников, повысивших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квалификацию"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BC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28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BB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D02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D0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031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85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66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EB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</w:tr>
      <w:tr w:rsidR="0043542C" w:rsidRPr="0043542C" w14:paraId="7A4CC2D6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FF8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789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1380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41C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87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E34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A17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322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7B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568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0D4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380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B14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FEC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208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23F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CDE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8A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E4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DA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1B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ED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9CF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98F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76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2B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00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FF0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"Доля сотрудников, повысивших 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валификацию"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54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E7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8C4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20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76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E6F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B5B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97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946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43542C" w:rsidRPr="0043542C" w14:paraId="08D81A50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92D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08C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05C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23B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0D7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12EB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4F2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1EB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88B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580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E67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D733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C99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748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7AC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DC3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20A9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CF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D6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5C6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ADB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DD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D6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7C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21D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857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78E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ED9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2.02 "Предоста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вление государственных и муниципальных услуг через ГАУ Твер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области "Многофункциональный центр предоставления го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сударственных и муниципальных услуг"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921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40B188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3E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079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40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3C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089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B6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0E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C0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3DAADE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333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DCF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CA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958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B9A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074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C6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D2B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B0B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339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180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74C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8F0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DB0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E2D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8A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D0D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61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C80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9E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FB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0A3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3F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924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A6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AD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8B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668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государственных и муниципальных услуг, оказываемых Мин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истерством и ГКУ "Государственная инспекция по охране объек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 животного мира и окружающей среды Тверской области", пре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доставляемых через ГАУ Тверской области "Многофункциональ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ный центр предоставления государственных и муниципальных у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слуг"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E0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BC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A7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A5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F8C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9D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06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9A6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7C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43542C" w:rsidRPr="0043542C" w14:paraId="2D8CB772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B01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4FA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541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E15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68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A19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4F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E18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70D4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F01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D03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D10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EDD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DA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E23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841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48F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E0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435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344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43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AF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BF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E7A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19F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A4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63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C97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мероприятие 2.03 "Презентация деят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ельности исполнительных органов государственной власти Тв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ерской области в профессиональных образовательных организ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ациях Тверской области и образовательных организациях высш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 образования Тверской области, осуществляющих подготов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 специалистов по направлениям деятельности исполнительн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органов государственной власти Тверской области"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952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</w:t>
            </w:r>
          </w:p>
          <w:p w14:paraId="5A3577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- 0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69A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37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478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028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2E9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165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1B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99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6E2509B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5FE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632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E20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DAE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1BD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FE1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A34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BC5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8F35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94C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97A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9C0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F23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060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9FB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2EA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E02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45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E91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2E9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CC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A1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62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85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3C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A4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FE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145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тель 1 "Количество проведенных мероприятий, связанных с реа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лизацией молодежной политики, популяризацией государстве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нной гражданской службы в молодежной среде"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2A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47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98F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23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B56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3BA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C8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4F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F95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43542C" w:rsidRPr="0043542C" w14:paraId="15EA852A" w14:textId="77777777" w:rsidTr="0043542C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32C2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1E4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A56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B7E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28C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2AE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17D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5509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C27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B6636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FFAE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9CCA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BE6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917F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765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290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E4B2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43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5D6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EE3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2B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D2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4C2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CC7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9A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47D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27F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C31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"Ко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личество студентов профессиональных образовательных орга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низаций Тверской области и образовательных организаций выс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шего образования Тверской области, прошедших практику в исп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олнительных органах государственной власти Тверской облас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38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9B5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3F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01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7E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28D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853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6E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822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14:paraId="6103520E" w14:textId="77777777" w:rsidR="0043542C" w:rsidRPr="0043542C" w:rsidRDefault="0043542C" w:rsidP="0043542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 Тверской области</w:t>
      </w: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"Управление природными ресурсами и охрана</w:t>
      </w: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Тверской области"</w:t>
      </w: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2021 - 2026 годы</w:t>
      </w:r>
    </w:p>
    <w:p w14:paraId="576FCCF5" w14:textId="77777777" w:rsidR="0043542C" w:rsidRPr="0043542C" w:rsidRDefault="0043542C" w:rsidP="0043542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Характеристика основных показателей государственной программы Тверской области "Управление природными ресурсами и охрана окружающей среды Тверской области" на 2021 - 2026 годы</w:t>
      </w:r>
    </w:p>
    <w:p w14:paraId="7716C617" w14:textId="77777777" w:rsidR="0043542C" w:rsidRPr="0043542C" w:rsidRDefault="0043542C" w:rsidP="004354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Тверской области от 28.10.2021 N 586-пп)</w:t>
      </w:r>
    </w:p>
    <w:p w14:paraId="3FBA608F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71FB2" w14:textId="77777777" w:rsidR="0043542C" w:rsidRPr="0043542C" w:rsidRDefault="0043542C" w:rsidP="004354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1. Программа - государственная программа Тверской области.</w:t>
      </w:r>
      <w:r w:rsidRPr="004354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7D005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4406E" w14:textId="77777777" w:rsidR="0043542C" w:rsidRPr="0043542C" w:rsidRDefault="0043542C" w:rsidP="004354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2. Цель - цель государственной программы Тверской области.</w:t>
      </w:r>
      <w:r w:rsidRPr="004354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8BC63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0088C" w14:textId="77777777" w:rsidR="0043542C" w:rsidRPr="0043542C" w:rsidRDefault="0043542C" w:rsidP="004354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3. Подпрограмма - подпрограмма государственной программы Тверской области.</w:t>
      </w:r>
      <w:r w:rsidRPr="004354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48986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CA907" w14:textId="77777777" w:rsidR="0043542C" w:rsidRPr="0043542C" w:rsidRDefault="0043542C" w:rsidP="004354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4. Задача - задача подпрограммы.</w:t>
      </w:r>
      <w:r w:rsidRPr="004354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D5919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FC89B" w14:textId="77777777" w:rsidR="0043542C" w:rsidRPr="0043542C" w:rsidRDefault="0043542C" w:rsidP="004354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5. Показатель - показатель цели программы, показатель задачи подпрограммы.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996"/>
        <w:gridCol w:w="1591"/>
        <w:gridCol w:w="1401"/>
        <w:gridCol w:w="2156"/>
        <w:gridCol w:w="1381"/>
      </w:tblGrid>
      <w:tr w:rsidR="0043542C" w:rsidRPr="0043542C" w14:paraId="30C4A13F" w14:textId="77777777" w:rsidTr="0043542C">
        <w:trPr>
          <w:trHeight w:val="15"/>
        </w:trPr>
        <w:tc>
          <w:tcPr>
            <w:tcW w:w="3511" w:type="dxa"/>
            <w:hideMark/>
          </w:tcPr>
          <w:p w14:paraId="319FC8D0" w14:textId="77777777" w:rsidR="0043542C" w:rsidRPr="0043542C" w:rsidRDefault="0043542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59E7B0B2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8729467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EB3F0EF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82EDF88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942550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2CF522E9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AE1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E8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39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 (информации) для расчета значения показателей &lt;*&gt;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63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получения информации для расчета значения показателя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F3A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 &lt;**&gt;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0E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показателя показателям, установленным указами Президента Российской Федерации &lt;***&gt;</w:t>
            </w:r>
          </w:p>
        </w:tc>
      </w:tr>
      <w:tr w:rsidR="0043542C" w:rsidRPr="0043542C" w14:paraId="7F49B4F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181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"Управление природными ресурсами 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охрана окружающей среды Тверской области" на 2021 - 2026 годы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F7B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DF8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12C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293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06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45F6069E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5AE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1 "Повышение эффективности использования природных ресурсов в целях социально-экономического развития региона"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E4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81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E1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3F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0E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6B7B5AB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AC8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"Поступление налоговых платежей и других доходов в сфере недропользования в год"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45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рублей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E7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1683165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199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Управления Федеральной налоговой службы по Тверской области (далее - УФНС России по Тверской области)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A3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897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25133D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5A2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"Доля налоговых поступлений по виду экономической деятельности "Добыча полезных ископаемых" в налоговых поступлениях консолидированного бюджета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24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E02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1120A91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5D7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УФНС России по Тверской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13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683389C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поступлений по виду экономической деятельности "Добыча полезных ископаемых" / сумма налоговых поступлений консолидированного бюджета Тверской области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03B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FEE5AD0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923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3 "Темп роста налоговых поступлений по виду экономической деятельности "Добыча полезных ископаемых" на душу населения к аналогичному периоду прошлого года"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993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212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4D8516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D31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УФНС России по Тверской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BF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26A309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поступлений по виду экономической деятельности "Добыча полезных ископаемых" на душу населения, поступивших в текущем году / сумма налоговых поступлений по виду экономической деятельности "Добыча полезных ископаемых" на душу населения, поступивших в прошлом году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9C2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1BF4EC4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ED00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4 "Поступление налоговых платежей и других доходов в сфере охотопользования в год"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71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рублей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AD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3F075B7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02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УФНС России по Тверской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6335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348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1CB52C86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DD8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5 "Количество рабочих мест в охотничьих хозяйствах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52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05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6729173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6D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 природных ресурсов и экологии Тверской области (далее - Министерство)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DC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DAD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09EB7894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DB2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6 "Доля налоговых платежей в сфере охотопользова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 в налоговых поступлениях консолидированного бюджета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7C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14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1C4C5E9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1B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УФНС России по Тверской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E46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38AF47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налоговых поступлений консолидированного бюджета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Тверской области / сумма налоговых платежей в сфере охотопользования x 100%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165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29D6243F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7F3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7 "Темп роста налоговых платежей в сфере охотопользования к аналогичному периоду прошлого года"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06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9BC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0A4C1A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89D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УФНС России по Тверской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A3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07484B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платежей в сфере охотопользования, поступивших в текущем году / сумма налоговых платежей в сфере охотопользования, поступивших в прошлом году x 100%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4B56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CAF251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3E0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2 "Использование, сохранение и развитие природных и биоресурсов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8F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E6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CC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AD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4BF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D609E9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D63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"Численность охотничьих ресурсов, добыча которых осуществляется в соответствии с лимитом их добычи"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E78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C63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49121C7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Постановления Губернатора Тверской области от 30.07.2020 N 114-пг "Об утверждении лимита добычи пятнистого оленя, бурого медведя, барсука и выдры на территории Тверской области на период с 1 августа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 года до 1 августа 2021 года" и от 30.07.2020 N 115-пг "Об утверждении лимита добычи лося, благородного оленя, европейских косулей, рыси на территории Тверской области на период с 1 августа 2020 года до 1 августа 2021 года"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33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613B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05E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1C432B7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7E2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"Объем прироста запасов общераспространенных полезных ископаемых от вновь вовлеченных в хозяйственный оборот участков недр"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E8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74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48E5944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7D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13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39AA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46D688F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4B1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 "Качество окружающей среды"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99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9CE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6D4B15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Минприроды России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CE2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Минприроды России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4E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расчета показателя утверждена Постановлением Правительства Российской Федерации от 03.04.2021 N 542 "Об утверждении методик расчета показателей для оценки эффективности деятельности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Федерации, а также о признании утратившими силу отдельных положений Постановления Правительства Российской Федерации от 17 июля 2019 г. N 915"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AA9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Указ Президента Российской Федерации от 04.02.2021 N 68 "Об оценке эффективности деятельности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</w:t>
            </w:r>
          </w:p>
        </w:tc>
      </w:tr>
      <w:tr w:rsidR="0043542C" w:rsidRPr="0043542C" w14:paraId="086D9BA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609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 3 "Создание эффективной системы обращения с отходами производства и потребления"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4EE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E4A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3B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E1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E31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E68F45A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6B3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"Сводный индекс обработки (сортировки), утилизации и захоронения твердых коммунальных отходов"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32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1A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24FA5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Минприроды России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0ED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Минприроды России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49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 утверждена Приказом Министерства природных ресурсов и экологии Российской Федерации от 29.12.2020 N 1119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660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265D2CF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FF2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Подпрограмма 1 "Повышение эффективности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использования природно-ресурсного потенциала с учетом сохранения и восстановления экосистем"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636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0CA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94D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209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75C7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2D63055A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834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"Обеспечение эффективного использования и воспроизводства минерально-сырьевой базы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42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0C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26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2F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90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168C9E0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0B3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лицензий, реализуемых без нарушения пользователем недр существенных условий лицензии, в общем количестве лицензий на разведку и добычу полезных ископаемых в год"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F5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61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56629C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B31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60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63E87A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количество лицензий, реализуемых без нарушений в отчетном периоде / количество действующих лицензий в отчетный период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5DC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3CCE5C2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78C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2 "Поступление платежей за пользование недрами и госпошлины за совершение действий, связанных с лицензированием в сфере недропользования, зачисляемых в областной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бюджет Тверской области, в год"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70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млн рублей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6A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4B941B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F4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074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3F3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61351F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13F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 "Охрана водных объектов или их частей, предотвращение негативного воздействия вод и ликвидация его последствий в отношении водных объектов, находящихся в федеральной собственности и расположенных на территории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D5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291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66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C0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99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D768B80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953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водохозяйственных участков, класс качества которых (по индексу загрязнения вод) повысился"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4DA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E41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88C95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Федерального агентства водных ресурсов от 04.02.2020 N 21 "Об утверждении регламента и организационных мероприятий по формированию бюджетных проектировок Федерального агентства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водных ресурсов на 2020 год и на плановый период 2021 и 2022 годов"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04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Минприроды России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BC9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51FE7AB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водохозяйственных участков, на которых увеличился класс качества (по индексу загрязнения вод) / общее количество водохозяйственных участков, на которых определен класс качества (по индексу загрязнения вод)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AF7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13C8095F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7F7A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"Доля установленных водоохранных зон водных объектов в протяженности береговой линии, требующей установления водоохранных зон (испытывающих антропогенное воздействие)"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13D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9C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3D6DF30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Федерального агентства водных ресурсов от 04.02.2020 N 21 "Об утверждении регламента и организационных мероприятий по формированию бюджетных проектировок Федерального агентства водных ресурсов на 2020 год и на плановый период 2021 и 2022 годов"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77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Отчеты исполнителей государственных контрактов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B3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26091F8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установленных водоохранных зон / общая протяженность береговой линии, требующей установления водоохранных зон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339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0A434369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343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 "Реализация регионального проекта "Сохранение уникальных водных объектов" в рамках национального проекта "Экология"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E0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CD9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CA8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F2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322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5E7DE2E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D7E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1 "Количество населения, улучшившего экологические условия проживания вблизи водных объектов, нарастающим итогом"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958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 чел.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6F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53B7B3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C5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D97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6B5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9C5CA76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091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4 "Обеспечение безопасности гидротехнических сооружений и предотвращение негативного воздействия вод на территории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7D0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BF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32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7DB0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A8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61A893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EC9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гидротехнических сооружений, имеющих безопасное техническое состояние"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D03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CD4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52F60E3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C7B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B33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4E80C7C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объектов, имеющих безопасное техническое состояние / общее количество объектов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2C5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24A1152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5EF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2 "Охрана, рациональное использование и воспроизводство охотничьих и водных биологических ресурсов на территории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0F3B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0F7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470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B83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88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27FC4B4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B3B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1 "Обеспечение сохранения и рационального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использования охотничьих ресурсов"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18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CFE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5BA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92EB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0CA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341C169B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5F6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"Отношение фактической добычи лося к установленным лимитам добычи"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856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B21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5C9FBE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природных ресурсов и экологии Российской Федерации от 23.10.2014 N 461 "Об утверждении порядка оценки эффективности деятельности органов государственной власти субъектов Российской Федерации по осуществлению переданных им полномочий Российской Федерации в области охоты и сохранения охотничьих ресурсов, при выполнении которых возникают расходные обязательства субъектов Российской Федерации, на исполнение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которых предусмотрены субвенции, формирующие единую субвенцию бюджетам субъектов Российской Федерации" (далее - Приказ от 23.10.2014 N 461)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CDC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D94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51A9A4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 лося / установленный лимит добычи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0F9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663015F6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10C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"Отношение фактической добычи косули к установленным лимитам добычи"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4FC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68A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D5BA2B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от 23.10.2014 N 461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45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F5D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2C182B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 косули / установленный лимит добычи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3BE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714A24A6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60A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 "Отношение фактической добычи оленя благородного к установленным лимитам добычи"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8C5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AD2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C59C3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от 23.10.2014 N 461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B5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12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2FA786E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 оленя благородного / установленный лимит добычи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1937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CF28451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F40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4 "Доля площади закрепленных охотничьих угодий в общей площади охотничьих угодий субъекта Российской Федерации"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B1C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E5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44F61AD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от 23.10.2014 N 461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7E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0F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66944A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закрепленных охотничьих угодий в Тверской области / общая площадь охотничьих угодий в Тверской области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0CA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29AAC1B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031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5 "Продуктивность охотничьих угодий в субъекте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Российской Федерации"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B09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руб./га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A1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589FA2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от 23.10.2014 N 461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DD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346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</w:t>
            </w:r>
          </w:p>
          <w:p w14:paraId="23D7509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</w:t>
            </w:r>
          </w:p>
          <w:p w14:paraId="163B17D5" w14:textId="73EB9C38" w:rsidR="0043542C" w:rsidRPr="0043542C" w:rsidRDefault="0043542C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51D2BC0" wp14:editId="76534784">
                  <wp:extent cx="1400175" cy="342900"/>
                  <wp:effectExtent l="0" t="0" r="9525" b="0"/>
                  <wp:docPr id="1" name="Рисунок 1" descr="https://api.docs.cntd.ru/img/57/47/11/36/0/227e9ab6-81d0-4c2f-b502-0cd44315bc89/P00E900E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s://api.docs.cntd.ru/img/57/47/11/36/0/227e9ab6-81d0-4c2f-b502-0cd44315bc89/P00E900E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0E069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</w:t>
            </w:r>
          </w:p>
          <w:p w14:paraId="591FC23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Pp - итоговый показатель продуктивности охотничьих угодий в Тверской области;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26BBA3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Sобщ - общая площадь охотничьих угодий в Тверской области, гектаров;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D4775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- количество видов охотничьих животных, добываемых в Тверской области;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6F36C3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 - показатель продуктивности по каждому виду охотничьих ресурсов, добываемому в Тверской области, рублей; рассчитывается по формуле:</w:t>
            </w:r>
          </w:p>
          <w:p w14:paraId="138B86D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 = Ki x Ti,</w:t>
            </w:r>
          </w:p>
          <w:p w14:paraId="6AC0F8E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19164D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 - количество особей вида охотничьих ресурсов, добытых в Тверской области в течение сезона охоты (с 1 августа предыдущего года по 1 августа текущего года), особей;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7948C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Ti - такса для расчета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продуктивности охотничьих угодий в Тверской области, рублей (утверждена Приказом Министерства природных ресурсов и экологии Российской Федерации от 08.12.2011 N 948)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A256E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2FB7CE7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00F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6 "Отношение количества видов охотничьих ресурсов, по которым ведется учет их численности в рамках государственного мониторинга охотничьих ресурсов и среды их обитания, к общему количеству видов охотничьих ресурсов, обитающих на территории субъекта Российской Федерации"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DC4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F7D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1023E1F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от 23.10.2014 N 461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C7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F7C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43A1D07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видов охотничьих ресурсов, по которым ведется учет их численности в рамках государственного мониторинга охотничьих ресурсов и среды их обитания / общее количество видов охотничьих ресурсов, обитающих на территории Тверской области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B91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BF8AE6E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C78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7 "Количество изданных документов об утверждении лимита добычи охотничьих ресурсов в срок до 1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августа текущего года"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5C6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D2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0B2343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природных ресурсов и экологии Российской Федерации от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27.11.2020 N 981 "Об утверждении порядка принятия документа об утверждении лимита добычи охотничьих ресурсов, внесения в него изменений и требований к его содержанию и составу"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BCD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3256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A03A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3752E0D4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983C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8 "Количество нормативных правовых актов Тверской области об утверждении видов разрешенной охоты и параметров осуществления охоты в охотничьих угодьях на территории Тверской области, которые соответствуют законодательству Российской Федерации"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33A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53A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244320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Губернатора Тверской области от 03.09.2012 N 216-пг "Об утверждении видов разрешенной охоты и параметров осуществления охоты в охотничьих угодьях на территории Тверской области, за исключением особо охраняемых природных территорий федерального значения"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732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BA2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291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31A1FC3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EDB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9 "Количество представленных сведений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государственного охотхозяйственного реестра в Министерстве природных ресурсов и экологии Российской Федерации в установленные сроки"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A6D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9CD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7C2D9A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природных ресурсов и экологии Российской Федерации "Об установлении порядка ведения, структуры, состава и форм государственного охотхозяйственного реестра, а также порядка сбора и хранения документированной информации, содержащейся в государственном охотхозяйственном реестре, предоставления такой информации заинтересованным лицам, форм обмена такой информацией и о признании утратившими силу Приказов Министерства природных ресурсов 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 Российской Федерации от 6 сентября 2010 г. N 345 и от 17 июня 2014 г. N 269"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A1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298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C73C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7703CC39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FB3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Задача 2 "Обеспечение рационального использования водных биологических ресурсов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E3F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88C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967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A6E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CAE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47ADD4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96B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освоенных квот добычи водных биоресурсов"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265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264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733A44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EA6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рыболовных хозяйств Тверской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FA4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06FFC68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общедопустимый улов / квота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9E6F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40619CA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5F5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 "Обеспечение сохранения и мониторинг объектов животного мира (за исключением охотничьих ресурсов и водных биологических ресурсов)"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3E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193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2A0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311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34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59456B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B86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 "Сохранение объектов животного мира (за исключением охотничьих ресурсов и водных биологических ресурсов), обитающих на территории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77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- 1/нет - 0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D88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75027C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EE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577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9531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393F417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A1E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3 "Улучшение состояния окружающей среды"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564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F9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1C71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F68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DDA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7085DA89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088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"Обеспечение снижения несанкционированной техногенной нагрузки на компоненты окружающей среды: воздух, поверхностные и подземные воды, почву"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7AF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DC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B5E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7C6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E75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3542C" w:rsidRPr="0043542C" w14:paraId="3DF8AF5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DAE5B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устраненных нарушений по результатам проверок"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CB2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49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4712D60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EB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обследования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7A0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24A129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устраненных нарушений / число выявленных нарушений по результатам проверок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692C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39E2B2DF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2D93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 "Обеспечение сохранения биологического разнообразия и устойчивых природных систем"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09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FA32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4B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F99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13E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3542C" w:rsidRPr="0043542C" w14:paraId="5A3D86F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F2D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 "Площадь особо охраняемых природных территорий, сведения о которых внесены в Единый государственный реестр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недвижимости"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4C0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F43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620AD0C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5AF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DAA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E42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4AFC7353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04A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 "Развитие экологической культуры населения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3AA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F7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C84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D75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B0A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43542C" w:rsidRPr="0043542C" w14:paraId="6A3FB376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23DF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"Доля выполненных мероприятий, направленных на повышение уровня информированности граждан о состоянии окружающей среды"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115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A6B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6D51F3A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610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Акты обследования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14A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6D0217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выполненных мероприятий, направленных на повышение уровня информированности граждан о состоянии окружающей среды / общее количество запланированных мероприятий, направленных на повышение уровня информированности граждан о состоянии окружающей среды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76A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1A8F42E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9FD1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4 "Создание системы обращения с отходами на территории Тверской области"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E8A0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F17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CD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62A0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74A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65EB38C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0F15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 "Реализация регионального проекта "Оздоровление Волги" в рамках национального проекта "Экология"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3B7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563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69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431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89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A9C92C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DB99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1 "Количество ликвидированных объектов накопленного экологического вреда, представляющих угрозу реке Волге"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43F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1EB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0CCE629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39D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5C1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FC0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636F2AE7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6D2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 "Реализация регионального проекта "Чистая страна" в рамках национального проекта "Экология"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6C1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2A7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B9A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F0E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06E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0DC5D22D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CF56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"Численность населения, качество жизни которого улучшится в связи с ликвидацией несанкционированных свалок в границах городов"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F3E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C0B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1E11A6C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4E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AAA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F8AD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28EBA26D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CD34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 "Реализация регионального проекта "Комплексная система обращения с твердыми коммунальными отходами" в рамках национального проекта "Экология"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415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C35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2D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8C5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0E0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17942426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EEC2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 "Доля твердых коммунальных отходов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(далее - ТКО), направленных на обработку (сортировку), в общей массе образованных ТКО"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8D6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64E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64922258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администратора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678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876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64206BE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ТКО, направленных на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обработку (сортировку) / общая масса образованных ТКО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990C8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5C872725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70F7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2 "Доля направленных на утилизацию отходов, выделенных в результате раздельного накопления и обработки (сортировки) ТКО, в общей массе образованных ТКО"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7F2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1048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035813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E885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1A0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09950F2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направленных на утилизацию отходов, выделенных в результате раздельного накопления и обработки (сортировки) ТКО / общая масса образованных ТКО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5DD9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3E991044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A410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3 "Доля направленных на захоронение ТКО, в том числе прошедших обработку (сортировку), в общей массе образованных ТКО"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3C9B0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308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48BC0289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2AE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66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Относительный показатель:</w:t>
            </w:r>
          </w:p>
          <w:p w14:paraId="7AD6C83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направленных на захоронение ТКО, в том числе прошедших обработку (сортировку) / общая масса образованных ТКО x 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4EC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0C92646C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C57E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4 "Контроль за деятельностью регионального оператора по обращению с ТКО"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1C8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87BC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0F5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407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EAF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75A66010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306A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1 "Наличие контроля за деятельностью по накоплению, сбору, транспортированию, </w:t>
            </w: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обработке, утилизации, обезвреживанию и захоронению ТКО"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40A7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- 1/нет - 0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20F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67932C1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884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5AD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FF41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542C" w:rsidRPr="0043542C" w14:paraId="0ED4DF6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44F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5 "Обеспечение развития отрасли вторичной переработки и снижения негативного воздействия на окружающую среду отходов производства и потребления"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9B04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8F6B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C0BA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9D01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E563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</w:tr>
      <w:tr w:rsidR="0043542C" w:rsidRPr="0043542C" w14:paraId="2A52E7D2" w14:textId="77777777" w:rsidTr="0043542C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72F8" w14:textId="77777777" w:rsidR="0043542C" w:rsidRPr="0043542C" w:rsidRDefault="00435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1 "Количество объектов по вторичной переработке отходов производства и потребления"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48B2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9BC6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14:paraId="3562BCDE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администратора государственной программы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647F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Министерства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196D" w14:textId="77777777" w:rsidR="0043542C" w:rsidRPr="0043542C" w:rsidRDefault="004354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5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Абсолютный показатель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5AC5" w14:textId="77777777" w:rsidR="0043542C" w:rsidRPr="0043542C" w:rsidRDefault="004354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9943C3B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76E36" w14:textId="77777777" w:rsidR="0043542C" w:rsidRPr="0043542C" w:rsidRDefault="0043542C" w:rsidP="004354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542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1ABF21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* Указывается источник данных (информации) для расчета значения показателей:</w:t>
      </w:r>
      <w:r w:rsidRPr="0043542C">
        <w:br/>
      </w:r>
    </w:p>
    <w:p w14:paraId="5C7372C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408653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1 - для показателя, определенного исходя из данных государственного (федерального) статистического наблюдения, - наименование и реквизиты правового акта, которым утверждены формы отчетности, используемые при формировании статистического показателя;</w:t>
      </w:r>
      <w:r w:rsidRPr="0043542C">
        <w:br/>
      </w:r>
    </w:p>
    <w:p w14:paraId="611FA5A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1623CE9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2 - для показателя, рассчитанного по методикам, разработанным международными организациями, - наименование международной организации, установившей показатель, методика расчета данного показателя (в случае ее наличия в открытом доступе) и ссылка на открытый источник публикации показателя;</w:t>
      </w:r>
      <w:r w:rsidRPr="0043542C">
        <w:br/>
      </w:r>
    </w:p>
    <w:p w14:paraId="76BA450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62F7489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 xml:space="preserve">3 - для показателя, рассчитанного по методикам, разработанным уполномоченными федеральными органами исполнительной власти, - наименование и реквизиты федерального правового акта, установившего показатель, в случае его отсутствия указываются наименование и реквизиты соглашения о предоставлении межбюджетных трансфертов областному бюджету Тверской области из других бюджетов бюджетной </w:t>
      </w:r>
      <w:r w:rsidRPr="0043542C">
        <w:lastRenderedPageBreak/>
        <w:t>системы Российской Федерации;</w:t>
      </w:r>
      <w:r w:rsidRPr="0043542C">
        <w:br/>
      </w:r>
    </w:p>
    <w:p w14:paraId="43A9302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4CA9642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4 - для показателя, рассчитанного по методикам, разработанным главным администратором (администратором) государственной программы, - наименование и реквизиты правового акта Тверской области, установившего показатель, в случае отсутствия утвержденной нормативным актом методики расчета показателя указывается формулировка "методика главного администратора (администратора) государственной программы".</w:t>
      </w:r>
      <w:r w:rsidRPr="0043542C">
        <w:br/>
      </w:r>
    </w:p>
    <w:p w14:paraId="1974A63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B18F7E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** Указывается формула расчета относительного показателя.</w:t>
      </w:r>
      <w:r w:rsidRPr="0043542C">
        <w:br/>
      </w:r>
    </w:p>
    <w:p w14:paraId="77EB18A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111EBB2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*** Указываются реквизиты и наименование одного из указов Президента Российской Федерации:</w:t>
      </w:r>
      <w:r w:rsidRPr="0043542C">
        <w:br/>
      </w:r>
    </w:p>
    <w:p w14:paraId="62FEAF6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F9B829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596 "О долгосрочной государственной экономической политике"</w:t>
      </w:r>
      <w:r w:rsidRPr="0043542C">
        <w:t>;</w:t>
      </w:r>
      <w:r w:rsidRPr="0043542C">
        <w:br/>
      </w:r>
    </w:p>
    <w:p w14:paraId="6BECDC73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78D2179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597 "О мероприятиях по реализации государственной социальной политики"</w:t>
      </w:r>
      <w:r w:rsidRPr="0043542C">
        <w:t>;</w:t>
      </w:r>
      <w:r w:rsidRPr="0043542C">
        <w:br/>
      </w:r>
    </w:p>
    <w:p w14:paraId="2EDF162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F62A9F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598 "О совершенствовании государственной политики в сфере здравоохранения"</w:t>
      </w:r>
      <w:r w:rsidRPr="0043542C">
        <w:t>;</w:t>
      </w:r>
      <w:r w:rsidRPr="0043542C">
        <w:br/>
      </w:r>
    </w:p>
    <w:p w14:paraId="471F5EF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198B1BB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599 "О мерах по реализации государственной политики в области образования и науки"</w:t>
      </w:r>
      <w:r w:rsidRPr="0043542C">
        <w:t>;</w:t>
      </w:r>
      <w:r w:rsidRPr="0043542C">
        <w:br/>
      </w:r>
    </w:p>
    <w:p w14:paraId="08B2601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E1C554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600 "О мерах по обеспечению граждан Российской Федерации доступным и комфортным жильем и повышению качества жилищно-коммунальных услуг"</w:t>
      </w:r>
      <w:r w:rsidRPr="0043542C">
        <w:t>;</w:t>
      </w:r>
      <w:r w:rsidRPr="0043542C">
        <w:br/>
      </w:r>
    </w:p>
    <w:p w14:paraId="60013EB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AD0DBB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601 "Об основных направлениях совершенствования системы государственного управления"</w:t>
      </w:r>
      <w:r w:rsidRPr="0043542C">
        <w:t>;</w:t>
      </w:r>
      <w:r w:rsidRPr="0043542C">
        <w:br/>
      </w:r>
    </w:p>
    <w:p w14:paraId="2989A30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040B33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rPr>
          <w:rFonts w:eastAsiaTheme="majorEastAsia"/>
        </w:rPr>
        <w:t>от 07.05.2012 N 606 "О мерах по реализации демографической политики Российской Федерации"</w:t>
      </w:r>
      <w:r w:rsidRPr="0043542C">
        <w:t>;</w:t>
      </w:r>
      <w:r w:rsidRPr="0043542C">
        <w:br/>
      </w:r>
    </w:p>
    <w:p w14:paraId="6D29079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A163E2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от 04.02.2021 N 68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Федерации".</w:t>
      </w:r>
      <w:r w:rsidRPr="0043542C">
        <w:br/>
      </w:r>
    </w:p>
    <w:p w14:paraId="225AF420" w14:textId="77777777" w:rsidR="0043542C" w:rsidRPr="0043542C" w:rsidRDefault="0043542C" w:rsidP="0043542C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43542C">
        <w:rPr>
          <w:color w:val="auto"/>
          <w:sz w:val="24"/>
          <w:szCs w:val="24"/>
        </w:rPr>
        <w:lastRenderedPageBreak/>
        <w:br/>
      </w:r>
      <w:r w:rsidRPr="0043542C">
        <w:rPr>
          <w:color w:val="auto"/>
          <w:sz w:val="24"/>
          <w:szCs w:val="24"/>
        </w:rPr>
        <w:br/>
        <w:t>Приложение 3</w:t>
      </w:r>
      <w:r w:rsidRPr="0043542C">
        <w:rPr>
          <w:color w:val="auto"/>
          <w:sz w:val="24"/>
          <w:szCs w:val="24"/>
        </w:rPr>
        <w:br/>
        <w:t>к государственной программе Тверской области</w:t>
      </w:r>
      <w:r w:rsidRPr="0043542C">
        <w:rPr>
          <w:color w:val="auto"/>
          <w:sz w:val="24"/>
          <w:szCs w:val="24"/>
        </w:rPr>
        <w:br/>
        <w:t>"Управление природными ресурсами и охрана</w:t>
      </w:r>
      <w:r w:rsidRPr="0043542C">
        <w:rPr>
          <w:color w:val="auto"/>
          <w:sz w:val="24"/>
          <w:szCs w:val="24"/>
        </w:rPr>
        <w:br/>
        <w:t>окружающей среды Тверской области"</w:t>
      </w:r>
      <w:r w:rsidRPr="0043542C">
        <w:rPr>
          <w:color w:val="auto"/>
          <w:sz w:val="24"/>
          <w:szCs w:val="24"/>
        </w:rPr>
        <w:br/>
        <w:t>на 2021 - 2026 годы</w:t>
      </w:r>
    </w:p>
    <w:p w14:paraId="16542B92" w14:textId="77777777" w:rsidR="0043542C" w:rsidRPr="0043542C" w:rsidRDefault="0043542C" w:rsidP="0043542C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3542C">
        <w:rPr>
          <w:b/>
          <w:bCs/>
        </w:rPr>
        <w:br/>
      </w:r>
      <w:r w:rsidRPr="0043542C">
        <w:rPr>
          <w:b/>
          <w:bCs/>
        </w:rPr>
        <w:br/>
        <w:t>Анализ рисков реализации государственной программы Тверской области "Управление природными ресурсами и охрана окружающей среды Тверской области" на 2021 - 2026 годы и меры по их управлению</w:t>
      </w:r>
      <w:r w:rsidRPr="0043542C">
        <w:rPr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"/>
        <w:gridCol w:w="2253"/>
        <w:gridCol w:w="1479"/>
        <w:gridCol w:w="1880"/>
        <w:gridCol w:w="1066"/>
        <w:gridCol w:w="2084"/>
      </w:tblGrid>
      <w:tr w:rsidR="0043542C" w:rsidRPr="0043542C" w14:paraId="7E977FD9" w14:textId="77777777" w:rsidTr="0043542C">
        <w:trPr>
          <w:trHeight w:val="15"/>
        </w:trPr>
        <w:tc>
          <w:tcPr>
            <w:tcW w:w="554" w:type="dxa"/>
            <w:hideMark/>
          </w:tcPr>
          <w:p w14:paraId="36183F81" w14:textId="77777777" w:rsidR="0043542C" w:rsidRPr="0043542C" w:rsidRDefault="0043542C">
            <w:pPr>
              <w:rPr>
                <w:b/>
                <w:bCs/>
              </w:rPr>
            </w:pPr>
          </w:p>
        </w:tc>
        <w:tc>
          <w:tcPr>
            <w:tcW w:w="3326" w:type="dxa"/>
            <w:hideMark/>
          </w:tcPr>
          <w:p w14:paraId="5B490BEE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5BA20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2637DA0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D71481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7F3A673D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2BD612DC" w14:textId="77777777" w:rsidTr="0043542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AF3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269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Наименование риска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B65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Вероятность наступления (высокая, низкая)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092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Влияние риска на достижение цели государственной программы (высокое, низкое)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30A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Группа риска &lt;*&gt; (1/2/3/4)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0FB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Меры по преодолению негативных последствий рисков</w:t>
            </w:r>
          </w:p>
        </w:tc>
      </w:tr>
      <w:tr w:rsidR="0043542C" w:rsidRPr="0043542C" w14:paraId="13D4E23E" w14:textId="77777777" w:rsidTr="0043542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55E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E39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Изменение федерального законодательства в сфере природопользования и охраны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4C8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EE9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0F1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B9D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Осуществление мониторинга изменений законодательства</w:t>
            </w:r>
          </w:p>
        </w:tc>
      </w:tr>
      <w:tr w:rsidR="0043542C" w:rsidRPr="0043542C" w14:paraId="7407D4AE" w14:textId="77777777" w:rsidTr="0043542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316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FDD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Изменение федерального законодательства в части перераспределения полномочий между Российской Федерацией, субъектами Российской Федерации и муниципальными образованиями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9DC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E85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18C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C64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Осуществление мониторинга изменений законодательства</w:t>
            </w:r>
          </w:p>
        </w:tc>
      </w:tr>
      <w:tr w:rsidR="0043542C" w:rsidRPr="0043542C" w14:paraId="49B7E077" w14:textId="77777777" w:rsidTr="0043542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024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73B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Отсутствие заявок на участие в конкурсе на </w:t>
            </w:r>
            <w:r w:rsidRPr="0043542C">
              <w:lastRenderedPageBreak/>
              <w:t>выполнение государственного заказа от организаций, обладающих необходимым потенциалом и технологиями для успешного выполнения природоохранных работ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6BE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lastRenderedPageBreak/>
              <w:t>Высокая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714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8E4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EE1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Повышение качества подготовки </w:t>
            </w:r>
            <w:r w:rsidRPr="0043542C">
              <w:lastRenderedPageBreak/>
              <w:t>аукционной документации</w:t>
            </w:r>
          </w:p>
        </w:tc>
      </w:tr>
      <w:tr w:rsidR="0043542C" w:rsidRPr="0043542C" w14:paraId="25C22E99" w14:textId="77777777" w:rsidTr="0043542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15A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lastRenderedPageBreak/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EBD5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Недостаточная численность сотрудников Министерства природных ресурсов и экологии Тверской области (далее - Министерство), подведомственных учреждений для осуществления возложенных полномочий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126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28CC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E2D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206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Формирование резерва на должности государственных гражданских служащих Министерства</w:t>
            </w:r>
          </w:p>
        </w:tc>
      </w:tr>
      <w:tr w:rsidR="0043542C" w:rsidRPr="0043542C" w14:paraId="466FEA0B" w14:textId="77777777" w:rsidTr="0043542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693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4CD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>Недостаточная квалификация сотрудников Министерства и подведомственных учреждений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143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Низкая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D77F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Высокое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023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DCD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43542C">
              <w:t xml:space="preserve">Повышение квалификации сотрудников Министерства и подведомственных организаций в Министерстве природных ресурсов и экологии Российской Федерации, высших учебных заведениях; более строгий отбор кандидатов на конкурс на замещение </w:t>
            </w:r>
            <w:r w:rsidRPr="0043542C">
              <w:lastRenderedPageBreak/>
              <w:t>вакантных должностей государственных гражданских служащих Министерства</w:t>
            </w:r>
          </w:p>
        </w:tc>
      </w:tr>
    </w:tbl>
    <w:p w14:paraId="4E72871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1AB4F75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  <w:r w:rsidRPr="0043542C">
        <w:t>________________</w:t>
      </w:r>
      <w:r w:rsidRPr="0043542C">
        <w:br/>
      </w:r>
    </w:p>
    <w:p w14:paraId="2B82703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4618E2F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* Группа рисков:</w:t>
      </w:r>
      <w:r w:rsidRPr="0043542C">
        <w:br/>
      </w:r>
    </w:p>
    <w:p w14:paraId="43C84C3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76219B9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1 - низкая вероятность наступления риска и низкое влияние риска на достижение целей государственной программы;</w:t>
      </w:r>
      <w:r w:rsidRPr="0043542C">
        <w:br/>
      </w:r>
    </w:p>
    <w:p w14:paraId="025A20F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6AF26A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2 - высокая вероятность наступления риска, но низкое влияние риска на достижение целей государственной программы;</w:t>
      </w:r>
      <w:r w:rsidRPr="0043542C">
        <w:br/>
      </w:r>
    </w:p>
    <w:p w14:paraId="186AB1B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031345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3 - низкая вероятность наступления риска, но высокое влияние риска на достижение целей государственной программы;</w:t>
      </w:r>
      <w:r w:rsidRPr="0043542C">
        <w:br/>
      </w:r>
    </w:p>
    <w:p w14:paraId="0AB1CC8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6200A94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4 - высокая вероятность наступления риска и высокое влияние риска на достижение целей государственной программы.</w:t>
      </w:r>
      <w:r w:rsidRPr="0043542C">
        <w:br/>
      </w:r>
    </w:p>
    <w:p w14:paraId="4E6B6FF2" w14:textId="77777777" w:rsidR="0043542C" w:rsidRPr="0043542C" w:rsidRDefault="0043542C" w:rsidP="0043542C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43542C">
        <w:rPr>
          <w:color w:val="auto"/>
          <w:sz w:val="24"/>
          <w:szCs w:val="24"/>
        </w:rPr>
        <w:br/>
      </w:r>
      <w:r w:rsidRPr="0043542C">
        <w:rPr>
          <w:color w:val="auto"/>
          <w:sz w:val="24"/>
          <w:szCs w:val="24"/>
        </w:rPr>
        <w:br/>
        <w:t>Приложение 4</w:t>
      </w:r>
      <w:r w:rsidRPr="0043542C">
        <w:rPr>
          <w:color w:val="auto"/>
          <w:sz w:val="24"/>
          <w:szCs w:val="24"/>
        </w:rPr>
        <w:br/>
        <w:t>к государственной программе Тверской области</w:t>
      </w:r>
      <w:r w:rsidRPr="0043542C">
        <w:rPr>
          <w:color w:val="auto"/>
          <w:sz w:val="24"/>
          <w:szCs w:val="24"/>
        </w:rPr>
        <w:br/>
        <w:t>"Управление природными ресурсами и охрана</w:t>
      </w:r>
      <w:r w:rsidRPr="0043542C">
        <w:rPr>
          <w:color w:val="auto"/>
          <w:sz w:val="24"/>
          <w:szCs w:val="24"/>
        </w:rPr>
        <w:br/>
        <w:t>окружающей среды Тверской области"</w:t>
      </w:r>
      <w:r w:rsidRPr="0043542C">
        <w:rPr>
          <w:color w:val="auto"/>
          <w:sz w:val="24"/>
          <w:szCs w:val="24"/>
        </w:rPr>
        <w:br/>
        <w:t>на 2021 - 2026 годы</w:t>
      </w:r>
    </w:p>
    <w:p w14:paraId="0AB27E9E" w14:textId="77777777" w:rsidR="0043542C" w:rsidRPr="0043542C" w:rsidRDefault="0043542C" w:rsidP="0043542C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43542C">
        <w:rPr>
          <w:b/>
          <w:bCs/>
        </w:rPr>
        <w:br/>
      </w:r>
      <w:r w:rsidRPr="0043542C">
        <w:rPr>
          <w:b/>
          <w:bCs/>
        </w:rPr>
        <w:br/>
        <w:t>Порядок предоставления и распределения из областного бюджета Тверской области бюджетам муниципальных образований Тверской области субсидий на разработку технико-экономического обоснования, разработку проектной документации на капитальный ремонт гидротехнических сооружений, выполнение изыскательских работ и прохождение экспертизы проектной документации и результатов инженерных изысканий по капитальному ремонту гидротехнических сооружений, находящихся в муниципальной собственности</w:t>
      </w:r>
    </w:p>
    <w:p w14:paraId="7CB035DB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color w:val="auto"/>
        </w:rPr>
      </w:pPr>
      <w:r w:rsidRPr="0043542C">
        <w:rPr>
          <w:color w:val="auto"/>
        </w:rPr>
        <w:lastRenderedPageBreak/>
        <w:br/>
      </w:r>
      <w:r w:rsidRPr="0043542C">
        <w:rPr>
          <w:color w:val="auto"/>
        </w:rPr>
        <w:br/>
        <w:t>Раздел I Общие положения</w:t>
      </w:r>
    </w:p>
    <w:p w14:paraId="0F0F172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0F92D0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1. Настоящий Порядок разработан в соответствии со статьями 10, 10.1 </w:t>
      </w:r>
      <w:r w:rsidRPr="0043542C">
        <w:rPr>
          <w:rFonts w:eastAsiaTheme="majorEastAsia"/>
        </w:rPr>
        <w:t>Закона Тверской области от 26.07.2005 N 94-ЗО "О межбюджетных отношениях в Тверской области"</w:t>
      </w:r>
      <w:r w:rsidRPr="0043542C">
        <w:t> и регламентирует процедуру предоставления и распределения субсидий из областного бюджета Тверской области бюджетам муниципальных образований Тверской области в рамках реализации мер по предотвращению негативного воздействия вод на разработку технико-экономического обоснования, разработку проектной документации на капитальный ремонт гидротехнических сооружений, выполнение изыскательских работ и прохождение экспертизы проектной документации и результатов инженерных изысканий по капитальному ремонту гидротехнических сооружений, находящихся в муниципальной собственности (далее - проектная документация), на которые распространяется действие </w:t>
      </w:r>
      <w:r w:rsidRPr="0043542C">
        <w:rPr>
          <w:rFonts w:eastAsiaTheme="majorEastAsia"/>
        </w:rPr>
        <w:t>Федерального закона от 21.07.1997 N 117-ФЗ "О безопасности гидротехнических сооружений"</w:t>
      </w:r>
      <w:r w:rsidRPr="0043542C">
        <w:t> (далее - субсидии).</w:t>
      </w:r>
      <w:r w:rsidRPr="0043542C">
        <w:br/>
      </w:r>
    </w:p>
    <w:p w14:paraId="0241664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1FD412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2. Субсидии предоставляются муниципальным образованиям Тверской области в целях софинансирования расходных обязательств муниципальных образований Тверской области по разработке технико-экономического обоснования, разработке проектной документации на капитальный ремонт гидротехнических сооружений, выполнению изыскательских работ и прохождению экспертизы проектной документации и результатов инженерных изысканий по капитальному ремонту гидротехнических сооружений, находящихся в муниципальной собственности (далее - расходные обязательства, проектная документация).</w:t>
      </w:r>
      <w:r w:rsidRPr="0043542C">
        <w:br/>
      </w:r>
    </w:p>
    <w:p w14:paraId="0BB9581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6074B8C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3. Под муниципальными образованиями Тверской области понимаются муниципальные районы, муниципальные, городские округа, городские поселения, сельские поселения Тверской области (далее - муниципальные образования).</w:t>
      </w:r>
      <w:r w:rsidRPr="0043542C">
        <w:br/>
      </w:r>
    </w:p>
    <w:p w14:paraId="78E0948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AAE3B9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4. Главным распорядителем средств, предусмотренных на предоставление субсидий, является Министерство природных ресурсов и экологии Тверской области (далее - Министерство).</w:t>
      </w:r>
      <w:r w:rsidRPr="0043542C">
        <w:br/>
      </w:r>
    </w:p>
    <w:p w14:paraId="6931973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E8377D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5. Субсидии предоставляются в пределах бюджетных ассигнований, предусмотренных в текущем финансовом году законом Тверской области об областном бюджете Тверской области на соответствующий финансовый год и плановый период.</w:t>
      </w:r>
      <w:r w:rsidRPr="0043542C">
        <w:br/>
      </w:r>
    </w:p>
    <w:p w14:paraId="04986E69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color w:val="auto"/>
        </w:rPr>
      </w:pPr>
      <w:r w:rsidRPr="0043542C">
        <w:rPr>
          <w:color w:val="auto"/>
        </w:rPr>
        <w:br/>
      </w:r>
      <w:r w:rsidRPr="0043542C">
        <w:rPr>
          <w:color w:val="auto"/>
        </w:rPr>
        <w:br/>
        <w:t>Раздел II Условия и критерии предоставления субсидий</w:t>
      </w:r>
    </w:p>
    <w:p w14:paraId="66D071A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65A6219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6. Условиями предоставления субсидий являются:</w:t>
      </w:r>
      <w:r w:rsidRPr="0043542C">
        <w:br/>
      </w:r>
    </w:p>
    <w:p w14:paraId="3164521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70AEE05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lastRenderedPageBreak/>
        <w:t>1) наличие в муниципальном образовании муниципальной программы, на софинансирование мероприятий которой предусмотрено представление субсидий;</w:t>
      </w:r>
      <w:r w:rsidRPr="0043542C">
        <w:br/>
      </w:r>
    </w:p>
    <w:p w14:paraId="7FE1B0E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104CE12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2) наличие в бюджете муниципального образования (сводной бюджетной росписи местного бюджета) бюджетных ассигнований на исполнение расходных обязательств муниципального образования, в целях софинансирования которых предоставляется субсидия, в объеме, необходимом для их исполнения, включая размер планируемой к предоставлению из областного бюджета Тверской области субсидии;</w:t>
      </w:r>
      <w:r w:rsidRPr="0043542C">
        <w:br/>
      </w:r>
    </w:p>
    <w:p w14:paraId="7065FDB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13C334F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3) заключение соглашения о предоставлении субсидии по типовой форме соглашения о предоставлении субсидии из областного бюджета Тверской области бюджету муниципального образования, утвержденной приказом Министерства финансов Тверской области;</w:t>
      </w:r>
      <w:r w:rsidRPr="0043542C">
        <w:br/>
      </w:r>
    </w:p>
    <w:p w14:paraId="42D2C4E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AD903C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4) предоставление в Министерство документов, указанных в пункте 12 настоящего Порядка.</w:t>
      </w:r>
      <w:r w:rsidRPr="0043542C">
        <w:br/>
      </w:r>
    </w:p>
    <w:p w14:paraId="62738B3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05AFA7B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7. Критерием отбора муниципальных образований для предоставления субсидий является наличие гидротехнического сооружения в небезопасном техническом состоянии, находящегося в муниципальной собственности, аварии на котором могут привести к возникновению чрезвычайных ситуаций.</w:t>
      </w:r>
      <w:r w:rsidRPr="0043542C">
        <w:br/>
      </w:r>
    </w:p>
    <w:p w14:paraId="3EC244A4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color w:val="auto"/>
        </w:rPr>
      </w:pPr>
      <w:r w:rsidRPr="0043542C">
        <w:rPr>
          <w:color w:val="auto"/>
        </w:rPr>
        <w:br/>
      </w:r>
      <w:r w:rsidRPr="0043542C">
        <w:rPr>
          <w:color w:val="auto"/>
        </w:rPr>
        <w:br/>
        <w:t>Раздел III Распределение субсидий</w:t>
      </w:r>
    </w:p>
    <w:p w14:paraId="3DD018A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734E86A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8. Субсидии распределяются между муниципальными образованиями в пределах бюджетных ассигнований, предусмотренных законом Тверской области об областном бюджете Тверской области на соответствующий финансовый год и плановый период.</w:t>
      </w:r>
      <w:r w:rsidRPr="0043542C">
        <w:br/>
      </w:r>
    </w:p>
    <w:p w14:paraId="269163A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2A9D2F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Распределение субсидий бюджетам муниципальных образований утверждается законом Тверской области об областном бюджете Тверской области на соответствующий финансовый год и плановый период.</w:t>
      </w:r>
      <w:r w:rsidRPr="0043542C">
        <w:br/>
      </w:r>
    </w:p>
    <w:p w14:paraId="380F35E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A92E50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9. Предоставление субсидии из областного бюджета Тверской области бюджетам муниципальных образований осуществляется исходя из уровня софинансирования в размере 90 процентов от общего объема расходного обязательства муниципального образования.</w:t>
      </w:r>
      <w:r w:rsidRPr="0043542C">
        <w:br/>
      </w:r>
    </w:p>
    <w:p w14:paraId="306869A0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0A8E82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10. Размер субсидии, предоставляемой муниципальному образованию, определяется по формуле:</w:t>
      </w:r>
      <w:r w:rsidRPr="0043542C">
        <w:br/>
      </w:r>
    </w:p>
    <w:p w14:paraId="5AE00A5F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5FFABA4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lastRenderedPageBreak/>
        <w:t>СУБ = С * 0,9, тыс. рублей,</w:t>
      </w:r>
      <w:r w:rsidRPr="0043542C">
        <w:br/>
      </w:r>
    </w:p>
    <w:p w14:paraId="30C9E30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4C167EB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где</w:t>
      </w:r>
      <w:r w:rsidRPr="0043542C">
        <w:br/>
      </w:r>
    </w:p>
    <w:p w14:paraId="16074AA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0C6E5C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СУБ - размер субсидии;</w:t>
      </w:r>
      <w:r w:rsidRPr="0043542C">
        <w:br/>
      </w:r>
    </w:p>
    <w:p w14:paraId="596983E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3FF5AD0D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С - стоимость разработки проектной документации, тыс. рублей;</w:t>
      </w:r>
      <w:r w:rsidRPr="0043542C">
        <w:br/>
      </w:r>
    </w:p>
    <w:p w14:paraId="4EFCA2C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4CFDFBC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0,9 - уровень софинансирования расходного обязательства муниципального образования из областного бюджета Тверской области, установленный пунктом 9 настоящего Порядка.</w:t>
      </w:r>
      <w:r w:rsidRPr="0043542C">
        <w:br/>
      </w:r>
    </w:p>
    <w:p w14:paraId="46B08CF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7E1D5FE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11. В случае уменьшения объема средств, необходимого для финансирования расходного обязательства муниципального образования, в целях софинансирования которого осуществляется предоставление субсидии, по итогам осуществления закупок товаров, работ, услуг для обеспечения муниципальных нужд и в иных случаях, предусмотренных законодательством (далее - уменьшение объема расходного обязательства), высвободившиеся средства субсидии могут быть использованы муниципальным образованием на цели предоставления субсидии.</w:t>
      </w:r>
      <w:r w:rsidRPr="0043542C">
        <w:br/>
      </w:r>
    </w:p>
    <w:p w14:paraId="47F5489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7EF4FE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Муниципальное образование в адрес главного распорядителя бюджетных средств направляет письмо о сложившейся экономии бюджетных средств. Главный распорядитель бюджетных средств в течение 10 календарных дней со дня получения письма от муниципального образования правовым актом принимает решение об использовании высвободившихся средств субсидии.</w:t>
      </w:r>
      <w:r w:rsidRPr="0043542C">
        <w:br/>
      </w:r>
    </w:p>
    <w:p w14:paraId="22DA2D5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</w:pPr>
    </w:p>
    <w:p w14:paraId="270A07D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</w:pPr>
      <w:r w:rsidRPr="0043542C">
        <w:t>В случае отсутствия решения, указанного в абзаце втором настоящего пункта, размер субсидии подлежит уменьшению пропорционально уменьшению объема расходного обязательства.</w:t>
      </w:r>
      <w:r w:rsidRPr="0043542C">
        <w:br/>
      </w:r>
    </w:p>
    <w:p w14:paraId="46DBCDDF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color w:val="auto"/>
        </w:rPr>
      </w:pPr>
      <w:r w:rsidRPr="0043542C">
        <w:rPr>
          <w:color w:val="auto"/>
        </w:rPr>
        <w:br/>
      </w:r>
      <w:r w:rsidRPr="0043542C">
        <w:rPr>
          <w:color w:val="auto"/>
        </w:rPr>
        <w:br/>
        <w:t>Раздел IV Предоставление субсидий</w:t>
      </w:r>
    </w:p>
    <w:p w14:paraId="7975CD2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12. Муниципальные образования не позднее 15 мая года, предшествующего планируемому, представляют в Министерство следующие документы:</w:t>
      </w:r>
      <w:r w:rsidRPr="0043542C">
        <w:rPr>
          <w:rFonts w:ascii="Arial" w:hAnsi="Arial" w:cs="Arial"/>
        </w:rPr>
        <w:br/>
      </w:r>
    </w:p>
    <w:p w14:paraId="374B8B7C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2F0E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заявка на предоставление субсидии;</w:t>
      </w:r>
      <w:r w:rsidRPr="0043542C">
        <w:rPr>
          <w:rFonts w:ascii="Arial" w:hAnsi="Arial" w:cs="Arial"/>
        </w:rPr>
        <w:br/>
      </w:r>
    </w:p>
    <w:p w14:paraId="054FE9F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F76B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 xml:space="preserve">2) выписка из Единого государственного реестра прав на недвижимое имущество и сделок с ним о зарегистрированных правах на гидротехнические сооружения, находящиеся в муниципальной собственности муниципальных образований, для которых необходимо выполнение разработки проектной </w:t>
      </w:r>
      <w:r w:rsidRPr="0043542C">
        <w:rPr>
          <w:rFonts w:ascii="Arial" w:hAnsi="Arial" w:cs="Arial"/>
        </w:rPr>
        <w:lastRenderedPageBreak/>
        <w:t>документации на капитальный ремонт гидротехнических сооружений;</w:t>
      </w:r>
      <w:r w:rsidRPr="0043542C">
        <w:rPr>
          <w:rFonts w:ascii="Arial" w:hAnsi="Arial" w:cs="Arial"/>
        </w:rPr>
        <w:br/>
      </w:r>
    </w:p>
    <w:p w14:paraId="630AC12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080C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технический паспорт гидротехнических сооружений;</w:t>
      </w:r>
      <w:r w:rsidRPr="0043542C">
        <w:rPr>
          <w:rFonts w:ascii="Arial" w:hAnsi="Arial" w:cs="Arial"/>
        </w:rPr>
        <w:br/>
      </w:r>
    </w:p>
    <w:p w14:paraId="5E79586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1B99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справка о техническом износе гидротехнических сооружений;</w:t>
      </w:r>
      <w:r w:rsidRPr="0043542C">
        <w:rPr>
          <w:rFonts w:ascii="Arial" w:hAnsi="Arial" w:cs="Arial"/>
        </w:rPr>
        <w:br/>
      </w:r>
    </w:p>
    <w:p w14:paraId="2479C2F4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8D01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5) выписка из утвержденного в установленном порядке бюджета муниципального образования (бюджетной росписи) о наличии бюджетных ассигнований на исполнение расходного обязательства в объеме, указанном в подпункте 2 пункта 6 раздела II настоящего Порядка;</w:t>
      </w:r>
      <w:r w:rsidRPr="0043542C">
        <w:rPr>
          <w:rFonts w:ascii="Arial" w:hAnsi="Arial" w:cs="Arial"/>
        </w:rPr>
        <w:br/>
      </w:r>
    </w:p>
    <w:p w14:paraId="1494378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33E5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6) обоснование стоимости разработки проектной документации;</w:t>
      </w:r>
      <w:r w:rsidRPr="0043542C">
        <w:rPr>
          <w:rFonts w:ascii="Arial" w:hAnsi="Arial" w:cs="Arial"/>
        </w:rPr>
        <w:br/>
      </w:r>
    </w:p>
    <w:p w14:paraId="041B529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C5388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7) расчет параметров волны прорыва с нанесением зон затопления на картографический материал в М 1:5000 или М 1:10000;</w:t>
      </w:r>
      <w:r w:rsidRPr="0043542C">
        <w:rPr>
          <w:rFonts w:ascii="Arial" w:hAnsi="Arial" w:cs="Arial"/>
        </w:rPr>
        <w:br/>
      </w:r>
    </w:p>
    <w:p w14:paraId="505D58B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1CCFC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8) расчет ущерба в результате аварии гидротехнического сооружения;</w:t>
      </w:r>
      <w:r w:rsidRPr="0043542C">
        <w:rPr>
          <w:rFonts w:ascii="Arial" w:hAnsi="Arial" w:cs="Arial"/>
        </w:rPr>
        <w:br/>
      </w:r>
    </w:p>
    <w:p w14:paraId="33C1AB3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2951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9) расчет экономической эффективности капитального ремонта гидротехнического сооружения, находящегося в муниципальной собственности муниципального образования, показатель которой исчисляется как отношение предотвращенного ущерба за вычетом эксплуатационных издержек на содержание и обслуживание объектов инженерной защиты к капитальным вложениям;</w:t>
      </w:r>
      <w:r w:rsidRPr="0043542C">
        <w:rPr>
          <w:rFonts w:ascii="Arial" w:hAnsi="Arial" w:cs="Arial"/>
        </w:rPr>
        <w:br/>
      </w:r>
    </w:p>
    <w:p w14:paraId="54AE054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CFC3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10) справка об уровне просроченной кредиторской задолженности местного бюджета, казенных, бюджетных и автономных учреждений, финансовое обеспечение деятельности которых осуществляется за счет средств местного бюджета муниципального образования, подписанная главой муниципального образования (главой администрации) и согласованная с Министерством финансов Тверской области;</w:t>
      </w:r>
      <w:r w:rsidRPr="0043542C">
        <w:rPr>
          <w:rFonts w:ascii="Arial" w:hAnsi="Arial" w:cs="Arial"/>
        </w:rPr>
        <w:br/>
      </w:r>
    </w:p>
    <w:p w14:paraId="14347CC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3E457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11) опись представляемых документов в двух экземплярах.</w:t>
      </w:r>
      <w:r w:rsidRPr="0043542C">
        <w:rPr>
          <w:rFonts w:ascii="Arial" w:hAnsi="Arial" w:cs="Arial"/>
        </w:rPr>
        <w:br/>
      </w:r>
    </w:p>
    <w:p w14:paraId="767BB5B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74511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13. Предоставление субсидии осуществляется на основании соглашения о предоставлении субсидии из областного бюджета Тверской области бюджету муниципального образования на разработку проектной документации, заключаемого между Министерством и муниципальным образованием по форме, установленной Министерством финансов Тверской области, в срок до 1 февраля года, в котором предоставляется субсидия (далее - Соглашение).</w:t>
      </w:r>
      <w:r w:rsidRPr="0043542C">
        <w:rPr>
          <w:rFonts w:ascii="Arial" w:hAnsi="Arial" w:cs="Arial"/>
        </w:rPr>
        <w:br/>
      </w:r>
    </w:p>
    <w:p w14:paraId="63213BF8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68C0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lastRenderedPageBreak/>
        <w:t>14. Порядок, условия и сроки перечисления средств субсидии устанавливаются Соглашением с муниципальным образованием.</w:t>
      </w:r>
      <w:r w:rsidRPr="0043542C">
        <w:rPr>
          <w:rFonts w:ascii="Arial" w:hAnsi="Arial" w:cs="Arial"/>
        </w:rPr>
        <w:br/>
      </w:r>
    </w:p>
    <w:p w14:paraId="4F37182D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74733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15. В целях перечисления субсидии муниципальные образования представляют в Министерство:</w:t>
      </w:r>
      <w:r w:rsidRPr="0043542C">
        <w:rPr>
          <w:rFonts w:ascii="Arial" w:hAnsi="Arial" w:cs="Arial"/>
        </w:rPr>
        <w:br/>
      </w:r>
    </w:p>
    <w:p w14:paraId="1F6322A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44FAF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1) заверенные в установленном порядке руководителем финансового органа муниципального образования копии платежных поручений, подтверждающих перечисление муниципальным образованием подрядным организациям средств из местного бюджета за выполненные работы;</w:t>
      </w:r>
      <w:r w:rsidRPr="0043542C">
        <w:rPr>
          <w:rFonts w:ascii="Arial" w:hAnsi="Arial" w:cs="Arial"/>
        </w:rPr>
        <w:br/>
      </w:r>
    </w:p>
    <w:p w14:paraId="26E1B43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B219B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2) заверенные в установленном порядке главой администрации муниципального образования копии муниципальных контрактов;</w:t>
      </w:r>
      <w:r w:rsidRPr="0043542C">
        <w:rPr>
          <w:rFonts w:ascii="Arial" w:hAnsi="Arial" w:cs="Arial"/>
        </w:rPr>
        <w:br/>
      </w:r>
    </w:p>
    <w:p w14:paraId="7AD514AA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6CA6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3) заверенные в установленном порядке главой администрации муниципального образования акты приемки выполненных работ;</w:t>
      </w:r>
      <w:r w:rsidRPr="0043542C">
        <w:rPr>
          <w:rFonts w:ascii="Arial" w:hAnsi="Arial" w:cs="Arial"/>
        </w:rPr>
        <w:br/>
      </w:r>
    </w:p>
    <w:p w14:paraId="5D0F82A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3DAB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4) разработанную проектную документацию, получившую положительное заключение экспертизы проектной документации и результатов инженерных изысканий.</w:t>
      </w:r>
      <w:r w:rsidRPr="0043542C">
        <w:rPr>
          <w:rFonts w:ascii="Arial" w:hAnsi="Arial" w:cs="Arial"/>
        </w:rPr>
        <w:br/>
      </w:r>
    </w:p>
    <w:p w14:paraId="0FBB8CF5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B55FE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16. В случае неиспользования средств субсидий муниципальными образованиями в течение отчетного финансового года софинансирование неисполненных расходных обязательств муниципальных образований по разработке проектной документации может осуществляться в текущем финансовом году за счет средств областного бюджета Тверской области по решению Бюджетной комиссии Тверской области в размере, не превышающем объем средств субсидий, распределенных в установленном порядке местным бюджетам в отчетном финансовом году.</w:t>
      </w:r>
      <w:r w:rsidRPr="0043542C">
        <w:rPr>
          <w:rFonts w:ascii="Arial" w:hAnsi="Arial" w:cs="Arial"/>
        </w:rPr>
        <w:br/>
      </w:r>
    </w:p>
    <w:p w14:paraId="18BEB39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C51D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17. Получатели субсидий обязаны обеспечить целевое и эффективное использование полученных субсидий.</w:t>
      </w:r>
      <w:r w:rsidRPr="0043542C">
        <w:rPr>
          <w:rFonts w:ascii="Arial" w:hAnsi="Arial" w:cs="Arial"/>
        </w:rPr>
        <w:br/>
      </w:r>
    </w:p>
    <w:p w14:paraId="78DB8DF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27B8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18. Результатом использования субсидии, предусмотренным Соглашением и устанавливаемым в отношении каждого объекта, является разработанная проектная документация, получившая положительное заключение экспертизы проектной документации и результатов инженерных изысканий.</w:t>
      </w:r>
      <w:r w:rsidRPr="0043542C">
        <w:rPr>
          <w:rFonts w:ascii="Arial" w:hAnsi="Arial" w:cs="Arial"/>
        </w:rPr>
        <w:br/>
      </w:r>
    </w:p>
    <w:p w14:paraId="20A8A2A9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4F9F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19. Оценка эффективности использования субсидии осуществляется главным распорядителем средств областного бюджета ежегодно путем сравнения фактически достигнутых и плановых значений результатов использования субсидии, установленных Соглашением.</w:t>
      </w:r>
      <w:r w:rsidRPr="0043542C">
        <w:rPr>
          <w:rFonts w:ascii="Arial" w:hAnsi="Arial" w:cs="Arial"/>
        </w:rPr>
        <w:br/>
      </w:r>
    </w:p>
    <w:p w14:paraId="22A6915D" w14:textId="77777777" w:rsidR="0043542C" w:rsidRPr="0043542C" w:rsidRDefault="0043542C" w:rsidP="0043542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lastRenderedPageBreak/>
        <w:br/>
      </w:r>
      <w:r w:rsidRPr="0043542C">
        <w:rPr>
          <w:rFonts w:ascii="Arial" w:hAnsi="Arial" w:cs="Arial"/>
          <w:color w:val="auto"/>
        </w:rPr>
        <w:br/>
        <w:t>Раздел V Контроль за целевым и эффективным использованием субсидий</w:t>
      </w:r>
    </w:p>
    <w:p w14:paraId="6B235056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DD76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20. Контроль за целевым и эффективным использованием субсидий и соблюдением муниципальными образованиями условий предоставления и расходования субсидий осуществляет Министерство.</w:t>
      </w:r>
      <w:r w:rsidRPr="0043542C">
        <w:rPr>
          <w:rFonts w:ascii="Arial" w:hAnsi="Arial" w:cs="Arial"/>
        </w:rPr>
        <w:br/>
      </w:r>
    </w:p>
    <w:p w14:paraId="27CCAEA2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44322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21. Муниципальные образования в срок до 10 числа месяца, следующего за отчетным, представляют в Министерство отчет об использовании субсидий по форме согласно приложению к настоящему Порядку.</w:t>
      </w:r>
      <w:r w:rsidRPr="0043542C">
        <w:rPr>
          <w:rFonts w:ascii="Arial" w:hAnsi="Arial" w:cs="Arial"/>
        </w:rPr>
        <w:br/>
      </w:r>
    </w:p>
    <w:p w14:paraId="25A057BB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25576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22. В случае установления факта нецелевого использования муниципальными образованиями субсидий применяются бюджетные меры принуждения в соответствии с бюджетным законодательством.</w:t>
      </w:r>
      <w:r w:rsidRPr="0043542C">
        <w:rPr>
          <w:rFonts w:ascii="Arial" w:hAnsi="Arial" w:cs="Arial"/>
        </w:rPr>
        <w:br/>
      </w:r>
    </w:p>
    <w:p w14:paraId="58A5500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B22C9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23. В случае установления факта несоблюдения требований, установленных настоящим Порядком и Соглашением, представления недостоверных сведений и документов полученные субсидии подлежат возврату в доход областного бюджета Тверской области.</w:t>
      </w:r>
      <w:r w:rsidRPr="0043542C">
        <w:rPr>
          <w:rFonts w:ascii="Arial" w:hAnsi="Arial" w:cs="Arial"/>
        </w:rPr>
        <w:br/>
      </w:r>
    </w:p>
    <w:p w14:paraId="35724C7E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D3E95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24. В случае, если муниципальным образованием на 31 декабря года предоставления субсидии допущены нарушения обязательств, предусмотренных Соглашением, средства, полученные муниципальным образованием, подлежат возврату из местного бюджета в областной бюджет Тверской области в объеме и сроки, предусмотренные законодательством и Соглашением.</w:t>
      </w:r>
      <w:r w:rsidRPr="0043542C">
        <w:rPr>
          <w:rFonts w:ascii="Arial" w:hAnsi="Arial" w:cs="Arial"/>
        </w:rPr>
        <w:br/>
      </w:r>
    </w:p>
    <w:p w14:paraId="3486DEE7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218AA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25. В случаях, предусмотренных Правительством Тверской области, решение об освобождении муниципального образования от мер ответственности и (или) продлении срока достижения целевых значений показателей результативности принимается правовым актом Правительства Тверской области, проект которого разрабатывается главным распорядителем средств областного бюджета до 1 апреля текущего финансового года.</w:t>
      </w:r>
      <w:r w:rsidRPr="0043542C">
        <w:rPr>
          <w:rFonts w:ascii="Arial" w:hAnsi="Arial" w:cs="Arial"/>
        </w:rPr>
        <w:br/>
      </w:r>
    </w:p>
    <w:p w14:paraId="7818F5F1" w14:textId="77777777" w:rsidR="0043542C" w:rsidRPr="0043542C" w:rsidRDefault="0043542C" w:rsidP="0043542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003A0" w14:textId="77777777" w:rsidR="0043542C" w:rsidRPr="0043542C" w:rsidRDefault="0043542C" w:rsidP="0043542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26. В случае продления срока достижения целевых значений показателей результативности в действующее Соглашение вносятся изменения.</w:t>
      </w:r>
      <w:r w:rsidRPr="0043542C">
        <w:rPr>
          <w:rFonts w:ascii="Arial" w:hAnsi="Arial" w:cs="Arial"/>
        </w:rPr>
        <w:br/>
      </w:r>
    </w:p>
    <w:p w14:paraId="45B812AD" w14:textId="77777777" w:rsidR="0043542C" w:rsidRPr="0043542C" w:rsidRDefault="0043542C" w:rsidP="0043542C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3542C">
        <w:rPr>
          <w:rFonts w:ascii="Arial" w:hAnsi="Arial" w:cs="Arial"/>
          <w:color w:val="auto"/>
        </w:rPr>
        <w:lastRenderedPageBreak/>
        <w:br/>
      </w:r>
      <w:r w:rsidRPr="0043542C">
        <w:rPr>
          <w:rFonts w:ascii="Arial" w:hAnsi="Arial" w:cs="Arial"/>
          <w:color w:val="auto"/>
        </w:rPr>
        <w:br/>
        <w:t>Приложение</w:t>
      </w:r>
      <w:r w:rsidRPr="0043542C">
        <w:rPr>
          <w:rFonts w:ascii="Arial" w:hAnsi="Arial" w:cs="Arial"/>
          <w:color w:val="auto"/>
        </w:rPr>
        <w:br/>
        <w:t>к Порядку предоставления и распределения</w:t>
      </w:r>
      <w:r w:rsidRPr="0043542C">
        <w:rPr>
          <w:rFonts w:ascii="Arial" w:hAnsi="Arial" w:cs="Arial"/>
          <w:color w:val="auto"/>
        </w:rPr>
        <w:br/>
        <w:t>из областного бюджета Тверской области бюджетам</w:t>
      </w:r>
      <w:r w:rsidRPr="0043542C">
        <w:rPr>
          <w:rFonts w:ascii="Arial" w:hAnsi="Arial" w:cs="Arial"/>
          <w:color w:val="auto"/>
        </w:rPr>
        <w:br/>
        <w:t>муниципальных образований Тверской области</w:t>
      </w:r>
      <w:r w:rsidRPr="0043542C">
        <w:rPr>
          <w:rFonts w:ascii="Arial" w:hAnsi="Arial" w:cs="Arial"/>
          <w:color w:val="auto"/>
        </w:rPr>
        <w:br/>
        <w:t>субсидий на разработку технико-экономического</w:t>
      </w:r>
      <w:r w:rsidRPr="0043542C">
        <w:rPr>
          <w:rFonts w:ascii="Arial" w:hAnsi="Arial" w:cs="Arial"/>
          <w:color w:val="auto"/>
        </w:rPr>
        <w:br/>
        <w:t>обоснования, разработку проектной документации</w:t>
      </w:r>
      <w:r w:rsidRPr="0043542C">
        <w:rPr>
          <w:rFonts w:ascii="Arial" w:hAnsi="Arial" w:cs="Arial"/>
          <w:color w:val="auto"/>
        </w:rPr>
        <w:br/>
        <w:t>на капитальный ремонт гидротехнических сооружений,</w:t>
      </w:r>
      <w:r w:rsidRPr="0043542C">
        <w:rPr>
          <w:rFonts w:ascii="Arial" w:hAnsi="Arial" w:cs="Arial"/>
          <w:color w:val="auto"/>
        </w:rPr>
        <w:br/>
        <w:t>выполнение изыскательских работ и прохождение</w:t>
      </w:r>
      <w:r w:rsidRPr="0043542C">
        <w:rPr>
          <w:rFonts w:ascii="Arial" w:hAnsi="Arial" w:cs="Arial"/>
          <w:color w:val="auto"/>
        </w:rPr>
        <w:br/>
        <w:t>экспертизы проектной документации и результатов</w:t>
      </w:r>
      <w:r w:rsidRPr="0043542C">
        <w:rPr>
          <w:rFonts w:ascii="Arial" w:hAnsi="Arial" w:cs="Arial"/>
          <w:color w:val="auto"/>
        </w:rPr>
        <w:br/>
        <w:t>инженерных изысканий по капитальному ремонту</w:t>
      </w:r>
      <w:r w:rsidRPr="0043542C">
        <w:rPr>
          <w:rFonts w:ascii="Arial" w:hAnsi="Arial" w:cs="Arial"/>
          <w:color w:val="auto"/>
        </w:rPr>
        <w:br/>
        <w:t>гидротехнических сооружений, находящихся</w:t>
      </w:r>
      <w:r w:rsidRPr="0043542C">
        <w:rPr>
          <w:rFonts w:ascii="Arial" w:hAnsi="Arial" w:cs="Arial"/>
          <w:color w:val="auto"/>
        </w:rPr>
        <w:br/>
        <w:t>в муниципальной собственности</w:t>
      </w:r>
    </w:p>
    <w:p w14:paraId="41B152EF" w14:textId="77777777" w:rsidR="0043542C" w:rsidRPr="0043542C" w:rsidRDefault="0043542C" w:rsidP="0043542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3542C">
        <w:rPr>
          <w:rFonts w:ascii="Arial" w:hAnsi="Arial" w:cs="Arial"/>
          <w:b/>
          <w:bCs/>
        </w:rPr>
        <w:br/>
      </w:r>
      <w:r w:rsidRPr="0043542C">
        <w:rPr>
          <w:rFonts w:ascii="Arial" w:hAnsi="Arial" w:cs="Arial"/>
          <w:b/>
          <w:bCs/>
        </w:rPr>
        <w:br/>
        <w:t>Отчет об использовании субсидий, полученных в 20___ году на разработку технико-экономического обоснования, разработку проектной документации на капитальный ремонт гидротехнических сооружений, выполнение изыскательских работ и прохождение экспертизы проектной документации и результатов инженерных изысканий по капитальному ремонту гидротехнических сооружений, находящихся в муниципальной собственности</w:t>
      </w:r>
    </w:p>
    <w:p w14:paraId="4AC77DBB" w14:textId="77777777" w:rsidR="0043542C" w:rsidRPr="0043542C" w:rsidRDefault="0043542C" w:rsidP="00435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  <w:t>по _________________________________________________________</w:t>
      </w:r>
    </w:p>
    <w:p w14:paraId="622F3FC8" w14:textId="77777777" w:rsidR="0043542C" w:rsidRPr="0043542C" w:rsidRDefault="0043542C" w:rsidP="00435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(наименование муниципального образования Тверской области)</w:t>
      </w:r>
    </w:p>
    <w:p w14:paraId="49AEB51F" w14:textId="77777777" w:rsidR="0043542C" w:rsidRPr="0043542C" w:rsidRDefault="0043542C" w:rsidP="00435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  <w:t>объект _________________________________________</w:t>
      </w:r>
    </w:p>
    <w:p w14:paraId="4E673B74" w14:textId="77777777" w:rsidR="0043542C" w:rsidRPr="0043542C" w:rsidRDefault="0043542C" w:rsidP="0043542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t>(наименование)</w:t>
      </w:r>
    </w:p>
    <w:p w14:paraId="6960BF22" w14:textId="77777777" w:rsidR="0043542C" w:rsidRPr="0043542C" w:rsidRDefault="0043542C" w:rsidP="0043542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3542C">
        <w:rPr>
          <w:rFonts w:ascii="Arial" w:hAnsi="Arial" w:cs="Arial"/>
        </w:rPr>
        <w:br/>
      </w:r>
      <w:r w:rsidRPr="0043542C">
        <w:rPr>
          <w:rFonts w:ascii="Arial" w:hAnsi="Arial" w:cs="Arial"/>
        </w:rPr>
        <w:br/>
      </w:r>
      <w:r w:rsidRPr="0043542C">
        <w:rPr>
          <w:rFonts w:ascii="Arial" w:hAnsi="Arial" w:cs="Arial"/>
        </w:rPr>
        <w:br/>
        <w:t>в рублях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763"/>
        <w:gridCol w:w="678"/>
        <w:gridCol w:w="832"/>
        <w:gridCol w:w="764"/>
        <w:gridCol w:w="679"/>
        <w:gridCol w:w="865"/>
        <w:gridCol w:w="764"/>
        <w:gridCol w:w="679"/>
        <w:gridCol w:w="898"/>
        <w:gridCol w:w="764"/>
        <w:gridCol w:w="679"/>
      </w:tblGrid>
      <w:tr w:rsidR="0043542C" w:rsidRPr="0043542C" w14:paraId="5353659D" w14:textId="77777777" w:rsidTr="0043542C">
        <w:trPr>
          <w:trHeight w:val="15"/>
        </w:trPr>
        <w:tc>
          <w:tcPr>
            <w:tcW w:w="2033" w:type="dxa"/>
            <w:hideMark/>
          </w:tcPr>
          <w:p w14:paraId="3F916E11" w14:textId="77777777" w:rsidR="0043542C" w:rsidRPr="0043542C" w:rsidRDefault="0043542C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49385F89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B5F10D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8ED30E0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78E13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64944F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9A5D7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004BA3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A6288E8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12AD3D9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0DDBB6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B2B195" w14:textId="77777777" w:rsidR="0043542C" w:rsidRPr="0043542C" w:rsidRDefault="0043542C">
            <w:pPr>
              <w:rPr>
                <w:sz w:val="20"/>
                <w:szCs w:val="20"/>
                <w:lang w:eastAsia="ru-RU"/>
              </w:rPr>
            </w:pPr>
          </w:p>
        </w:tc>
      </w:tr>
      <w:tr w:rsidR="0043542C" w:rsidRPr="0043542C" w14:paraId="4E67FB4B" w14:textId="77777777" w:rsidTr="0043542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12A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Предусмотрено финансирование по объекту, всего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4EC1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 том числе за счет средств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18A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Фактическая стоимость объекта по контракту, всего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B70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В том числе за счет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706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 xml:space="preserve">Фактическое освоение средств подрядной организацией по </w:t>
            </w:r>
            <w:r w:rsidRPr="0043542C">
              <w:lastRenderedPageBreak/>
              <w:t>объекту, всего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5E4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lastRenderedPageBreak/>
              <w:t>В том числе за счет средств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FC5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Фактический объем средств, направленный подрядной орган</w:t>
            </w:r>
            <w:r w:rsidRPr="0043542C">
              <w:lastRenderedPageBreak/>
              <w:t>изации, всего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904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lastRenderedPageBreak/>
              <w:t>В том числе за счет средств</w:t>
            </w:r>
          </w:p>
        </w:tc>
      </w:tr>
      <w:tr w:rsidR="0043542C" w:rsidRPr="0043542C" w14:paraId="7B9E7667" w14:textId="77777777" w:rsidTr="0043542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48DC" w14:textId="77777777" w:rsidR="0043542C" w:rsidRPr="0043542C" w:rsidRDefault="0043542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E6E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областного бюджета Тверской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201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местного бюджета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6188" w14:textId="77777777" w:rsidR="0043542C" w:rsidRPr="0043542C" w:rsidRDefault="0043542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814F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областного бюджета Тверской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AAE8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местного бюджета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862F" w14:textId="77777777" w:rsidR="0043542C" w:rsidRPr="0043542C" w:rsidRDefault="0043542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9550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областного бюджета Тверской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E88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местного бюджета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E519" w14:textId="77777777" w:rsidR="0043542C" w:rsidRPr="0043542C" w:rsidRDefault="0043542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F0B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областного бюджета Тверской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317D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местного бюджета</w:t>
            </w:r>
          </w:p>
        </w:tc>
      </w:tr>
      <w:tr w:rsidR="0043542C" w:rsidRPr="0043542C" w14:paraId="4620CC76" w14:textId="77777777" w:rsidTr="0043542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402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35C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4D43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2FD1A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885E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4149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5DC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16A6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AE1B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0672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0594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AC127" w14:textId="77777777" w:rsidR="0043542C" w:rsidRPr="0043542C" w:rsidRDefault="0043542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43542C">
              <w:t>12</w:t>
            </w:r>
          </w:p>
        </w:tc>
      </w:tr>
      <w:tr w:rsidR="0043542C" w:rsidRPr="0043542C" w14:paraId="7F84C8DE" w14:textId="77777777" w:rsidTr="0043542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95CB" w14:textId="77777777" w:rsidR="0043542C" w:rsidRPr="0043542C" w:rsidRDefault="0043542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7F29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2FD3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62BB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78C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1448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F6C2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39D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738C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B3A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ECA64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304D" w14:textId="77777777" w:rsidR="0043542C" w:rsidRPr="0043542C" w:rsidRDefault="0043542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41AF71E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br/>
        <w:t xml:space="preserve">Глава администрации муниципального образования </w:t>
      </w:r>
    </w:p>
    <w:p w14:paraId="39870726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t>Тверской области    _____________ _______________________</w:t>
      </w:r>
    </w:p>
    <w:p w14:paraId="0C2A2110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t>М.П.                  (подпись)    (расшифровка подписи)</w:t>
      </w:r>
    </w:p>
    <w:p w14:paraId="474317A3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br/>
        <w:t xml:space="preserve">Руководитель финансового органа муниципального </w:t>
      </w:r>
    </w:p>
    <w:p w14:paraId="73EEA439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t>образования Тверской области _____________ _______________________</w:t>
      </w:r>
    </w:p>
    <w:p w14:paraId="251F2102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t>М.П.                           (подпись)    (расшифровка подписи)</w:t>
      </w:r>
    </w:p>
    <w:p w14:paraId="36421EC5" w14:textId="77777777" w:rsidR="0043542C" w:rsidRPr="0043542C" w:rsidRDefault="0043542C" w:rsidP="0043542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43542C">
        <w:rPr>
          <w:rFonts w:ascii="Courier New" w:hAnsi="Courier New" w:cs="Courier New"/>
          <w:spacing w:val="-18"/>
        </w:rPr>
        <w:br/>
        <w:t xml:space="preserve">Исполнитель: Ф.И.О., телефон </w:t>
      </w:r>
    </w:p>
    <w:p w14:paraId="21A34BA0" w14:textId="77777777" w:rsidR="0043542C" w:rsidRPr="0043542C" w:rsidRDefault="0043542C" w:rsidP="0043542C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0990DB9" w14:textId="77777777" w:rsidR="0043542C" w:rsidRPr="0043542C" w:rsidRDefault="0043542C" w:rsidP="0043542C"/>
    <w:p w14:paraId="6CAE0A07" w14:textId="77777777" w:rsidR="006C427C" w:rsidRPr="0043542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3542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354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54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54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54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54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3542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3542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3542C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43542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42C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43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3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542C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43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3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35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