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9E73D10" w14:textId="77777777" w:rsidR="00E83D34" w:rsidRPr="00E83D34" w:rsidRDefault="00E83D34" w:rsidP="00E83D34">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E83D34">
        <w:rPr>
          <w:rFonts w:ascii="Arial" w:eastAsia="Times New Roman" w:hAnsi="Arial" w:cs="Arial"/>
          <w:b/>
          <w:bCs/>
          <w:sz w:val="24"/>
          <w:szCs w:val="24"/>
          <w:lang w:eastAsia="ru-RU"/>
        </w:rPr>
        <w:t>ПРАВИТЕЛЬСТВО ХАБАРОВСКОГО КРАЯ</w:t>
      </w:r>
    </w:p>
    <w:p w14:paraId="371E96F5" w14:textId="77777777" w:rsidR="00E83D34" w:rsidRPr="00E83D34" w:rsidRDefault="00E83D34" w:rsidP="00E83D34">
      <w:pPr>
        <w:shd w:val="clear" w:color="auto" w:fill="FFFFFF"/>
        <w:spacing w:after="240" w:line="240" w:lineRule="auto"/>
        <w:jc w:val="center"/>
        <w:textAlignment w:val="baseline"/>
        <w:rPr>
          <w:rFonts w:ascii="Arial" w:eastAsia="Times New Roman" w:hAnsi="Arial" w:cs="Arial"/>
          <w:b/>
          <w:bCs/>
          <w:sz w:val="24"/>
          <w:szCs w:val="24"/>
          <w:lang w:eastAsia="ru-RU"/>
        </w:rPr>
      </w:pPr>
      <w:r w:rsidRPr="00E83D34">
        <w:rPr>
          <w:rFonts w:ascii="Arial" w:eastAsia="Times New Roman" w:hAnsi="Arial" w:cs="Arial"/>
          <w:b/>
          <w:bCs/>
          <w:sz w:val="24"/>
          <w:szCs w:val="24"/>
          <w:lang w:eastAsia="ru-RU"/>
        </w:rPr>
        <w:br/>
        <w:t>РАСПОРЯЖЕНИЕ</w:t>
      </w:r>
    </w:p>
    <w:p w14:paraId="2B92107E" w14:textId="77777777" w:rsidR="00E83D34" w:rsidRPr="00E83D34" w:rsidRDefault="00E83D34" w:rsidP="00E83D34">
      <w:pPr>
        <w:shd w:val="clear" w:color="auto" w:fill="FFFFFF"/>
        <w:spacing w:after="240" w:line="240" w:lineRule="auto"/>
        <w:jc w:val="center"/>
        <w:textAlignment w:val="baseline"/>
        <w:rPr>
          <w:rFonts w:ascii="Arial" w:eastAsia="Times New Roman" w:hAnsi="Arial" w:cs="Arial"/>
          <w:b/>
          <w:bCs/>
          <w:sz w:val="24"/>
          <w:szCs w:val="24"/>
          <w:lang w:eastAsia="ru-RU"/>
        </w:rPr>
      </w:pPr>
      <w:r w:rsidRPr="00E83D34">
        <w:rPr>
          <w:rFonts w:ascii="Arial" w:eastAsia="Times New Roman" w:hAnsi="Arial" w:cs="Arial"/>
          <w:b/>
          <w:bCs/>
          <w:sz w:val="24"/>
          <w:szCs w:val="24"/>
          <w:lang w:eastAsia="ru-RU"/>
        </w:rPr>
        <w:br/>
        <w:t>от 14 ноября 2018 года N 736-рп</w:t>
      </w:r>
    </w:p>
    <w:p w14:paraId="1D8F834C" w14:textId="77777777" w:rsidR="00E83D34" w:rsidRPr="00E83D34" w:rsidRDefault="00E83D34" w:rsidP="00E83D34">
      <w:pPr>
        <w:shd w:val="clear" w:color="auto" w:fill="FFFFFF"/>
        <w:spacing w:after="240" w:line="240" w:lineRule="auto"/>
        <w:jc w:val="center"/>
        <w:textAlignment w:val="baseline"/>
        <w:rPr>
          <w:rFonts w:ascii="Arial" w:eastAsia="Times New Roman" w:hAnsi="Arial" w:cs="Arial"/>
          <w:b/>
          <w:bCs/>
          <w:sz w:val="24"/>
          <w:szCs w:val="24"/>
          <w:lang w:eastAsia="ru-RU"/>
        </w:rPr>
      </w:pPr>
      <w:r w:rsidRPr="00E83D34">
        <w:rPr>
          <w:rFonts w:ascii="Arial" w:eastAsia="Times New Roman" w:hAnsi="Arial" w:cs="Arial"/>
          <w:b/>
          <w:bCs/>
          <w:sz w:val="24"/>
          <w:szCs w:val="24"/>
          <w:lang w:eastAsia="ru-RU"/>
        </w:rPr>
        <w:br/>
        <w:t>Об утверждении региональной программы Хабаровского края</w:t>
      </w:r>
      <w:r w:rsidRPr="00E83D34">
        <w:rPr>
          <w:rFonts w:ascii="Arial" w:eastAsia="Times New Roman" w:hAnsi="Arial" w:cs="Arial"/>
          <w:b/>
          <w:bCs/>
          <w:sz w:val="24"/>
          <w:szCs w:val="24"/>
          <w:lang w:eastAsia="ru-RU"/>
        </w:rPr>
        <w:br/>
        <w:t> "Обращение с отходами, в том числе с твердыми коммунальными</w:t>
      </w:r>
      <w:r w:rsidRPr="00E83D34">
        <w:rPr>
          <w:rFonts w:ascii="Arial" w:eastAsia="Times New Roman" w:hAnsi="Arial" w:cs="Arial"/>
          <w:b/>
          <w:bCs/>
          <w:sz w:val="24"/>
          <w:szCs w:val="24"/>
          <w:lang w:eastAsia="ru-RU"/>
        </w:rPr>
        <w:br/>
        <w:t> отходами, на территории Хабаровского края"</w:t>
      </w:r>
    </w:p>
    <w:p w14:paraId="25ACC610" w14:textId="77777777" w:rsidR="00E83D34" w:rsidRPr="00E83D34" w:rsidRDefault="00E83D34" w:rsidP="00E83D34">
      <w:pPr>
        <w:shd w:val="clear" w:color="auto" w:fill="FFFFFF"/>
        <w:spacing w:after="0" w:line="240" w:lineRule="auto"/>
        <w:jc w:val="center"/>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(с изменениями на 25 июля 2020 года)</w:t>
      </w:r>
    </w:p>
    <w:p w14:paraId="1E1412FE"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p>
    <w:p w14:paraId="03295E9D" w14:textId="77777777" w:rsidR="00E83D34" w:rsidRPr="00E83D34" w:rsidRDefault="00E83D34" w:rsidP="00E83D34">
      <w:pPr>
        <w:shd w:val="clear" w:color="auto" w:fill="FFFFFF"/>
        <w:spacing w:after="0" w:line="240" w:lineRule="auto"/>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          </w:t>
      </w:r>
      <w:r w:rsidRPr="00E83D34">
        <w:rPr>
          <w:rFonts w:ascii="Arial" w:eastAsia="Times New Roman" w:hAnsi="Arial" w:cs="Arial"/>
          <w:sz w:val="24"/>
          <w:szCs w:val="24"/>
          <w:lang w:eastAsia="ru-RU"/>
        </w:rPr>
        <w:br/>
      </w:r>
    </w:p>
    <w:p w14:paraId="651F5352" w14:textId="77777777" w:rsidR="00E83D34" w:rsidRPr="00E83D34" w:rsidRDefault="00E83D34" w:rsidP="00E83D34">
      <w:pPr>
        <w:shd w:val="clear" w:color="auto" w:fill="FFFFFF"/>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В целях реализации Федерального закона от 24 июня 1998 г. N 89-ФЗ "Об отходах производства и потребления" и внедрения новой системы обращения с отходами, в том числе с твердыми коммунальными отходами, на территории Хабаровского края:</w:t>
      </w:r>
      <w:r w:rsidRPr="00E83D34">
        <w:rPr>
          <w:rFonts w:ascii="Arial" w:eastAsia="Times New Roman" w:hAnsi="Arial" w:cs="Arial"/>
          <w:sz w:val="24"/>
          <w:szCs w:val="24"/>
          <w:lang w:eastAsia="ru-RU"/>
        </w:rPr>
        <w:br/>
      </w:r>
    </w:p>
    <w:p w14:paraId="7DCC6A06" w14:textId="77777777" w:rsidR="00E83D34" w:rsidRPr="00E83D34" w:rsidRDefault="00E83D34" w:rsidP="00E83D34">
      <w:pPr>
        <w:shd w:val="clear" w:color="auto" w:fill="FFFFFF"/>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1. Утвердить прилагаемую региональную программу Хабаровского края "Обращение с отходами, в том числе с твердыми коммунальными отходами, на территории Хабаровского края" (далее - Региональная программа).</w:t>
      </w:r>
      <w:r w:rsidRPr="00E83D34">
        <w:rPr>
          <w:rFonts w:ascii="Arial" w:eastAsia="Times New Roman" w:hAnsi="Arial" w:cs="Arial"/>
          <w:sz w:val="24"/>
          <w:szCs w:val="24"/>
          <w:lang w:eastAsia="ru-RU"/>
        </w:rPr>
        <w:br/>
      </w:r>
    </w:p>
    <w:p w14:paraId="260C54FA" w14:textId="77777777" w:rsidR="00E83D34" w:rsidRPr="00E83D34" w:rsidRDefault="00E83D34" w:rsidP="00E83D34">
      <w:pPr>
        <w:shd w:val="clear" w:color="auto" w:fill="FFFFFF"/>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2. Определить, что финансирование мероприятий Региональной программы осуществляется в рамках государственных программ Хабаровского края:</w:t>
      </w:r>
    </w:p>
    <w:p w14:paraId="4224CAC5" w14:textId="77777777" w:rsidR="00E83D34" w:rsidRPr="00E83D34" w:rsidRDefault="00E83D34" w:rsidP="00E83D34">
      <w:pPr>
        <w:shd w:val="clear" w:color="auto" w:fill="FFFFFF"/>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"Охрана окружающей среды и обеспечение экологической безопасности в Хабаровском крае", утвержденной постановлением Правительства Хабаровского края от 25 октября 2011 г. N 353-пр (далее - Государственная программа края N 353-пр);</w:t>
      </w:r>
    </w:p>
    <w:p w14:paraId="1883BA24" w14:textId="77777777" w:rsidR="00E83D34" w:rsidRPr="00E83D34" w:rsidRDefault="00E83D34" w:rsidP="00E83D34">
      <w:pPr>
        <w:shd w:val="clear" w:color="auto" w:fill="FFFFFF"/>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"Повышение качества жилищно-коммунального обслуживания населения Хабаровского края", утвержденной постановлением Правительства Хабаровского края от 07 июня 2012 г. N 185-пр (далее - Государственная программа края N 185-пр).</w:t>
      </w:r>
      <w:r w:rsidRPr="00E83D34">
        <w:rPr>
          <w:rFonts w:ascii="Arial" w:eastAsia="Times New Roman" w:hAnsi="Arial" w:cs="Arial"/>
          <w:sz w:val="24"/>
          <w:szCs w:val="24"/>
          <w:lang w:eastAsia="ru-RU"/>
        </w:rPr>
        <w:br/>
      </w:r>
    </w:p>
    <w:p w14:paraId="1088B100" w14:textId="77777777" w:rsidR="00E83D34" w:rsidRPr="00E83D34" w:rsidRDefault="00E83D34" w:rsidP="00E83D34">
      <w:pPr>
        <w:shd w:val="clear" w:color="auto" w:fill="FFFFFF"/>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3. Министерству природных ресурсов края обеспечить внесение изменений в Государственную программу края N 353-пр в части приведения в соответствие с мероприятиями и показателями (индикаторами) Региональной программы и государственной программы Российской Федерации "Охрана окружающей среды", утвержденной постановлением Правительства Российской Федерации от 15 апреля 2014 г. N 326 (далее - Государственная федеральная программа N 326). (Пункт изменен Распоряжением Правительства Хабаровского края от 25 июля 2020 года N 765-рп - см. предыдущую редакцию).</w:t>
      </w:r>
      <w:r w:rsidRPr="00E83D34">
        <w:rPr>
          <w:rFonts w:ascii="Arial" w:eastAsia="Times New Roman" w:hAnsi="Arial" w:cs="Arial"/>
          <w:sz w:val="24"/>
          <w:szCs w:val="24"/>
          <w:lang w:eastAsia="ru-RU"/>
        </w:rPr>
        <w:br/>
      </w:r>
    </w:p>
    <w:p w14:paraId="66FB1022" w14:textId="77777777" w:rsidR="00E83D34" w:rsidRPr="00E83D34" w:rsidRDefault="00E83D34" w:rsidP="00E83D34">
      <w:pPr>
        <w:shd w:val="clear" w:color="auto" w:fill="FFFFFF"/>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4. Министерству жилищно-коммунального хозяйства края:</w:t>
      </w:r>
      <w:r w:rsidRPr="00E83D34">
        <w:rPr>
          <w:rFonts w:ascii="Arial" w:eastAsia="Times New Roman" w:hAnsi="Arial" w:cs="Arial"/>
          <w:sz w:val="24"/>
          <w:szCs w:val="24"/>
          <w:lang w:eastAsia="ru-RU"/>
        </w:rPr>
        <w:br/>
      </w:r>
    </w:p>
    <w:p w14:paraId="48A6DEF6" w14:textId="77777777" w:rsidR="00E83D34" w:rsidRPr="00E83D34" w:rsidRDefault="00E83D34" w:rsidP="00E83D34">
      <w:pPr>
        <w:shd w:val="clear" w:color="auto" w:fill="FFFFFF"/>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4.1. Обеспечить внесение изменений в Государственную программу края N 185-пр в части приведения в соответствие с мероприятиями и показателями (индикаторами) Региональной программы и Государственной федеральной программы N 326.</w:t>
      </w:r>
      <w:r w:rsidRPr="00E83D34">
        <w:rPr>
          <w:rFonts w:ascii="Arial" w:eastAsia="Times New Roman" w:hAnsi="Arial" w:cs="Arial"/>
          <w:sz w:val="24"/>
          <w:szCs w:val="24"/>
          <w:lang w:eastAsia="ru-RU"/>
        </w:rPr>
        <w:br/>
      </w:r>
    </w:p>
    <w:p w14:paraId="44C471D0" w14:textId="77777777" w:rsidR="00E83D34" w:rsidRPr="00E83D34" w:rsidRDefault="00E83D34" w:rsidP="00E83D34">
      <w:pPr>
        <w:shd w:val="clear" w:color="auto" w:fill="FFFFFF"/>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lastRenderedPageBreak/>
        <w:t>4.2. В 10-дневный срок со дня принятия разместить настоящее распоряжение на "Официальном интернет-портале нормативных правовых актов Хабаровского края" (laws.khv.gov.ru).</w:t>
      </w:r>
      <w:r w:rsidRPr="00E83D34">
        <w:rPr>
          <w:rFonts w:ascii="Arial" w:eastAsia="Times New Roman" w:hAnsi="Arial" w:cs="Arial"/>
          <w:sz w:val="24"/>
          <w:szCs w:val="24"/>
          <w:lang w:eastAsia="ru-RU"/>
        </w:rPr>
        <w:br/>
      </w:r>
    </w:p>
    <w:p w14:paraId="3F4F085D" w14:textId="77777777" w:rsidR="00E83D34" w:rsidRPr="00E83D34" w:rsidRDefault="00E83D34" w:rsidP="00E83D34">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E83D34">
        <w:rPr>
          <w:rFonts w:ascii="Arial" w:eastAsia="Times New Roman" w:hAnsi="Arial" w:cs="Arial"/>
          <w:b/>
          <w:bCs/>
          <w:sz w:val="24"/>
          <w:szCs w:val="24"/>
          <w:lang w:eastAsia="ru-RU"/>
        </w:rPr>
        <w:br/>
        <w:t>Губернатор, Председатель</w:t>
      </w:r>
      <w:r w:rsidRPr="00E83D34">
        <w:rPr>
          <w:rFonts w:ascii="Arial" w:eastAsia="Times New Roman" w:hAnsi="Arial" w:cs="Arial"/>
          <w:b/>
          <w:bCs/>
          <w:sz w:val="24"/>
          <w:szCs w:val="24"/>
          <w:lang w:eastAsia="ru-RU"/>
        </w:rPr>
        <w:br/>
        <w:t>Правительства края</w:t>
      </w:r>
      <w:r w:rsidRPr="00E83D34">
        <w:rPr>
          <w:rFonts w:ascii="Arial" w:eastAsia="Times New Roman" w:hAnsi="Arial" w:cs="Arial"/>
          <w:b/>
          <w:bCs/>
          <w:sz w:val="24"/>
          <w:szCs w:val="24"/>
          <w:lang w:eastAsia="ru-RU"/>
        </w:rPr>
        <w:br/>
        <w:t>С.И. Фургал</w:t>
      </w:r>
      <w:r w:rsidRPr="00E83D34">
        <w:rPr>
          <w:rFonts w:ascii="Arial" w:eastAsia="Times New Roman" w:hAnsi="Arial" w:cs="Arial"/>
          <w:b/>
          <w:bCs/>
          <w:sz w:val="24"/>
          <w:szCs w:val="24"/>
          <w:lang w:eastAsia="ru-RU"/>
        </w:rPr>
        <w:br/>
      </w:r>
      <w:r w:rsidRPr="00E83D34">
        <w:rPr>
          <w:rFonts w:ascii="Arial" w:eastAsia="Times New Roman" w:hAnsi="Arial" w:cs="Arial"/>
          <w:b/>
          <w:bCs/>
          <w:sz w:val="24"/>
          <w:szCs w:val="24"/>
          <w:lang w:eastAsia="ru-RU"/>
        </w:rPr>
        <w:br/>
      </w:r>
      <w:r w:rsidRPr="00E83D34">
        <w:rPr>
          <w:rFonts w:ascii="Arial" w:eastAsia="Times New Roman" w:hAnsi="Arial" w:cs="Arial"/>
          <w:b/>
          <w:bCs/>
          <w:sz w:val="24"/>
          <w:szCs w:val="24"/>
          <w:lang w:eastAsia="ru-RU"/>
        </w:rPr>
        <w:br/>
      </w:r>
      <w:r w:rsidRPr="00E83D34">
        <w:rPr>
          <w:rFonts w:ascii="Arial" w:eastAsia="Times New Roman" w:hAnsi="Arial" w:cs="Arial"/>
          <w:b/>
          <w:bCs/>
          <w:sz w:val="24"/>
          <w:szCs w:val="24"/>
          <w:lang w:eastAsia="ru-RU"/>
        </w:rPr>
        <w:br/>
        <w:t>УТВЕРЖДЕНА</w:t>
      </w:r>
      <w:r w:rsidRPr="00E83D34">
        <w:rPr>
          <w:rFonts w:ascii="Arial" w:eastAsia="Times New Roman" w:hAnsi="Arial" w:cs="Arial"/>
          <w:b/>
          <w:bCs/>
          <w:sz w:val="24"/>
          <w:szCs w:val="24"/>
          <w:lang w:eastAsia="ru-RU"/>
        </w:rPr>
        <w:br/>
        <w:t>распоряжением</w:t>
      </w:r>
      <w:r w:rsidRPr="00E83D34">
        <w:rPr>
          <w:rFonts w:ascii="Arial" w:eastAsia="Times New Roman" w:hAnsi="Arial" w:cs="Arial"/>
          <w:b/>
          <w:bCs/>
          <w:sz w:val="24"/>
          <w:szCs w:val="24"/>
          <w:lang w:eastAsia="ru-RU"/>
        </w:rPr>
        <w:br/>
        <w:t>Правительства Хабаровского края</w:t>
      </w:r>
      <w:r w:rsidRPr="00E83D34">
        <w:rPr>
          <w:rFonts w:ascii="Arial" w:eastAsia="Times New Roman" w:hAnsi="Arial" w:cs="Arial"/>
          <w:b/>
          <w:bCs/>
          <w:sz w:val="24"/>
          <w:szCs w:val="24"/>
          <w:lang w:eastAsia="ru-RU"/>
        </w:rPr>
        <w:br/>
        <w:t>от 14 ноября 2018 года N 736-рп</w:t>
      </w:r>
    </w:p>
    <w:p w14:paraId="56009C6B" w14:textId="77777777" w:rsidR="00E83D34" w:rsidRPr="00E83D34" w:rsidRDefault="00E83D34" w:rsidP="00E83D34">
      <w:pPr>
        <w:shd w:val="clear" w:color="auto" w:fill="FFFFFF"/>
        <w:spacing w:after="0" w:line="240" w:lineRule="auto"/>
        <w:jc w:val="center"/>
        <w:textAlignment w:val="baseline"/>
        <w:rPr>
          <w:rFonts w:ascii="Arial" w:eastAsia="Times New Roman" w:hAnsi="Arial" w:cs="Arial"/>
          <w:sz w:val="24"/>
          <w:szCs w:val="24"/>
          <w:lang w:eastAsia="ru-RU"/>
        </w:rPr>
      </w:pPr>
    </w:p>
    <w:p w14:paraId="707D9D65" w14:textId="77777777" w:rsidR="00E83D34" w:rsidRPr="00E83D34" w:rsidRDefault="00E83D34" w:rsidP="00E83D34">
      <w:pPr>
        <w:shd w:val="clear" w:color="auto" w:fill="FFFFFF"/>
        <w:spacing w:after="240" w:line="240" w:lineRule="auto"/>
        <w:jc w:val="center"/>
        <w:textAlignment w:val="baseline"/>
        <w:rPr>
          <w:rFonts w:ascii="Arial" w:eastAsia="Times New Roman" w:hAnsi="Arial" w:cs="Arial"/>
          <w:b/>
          <w:bCs/>
          <w:sz w:val="24"/>
          <w:szCs w:val="24"/>
          <w:lang w:eastAsia="ru-RU"/>
        </w:rPr>
      </w:pPr>
      <w:r w:rsidRPr="00E83D34">
        <w:rPr>
          <w:rFonts w:ascii="Arial" w:eastAsia="Times New Roman" w:hAnsi="Arial" w:cs="Arial"/>
          <w:b/>
          <w:bCs/>
          <w:sz w:val="24"/>
          <w:szCs w:val="24"/>
          <w:lang w:eastAsia="ru-RU"/>
        </w:rPr>
        <w:t>РЕГИОНАЛЬНАЯ ПРОГРАММА ХАБАРОВСКОГО КРАЯ</w:t>
      </w:r>
      <w:r w:rsidRPr="00E83D34">
        <w:rPr>
          <w:rFonts w:ascii="Arial" w:eastAsia="Times New Roman" w:hAnsi="Arial" w:cs="Arial"/>
          <w:b/>
          <w:bCs/>
          <w:sz w:val="24"/>
          <w:szCs w:val="24"/>
          <w:lang w:eastAsia="ru-RU"/>
        </w:rPr>
        <w:br/>
        <w:t>"Обращение с отходами, в том числе с твердыми коммунальными</w:t>
      </w:r>
      <w:r w:rsidRPr="00E83D34">
        <w:rPr>
          <w:rFonts w:ascii="Arial" w:eastAsia="Times New Roman" w:hAnsi="Arial" w:cs="Arial"/>
          <w:b/>
          <w:bCs/>
          <w:sz w:val="24"/>
          <w:szCs w:val="24"/>
          <w:lang w:eastAsia="ru-RU"/>
        </w:rPr>
        <w:br/>
        <w:t>отходами, на территории Хабаровского края"</w:t>
      </w:r>
    </w:p>
    <w:p w14:paraId="1E0C1472" w14:textId="77777777" w:rsidR="00E83D34" w:rsidRPr="00E83D34" w:rsidRDefault="00E83D34" w:rsidP="00E83D34">
      <w:pPr>
        <w:shd w:val="clear" w:color="auto" w:fill="FFFFFF"/>
        <w:spacing w:after="0" w:line="240" w:lineRule="auto"/>
        <w:jc w:val="center"/>
        <w:textAlignment w:val="baseline"/>
        <w:rPr>
          <w:rFonts w:ascii="Arial" w:eastAsia="Times New Roman" w:hAnsi="Arial" w:cs="Arial"/>
          <w:sz w:val="24"/>
          <w:szCs w:val="24"/>
          <w:lang w:eastAsia="ru-RU"/>
        </w:rPr>
      </w:pPr>
    </w:p>
    <w:p w14:paraId="50790A7E" w14:textId="77777777" w:rsidR="00E83D34" w:rsidRPr="00E83D34" w:rsidRDefault="00E83D34" w:rsidP="00E83D34">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E83D34">
        <w:rPr>
          <w:rFonts w:ascii="Arial" w:eastAsia="Times New Roman" w:hAnsi="Arial" w:cs="Arial"/>
          <w:b/>
          <w:bCs/>
          <w:sz w:val="24"/>
          <w:szCs w:val="24"/>
          <w:lang w:eastAsia="ru-RU"/>
        </w:rPr>
        <w:t>ПАСПОРТ</w:t>
      </w:r>
      <w:r w:rsidRPr="00E83D34">
        <w:rPr>
          <w:rFonts w:ascii="Arial" w:eastAsia="Times New Roman" w:hAnsi="Arial" w:cs="Arial"/>
          <w:b/>
          <w:bCs/>
          <w:sz w:val="24"/>
          <w:szCs w:val="24"/>
          <w:lang w:eastAsia="ru-RU"/>
        </w:rPr>
        <w:br/>
        <w:t>региональной программы Хабаровского края</w:t>
      </w:r>
      <w:r w:rsidRPr="00E83D34">
        <w:rPr>
          <w:rFonts w:ascii="Arial" w:eastAsia="Times New Roman" w:hAnsi="Arial" w:cs="Arial"/>
          <w:b/>
          <w:bCs/>
          <w:sz w:val="24"/>
          <w:szCs w:val="24"/>
          <w:lang w:eastAsia="ru-RU"/>
        </w:rPr>
        <w:br/>
        <w:t>"Обращение с отходами, в том числе с твердыми коммунальными</w:t>
      </w:r>
      <w:r w:rsidRPr="00E83D34">
        <w:rPr>
          <w:rFonts w:ascii="Arial" w:eastAsia="Times New Roman" w:hAnsi="Arial" w:cs="Arial"/>
          <w:b/>
          <w:bCs/>
          <w:sz w:val="24"/>
          <w:szCs w:val="24"/>
          <w:lang w:eastAsia="ru-RU"/>
        </w:rPr>
        <w:br/>
        <w:t>отходами, на территории Хабаровского края"</w:t>
      </w:r>
    </w:p>
    <w:tbl>
      <w:tblPr>
        <w:tblW w:w="0" w:type="auto"/>
        <w:tblCellMar>
          <w:left w:w="0" w:type="dxa"/>
          <w:right w:w="0" w:type="dxa"/>
        </w:tblCellMar>
        <w:tblLook w:val="04A0" w:firstRow="1" w:lastRow="0" w:firstColumn="1" w:lastColumn="0" w:noHBand="0" w:noVBand="1"/>
      </w:tblPr>
      <w:tblGrid>
        <w:gridCol w:w="3191"/>
        <w:gridCol w:w="498"/>
        <w:gridCol w:w="5666"/>
      </w:tblGrid>
      <w:tr w:rsidR="00E83D34" w:rsidRPr="00E83D34" w14:paraId="21BCA508" w14:textId="77777777" w:rsidTr="00E83D34">
        <w:trPr>
          <w:trHeight w:val="15"/>
        </w:trPr>
        <w:tc>
          <w:tcPr>
            <w:tcW w:w="3881" w:type="dxa"/>
            <w:hideMark/>
          </w:tcPr>
          <w:p w14:paraId="4E945CA3" w14:textId="77777777" w:rsidR="00E83D34" w:rsidRPr="00E83D34" w:rsidRDefault="00E83D34" w:rsidP="00E83D34">
            <w:pPr>
              <w:spacing w:line="254" w:lineRule="auto"/>
              <w:rPr>
                <w:rFonts w:ascii="Arial" w:eastAsia="Times New Roman" w:hAnsi="Arial" w:cs="Arial"/>
                <w:sz w:val="24"/>
                <w:szCs w:val="24"/>
                <w:lang w:eastAsia="ru-RU"/>
              </w:rPr>
            </w:pPr>
          </w:p>
        </w:tc>
        <w:tc>
          <w:tcPr>
            <w:tcW w:w="370" w:type="dxa"/>
            <w:hideMark/>
          </w:tcPr>
          <w:p w14:paraId="2CB2C364" w14:textId="77777777" w:rsidR="00E83D34" w:rsidRPr="00E83D34" w:rsidRDefault="00E83D34" w:rsidP="00E83D34">
            <w:pPr>
              <w:spacing w:after="200" w:line="276" w:lineRule="auto"/>
              <w:rPr>
                <w:rFonts w:ascii="Calibri" w:eastAsia="Calibri" w:hAnsi="Calibri" w:cs="Times New Roman"/>
                <w:sz w:val="20"/>
                <w:szCs w:val="20"/>
                <w:lang w:eastAsia="ru-RU"/>
              </w:rPr>
            </w:pPr>
          </w:p>
        </w:tc>
        <w:tc>
          <w:tcPr>
            <w:tcW w:w="7207" w:type="dxa"/>
            <w:hideMark/>
          </w:tcPr>
          <w:p w14:paraId="60FE9590" w14:textId="77777777" w:rsidR="00E83D34" w:rsidRPr="00E83D34" w:rsidRDefault="00E83D34" w:rsidP="00E83D34">
            <w:pPr>
              <w:spacing w:after="200" w:line="276" w:lineRule="auto"/>
              <w:rPr>
                <w:rFonts w:ascii="Calibri" w:eastAsia="Calibri" w:hAnsi="Calibri" w:cs="Times New Roman"/>
                <w:sz w:val="20"/>
                <w:szCs w:val="20"/>
                <w:lang w:eastAsia="ru-RU"/>
              </w:rPr>
            </w:pPr>
          </w:p>
        </w:tc>
      </w:tr>
      <w:tr w:rsidR="00E83D34" w:rsidRPr="00E83D34" w14:paraId="38B38649" w14:textId="77777777" w:rsidTr="00E83D34">
        <w:tc>
          <w:tcPr>
            <w:tcW w:w="3881" w:type="dxa"/>
            <w:tcMar>
              <w:top w:w="0" w:type="dxa"/>
              <w:left w:w="149" w:type="dxa"/>
              <w:bottom w:w="0" w:type="dxa"/>
              <w:right w:w="149" w:type="dxa"/>
            </w:tcMar>
            <w:hideMark/>
          </w:tcPr>
          <w:p w14:paraId="5D13F713"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Наименование региональной программы Хабаровского края</w:t>
            </w:r>
            <w:r w:rsidRPr="00E83D34">
              <w:rPr>
                <w:rFonts w:ascii="Times New Roman" w:eastAsia="Times New Roman" w:hAnsi="Times New Roman" w:cs="Times New Roman"/>
                <w:sz w:val="24"/>
                <w:szCs w:val="24"/>
                <w:lang w:eastAsia="ru-RU"/>
              </w:rPr>
              <w:br/>
            </w:r>
          </w:p>
        </w:tc>
        <w:tc>
          <w:tcPr>
            <w:tcW w:w="370" w:type="dxa"/>
            <w:tcMar>
              <w:top w:w="0" w:type="dxa"/>
              <w:left w:w="149" w:type="dxa"/>
              <w:bottom w:w="0" w:type="dxa"/>
              <w:right w:w="149" w:type="dxa"/>
            </w:tcMar>
            <w:hideMark/>
          </w:tcPr>
          <w:p w14:paraId="61FA8591"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r w:rsidRPr="00E83D34">
              <w:rPr>
                <w:rFonts w:ascii="Times New Roman" w:eastAsia="Times New Roman" w:hAnsi="Times New Roman" w:cs="Times New Roman"/>
                <w:sz w:val="24"/>
                <w:szCs w:val="24"/>
                <w:lang w:eastAsia="ru-RU"/>
              </w:rPr>
              <w:br/>
            </w:r>
          </w:p>
        </w:tc>
        <w:tc>
          <w:tcPr>
            <w:tcW w:w="7207" w:type="dxa"/>
            <w:tcMar>
              <w:top w:w="0" w:type="dxa"/>
              <w:left w:w="149" w:type="dxa"/>
              <w:bottom w:w="0" w:type="dxa"/>
              <w:right w:w="149" w:type="dxa"/>
            </w:tcMar>
            <w:hideMark/>
          </w:tcPr>
          <w:p w14:paraId="62E2FA91"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региональная программа Хабаровского края "Обращение с отходами, в том числе с твердыми коммунальными отходами, на территории Хабаровского края" (далее - Региональная программа)</w:t>
            </w:r>
            <w:r w:rsidRPr="00E83D34">
              <w:rPr>
                <w:rFonts w:ascii="Times New Roman" w:eastAsia="Times New Roman" w:hAnsi="Times New Roman" w:cs="Times New Roman"/>
                <w:sz w:val="24"/>
                <w:szCs w:val="24"/>
                <w:lang w:eastAsia="ru-RU"/>
              </w:rPr>
              <w:br/>
            </w:r>
          </w:p>
        </w:tc>
      </w:tr>
      <w:tr w:rsidR="00E83D34" w:rsidRPr="00E83D34" w14:paraId="35D1B48B" w14:textId="77777777" w:rsidTr="00E83D34">
        <w:tc>
          <w:tcPr>
            <w:tcW w:w="3881" w:type="dxa"/>
            <w:tcMar>
              <w:top w:w="0" w:type="dxa"/>
              <w:left w:w="149" w:type="dxa"/>
              <w:bottom w:w="0" w:type="dxa"/>
              <w:right w:w="149" w:type="dxa"/>
            </w:tcMar>
            <w:hideMark/>
          </w:tcPr>
          <w:p w14:paraId="5A3370CA"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Ответственные исполнители Региональной программы</w:t>
            </w:r>
            <w:r w:rsidRPr="00E83D34">
              <w:rPr>
                <w:rFonts w:ascii="Times New Roman" w:eastAsia="Times New Roman" w:hAnsi="Times New Roman" w:cs="Times New Roman"/>
                <w:sz w:val="24"/>
                <w:szCs w:val="24"/>
                <w:lang w:eastAsia="ru-RU"/>
              </w:rPr>
              <w:br/>
            </w:r>
          </w:p>
        </w:tc>
        <w:tc>
          <w:tcPr>
            <w:tcW w:w="370" w:type="dxa"/>
            <w:tcMar>
              <w:top w:w="0" w:type="dxa"/>
              <w:left w:w="149" w:type="dxa"/>
              <w:bottom w:w="0" w:type="dxa"/>
              <w:right w:w="149" w:type="dxa"/>
            </w:tcMar>
            <w:hideMark/>
          </w:tcPr>
          <w:p w14:paraId="027AE029"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 -</w:t>
            </w:r>
            <w:r w:rsidRPr="00E83D34">
              <w:rPr>
                <w:rFonts w:ascii="Times New Roman" w:eastAsia="Times New Roman" w:hAnsi="Times New Roman" w:cs="Times New Roman"/>
                <w:sz w:val="24"/>
                <w:szCs w:val="24"/>
                <w:lang w:eastAsia="ru-RU"/>
              </w:rPr>
              <w:br/>
            </w:r>
          </w:p>
        </w:tc>
        <w:tc>
          <w:tcPr>
            <w:tcW w:w="7207" w:type="dxa"/>
            <w:tcMar>
              <w:top w:w="0" w:type="dxa"/>
              <w:left w:w="149" w:type="dxa"/>
              <w:bottom w:w="0" w:type="dxa"/>
              <w:right w:w="149" w:type="dxa"/>
            </w:tcMar>
            <w:hideMark/>
          </w:tcPr>
          <w:p w14:paraId="3EF63227"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министерство жилищно-коммунального хозяйства Хабаровского края (далее - край);</w:t>
            </w:r>
          </w:p>
          <w:p w14:paraId="05EED0EC"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министерство природных ресурсов края</w:t>
            </w:r>
            <w:r w:rsidRPr="00E83D34">
              <w:rPr>
                <w:rFonts w:ascii="Times New Roman" w:eastAsia="Times New Roman" w:hAnsi="Times New Roman" w:cs="Times New Roman"/>
                <w:sz w:val="24"/>
                <w:szCs w:val="24"/>
                <w:lang w:eastAsia="ru-RU"/>
              </w:rPr>
              <w:br/>
            </w:r>
          </w:p>
        </w:tc>
      </w:tr>
      <w:tr w:rsidR="00E83D34" w:rsidRPr="00E83D34" w14:paraId="6C882EB2" w14:textId="77777777" w:rsidTr="00E83D34">
        <w:tc>
          <w:tcPr>
            <w:tcW w:w="3881" w:type="dxa"/>
            <w:tcMar>
              <w:top w:w="0" w:type="dxa"/>
              <w:left w:w="149" w:type="dxa"/>
              <w:bottom w:w="0" w:type="dxa"/>
              <w:right w:w="149" w:type="dxa"/>
            </w:tcMar>
            <w:hideMark/>
          </w:tcPr>
          <w:p w14:paraId="490804EC"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Соисполнители Региональной программы  </w:t>
            </w:r>
            <w:r w:rsidRPr="00E83D34">
              <w:rPr>
                <w:rFonts w:ascii="Times New Roman" w:eastAsia="Times New Roman" w:hAnsi="Times New Roman" w:cs="Times New Roman"/>
                <w:sz w:val="24"/>
                <w:szCs w:val="24"/>
                <w:lang w:eastAsia="ru-RU"/>
              </w:rPr>
              <w:br/>
            </w:r>
          </w:p>
        </w:tc>
        <w:tc>
          <w:tcPr>
            <w:tcW w:w="370" w:type="dxa"/>
            <w:tcMar>
              <w:top w:w="0" w:type="dxa"/>
              <w:left w:w="149" w:type="dxa"/>
              <w:bottom w:w="0" w:type="dxa"/>
              <w:right w:w="149" w:type="dxa"/>
            </w:tcMar>
            <w:hideMark/>
          </w:tcPr>
          <w:p w14:paraId="53B1B610"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  </w:t>
            </w:r>
            <w:r w:rsidRPr="00E83D34">
              <w:rPr>
                <w:rFonts w:ascii="Times New Roman" w:eastAsia="Times New Roman" w:hAnsi="Times New Roman" w:cs="Times New Roman"/>
                <w:sz w:val="24"/>
                <w:szCs w:val="24"/>
                <w:lang w:eastAsia="ru-RU"/>
              </w:rPr>
              <w:br/>
            </w:r>
          </w:p>
        </w:tc>
        <w:tc>
          <w:tcPr>
            <w:tcW w:w="7207" w:type="dxa"/>
            <w:tcMar>
              <w:top w:w="0" w:type="dxa"/>
              <w:left w:w="149" w:type="dxa"/>
              <w:bottom w:w="0" w:type="dxa"/>
              <w:right w:w="149" w:type="dxa"/>
            </w:tcMar>
            <w:hideMark/>
          </w:tcPr>
          <w:p w14:paraId="63A265F7"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министерство промышленности края;</w:t>
            </w:r>
          </w:p>
          <w:p w14:paraId="682EB2FC"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министерство образования и науки края;</w:t>
            </w:r>
          </w:p>
          <w:p w14:paraId="629549DB"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главное управление внутренней политики Правительства края;</w:t>
            </w:r>
          </w:p>
          <w:p w14:paraId="143F4E5F"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министерство информационных технологий и связи края;</w:t>
            </w:r>
          </w:p>
          <w:p w14:paraId="5BAE56FF"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главное управление регионального государственного контроля и лицензирования Правительства края</w:t>
            </w:r>
          </w:p>
          <w:p w14:paraId="4A4C4F3A" w14:textId="77777777" w:rsidR="00E83D34" w:rsidRPr="00E83D34" w:rsidRDefault="00E83D34" w:rsidP="00E83D34">
            <w:pPr>
              <w:spacing w:after="0" w:line="276" w:lineRule="auto"/>
              <w:ind w:firstLine="480"/>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 редакции Распоряжения Правительства Хабаровского края от 25 июля 2020 года N 765-рп - см. предыдущую редакцию)    </w:t>
            </w:r>
            <w:r w:rsidRPr="00E83D34">
              <w:rPr>
                <w:rFonts w:ascii="Times New Roman" w:eastAsia="Times New Roman" w:hAnsi="Times New Roman" w:cs="Times New Roman"/>
                <w:sz w:val="24"/>
                <w:szCs w:val="24"/>
                <w:lang w:eastAsia="ru-RU"/>
              </w:rPr>
              <w:br/>
            </w:r>
          </w:p>
        </w:tc>
      </w:tr>
      <w:tr w:rsidR="00E83D34" w:rsidRPr="00E83D34" w14:paraId="7D6FAC42" w14:textId="77777777" w:rsidTr="00E83D34">
        <w:tc>
          <w:tcPr>
            <w:tcW w:w="3881" w:type="dxa"/>
            <w:tcMar>
              <w:top w:w="0" w:type="dxa"/>
              <w:left w:w="149" w:type="dxa"/>
              <w:bottom w:w="0" w:type="dxa"/>
              <w:right w:w="149" w:type="dxa"/>
            </w:tcMar>
            <w:hideMark/>
          </w:tcPr>
          <w:p w14:paraId="3F745F92"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Участники Региональной программы</w:t>
            </w:r>
            <w:r w:rsidRPr="00E83D34">
              <w:rPr>
                <w:rFonts w:ascii="Times New Roman" w:eastAsia="Times New Roman" w:hAnsi="Times New Roman" w:cs="Times New Roman"/>
                <w:sz w:val="24"/>
                <w:szCs w:val="24"/>
                <w:lang w:eastAsia="ru-RU"/>
              </w:rPr>
              <w:br/>
            </w:r>
          </w:p>
        </w:tc>
        <w:tc>
          <w:tcPr>
            <w:tcW w:w="370" w:type="dxa"/>
            <w:tcMar>
              <w:top w:w="0" w:type="dxa"/>
              <w:left w:w="149" w:type="dxa"/>
              <w:bottom w:w="0" w:type="dxa"/>
              <w:right w:w="149" w:type="dxa"/>
            </w:tcMar>
            <w:hideMark/>
          </w:tcPr>
          <w:p w14:paraId="6E833615" w14:textId="77777777" w:rsidR="00E83D34" w:rsidRPr="00E83D34" w:rsidRDefault="00E83D34" w:rsidP="00E83D34">
            <w:pPr>
              <w:spacing w:after="0" w:line="276"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207" w:type="dxa"/>
            <w:tcMar>
              <w:top w:w="0" w:type="dxa"/>
              <w:left w:w="149" w:type="dxa"/>
              <w:bottom w:w="0" w:type="dxa"/>
              <w:right w:w="149" w:type="dxa"/>
            </w:tcMar>
            <w:hideMark/>
          </w:tcPr>
          <w:p w14:paraId="3ABEBFDC"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администрации муниципальных образований края (по согласованию);</w:t>
            </w:r>
          </w:p>
          <w:p w14:paraId="42D33B0E"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региональный оператор по обращению с твердыми коммунальными отходами (далее - региональный оператор) (по согласованию);</w:t>
            </w:r>
          </w:p>
          <w:p w14:paraId="3C8D63A6"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Хабаровское краевое отделение общероссийской общественной организации "Всероссийское общество охраны природы" (по согласованию);</w:t>
            </w:r>
          </w:p>
          <w:p w14:paraId="1734AFCC"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акционерное общество "Дальлеспром" (по согласованию);</w:t>
            </w:r>
          </w:p>
          <w:p w14:paraId="5B48EC71"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общество с ограниченной ответственностью "Торэкс-Хабаровск" (далее - ООО "Торэкс-Хабаровск") (по согласованию);</w:t>
            </w:r>
          </w:p>
          <w:p w14:paraId="17A381E5"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общество с ограниченной ответственностью "Управляющая компания "Спектр" (по согласованию)</w:t>
            </w:r>
          </w:p>
          <w:p w14:paraId="76BAF5AC" w14:textId="77777777" w:rsidR="00E83D34" w:rsidRPr="00E83D34" w:rsidRDefault="00E83D34" w:rsidP="00E83D34">
            <w:pPr>
              <w:spacing w:after="0" w:line="276" w:lineRule="auto"/>
              <w:ind w:firstLine="480"/>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 редакции Распоряжения Правительства Хабаровского края от 25 июля 2020 года N 765-рп - см. предыдущую редакцию)</w:t>
            </w:r>
            <w:r w:rsidRPr="00E83D34">
              <w:rPr>
                <w:rFonts w:ascii="Times New Roman" w:eastAsia="Times New Roman" w:hAnsi="Times New Roman" w:cs="Times New Roman"/>
                <w:sz w:val="24"/>
                <w:szCs w:val="24"/>
                <w:lang w:eastAsia="ru-RU"/>
              </w:rPr>
              <w:br/>
            </w:r>
          </w:p>
        </w:tc>
      </w:tr>
      <w:tr w:rsidR="00E83D34" w:rsidRPr="00E83D34" w14:paraId="478CF66D" w14:textId="77777777" w:rsidTr="00E83D34">
        <w:tc>
          <w:tcPr>
            <w:tcW w:w="3881" w:type="dxa"/>
            <w:tcMar>
              <w:top w:w="0" w:type="dxa"/>
              <w:left w:w="149" w:type="dxa"/>
              <w:bottom w:w="0" w:type="dxa"/>
              <w:right w:w="149" w:type="dxa"/>
            </w:tcMar>
            <w:hideMark/>
          </w:tcPr>
          <w:p w14:paraId="40306C05"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Цель Региональной программы</w:t>
            </w:r>
            <w:r w:rsidRPr="00E83D34">
              <w:rPr>
                <w:rFonts w:ascii="Times New Roman" w:eastAsia="Times New Roman" w:hAnsi="Times New Roman" w:cs="Times New Roman"/>
                <w:sz w:val="24"/>
                <w:szCs w:val="24"/>
                <w:lang w:eastAsia="ru-RU"/>
              </w:rPr>
              <w:br/>
            </w:r>
          </w:p>
        </w:tc>
        <w:tc>
          <w:tcPr>
            <w:tcW w:w="370" w:type="dxa"/>
            <w:tcMar>
              <w:top w:w="0" w:type="dxa"/>
              <w:left w:w="149" w:type="dxa"/>
              <w:bottom w:w="0" w:type="dxa"/>
              <w:right w:w="149" w:type="dxa"/>
            </w:tcMar>
            <w:hideMark/>
          </w:tcPr>
          <w:p w14:paraId="1CACC207"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r w:rsidRPr="00E83D34">
              <w:rPr>
                <w:rFonts w:ascii="Times New Roman" w:eastAsia="Times New Roman" w:hAnsi="Times New Roman" w:cs="Times New Roman"/>
                <w:sz w:val="24"/>
                <w:szCs w:val="24"/>
                <w:lang w:eastAsia="ru-RU"/>
              </w:rPr>
              <w:br/>
            </w:r>
          </w:p>
        </w:tc>
        <w:tc>
          <w:tcPr>
            <w:tcW w:w="7207" w:type="dxa"/>
            <w:tcMar>
              <w:top w:w="0" w:type="dxa"/>
              <w:left w:w="149" w:type="dxa"/>
              <w:bottom w:w="0" w:type="dxa"/>
              <w:right w:w="149" w:type="dxa"/>
            </w:tcMar>
            <w:hideMark/>
          </w:tcPr>
          <w:p w14:paraId="2A9C4197"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развитие системы обращения с отходами производства и потребления      </w:t>
            </w:r>
            <w:r w:rsidRPr="00E83D34">
              <w:rPr>
                <w:rFonts w:ascii="Times New Roman" w:eastAsia="Times New Roman" w:hAnsi="Times New Roman" w:cs="Times New Roman"/>
                <w:sz w:val="24"/>
                <w:szCs w:val="24"/>
                <w:lang w:eastAsia="ru-RU"/>
              </w:rPr>
              <w:br/>
            </w:r>
          </w:p>
        </w:tc>
      </w:tr>
      <w:tr w:rsidR="00E83D34" w:rsidRPr="00E83D34" w14:paraId="0D4D3D59" w14:textId="77777777" w:rsidTr="00E83D34">
        <w:tc>
          <w:tcPr>
            <w:tcW w:w="3881" w:type="dxa"/>
            <w:tcMar>
              <w:top w:w="0" w:type="dxa"/>
              <w:left w:w="149" w:type="dxa"/>
              <w:bottom w:w="0" w:type="dxa"/>
              <w:right w:w="149" w:type="dxa"/>
            </w:tcMar>
            <w:hideMark/>
          </w:tcPr>
          <w:p w14:paraId="05D692C3"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Задачи Региональной программы</w:t>
            </w:r>
            <w:r w:rsidRPr="00E83D34">
              <w:rPr>
                <w:rFonts w:ascii="Times New Roman" w:eastAsia="Times New Roman" w:hAnsi="Times New Roman" w:cs="Times New Roman"/>
                <w:sz w:val="24"/>
                <w:szCs w:val="24"/>
                <w:lang w:eastAsia="ru-RU"/>
              </w:rPr>
              <w:br/>
            </w:r>
          </w:p>
        </w:tc>
        <w:tc>
          <w:tcPr>
            <w:tcW w:w="370" w:type="dxa"/>
            <w:tcMar>
              <w:top w:w="0" w:type="dxa"/>
              <w:left w:w="149" w:type="dxa"/>
              <w:bottom w:w="0" w:type="dxa"/>
              <w:right w:w="149" w:type="dxa"/>
            </w:tcMar>
            <w:hideMark/>
          </w:tcPr>
          <w:p w14:paraId="13C8EA2E"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r w:rsidRPr="00E83D34">
              <w:rPr>
                <w:rFonts w:ascii="Times New Roman" w:eastAsia="Times New Roman" w:hAnsi="Times New Roman" w:cs="Times New Roman"/>
                <w:sz w:val="24"/>
                <w:szCs w:val="24"/>
                <w:lang w:eastAsia="ru-RU"/>
              </w:rPr>
              <w:br/>
            </w:r>
          </w:p>
        </w:tc>
        <w:tc>
          <w:tcPr>
            <w:tcW w:w="7207" w:type="dxa"/>
            <w:tcMar>
              <w:top w:w="0" w:type="dxa"/>
              <w:left w:w="149" w:type="dxa"/>
              <w:bottom w:w="0" w:type="dxa"/>
              <w:right w:w="149" w:type="dxa"/>
            </w:tcMar>
            <w:hideMark/>
          </w:tcPr>
          <w:p w14:paraId="1DCCA80D"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создание системы обращения с твердыми коммунальными отходами замкнутого цикла;</w:t>
            </w:r>
          </w:p>
          <w:p w14:paraId="4F57BD2F"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ликвидация мест размещения твердых коммунальных отходов, несоответствующих требованиям законодательства;</w:t>
            </w:r>
          </w:p>
          <w:p w14:paraId="74019255"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организация деятельности по раздельному накоплению твердых коммунальных отходов;</w:t>
            </w:r>
          </w:p>
          <w:p w14:paraId="7B57B40C"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создание региональной системы автоматизированного учета твердых коммунальных отходов;</w:t>
            </w:r>
          </w:p>
          <w:p w14:paraId="6EA32339"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предупреждение причинения вреда окружающей среде при размещении бесхозяйных отходов, выявление случаев причинения такого вреда и ликвидацию его последствий;</w:t>
            </w:r>
          </w:p>
          <w:p w14:paraId="038B2D15"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обеспечение доступа к информации в сфере обращения с отходами</w:t>
            </w:r>
            <w:r w:rsidRPr="00E83D34">
              <w:rPr>
                <w:rFonts w:ascii="Times New Roman" w:eastAsia="Times New Roman" w:hAnsi="Times New Roman" w:cs="Times New Roman"/>
                <w:sz w:val="24"/>
                <w:szCs w:val="24"/>
                <w:lang w:eastAsia="ru-RU"/>
              </w:rPr>
              <w:br/>
            </w:r>
          </w:p>
        </w:tc>
      </w:tr>
      <w:tr w:rsidR="00E83D34" w:rsidRPr="00E83D34" w14:paraId="33E45FF8" w14:textId="77777777" w:rsidTr="00E83D34">
        <w:tc>
          <w:tcPr>
            <w:tcW w:w="3881" w:type="dxa"/>
            <w:tcMar>
              <w:top w:w="0" w:type="dxa"/>
              <w:left w:w="149" w:type="dxa"/>
              <w:bottom w:w="0" w:type="dxa"/>
              <w:right w:w="149" w:type="dxa"/>
            </w:tcMar>
            <w:hideMark/>
          </w:tcPr>
          <w:p w14:paraId="67373414"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Основные мероприятия Региональной программы</w:t>
            </w:r>
            <w:r w:rsidRPr="00E83D34">
              <w:rPr>
                <w:rFonts w:ascii="Times New Roman" w:eastAsia="Times New Roman" w:hAnsi="Times New Roman" w:cs="Times New Roman"/>
                <w:sz w:val="24"/>
                <w:szCs w:val="24"/>
                <w:lang w:eastAsia="ru-RU"/>
              </w:rPr>
              <w:br/>
            </w:r>
          </w:p>
        </w:tc>
        <w:tc>
          <w:tcPr>
            <w:tcW w:w="370" w:type="dxa"/>
            <w:tcMar>
              <w:top w:w="0" w:type="dxa"/>
              <w:left w:w="149" w:type="dxa"/>
              <w:bottom w:w="0" w:type="dxa"/>
              <w:right w:w="149" w:type="dxa"/>
            </w:tcMar>
            <w:hideMark/>
          </w:tcPr>
          <w:p w14:paraId="4BD5DEAC"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r w:rsidRPr="00E83D34">
              <w:rPr>
                <w:rFonts w:ascii="Times New Roman" w:eastAsia="Times New Roman" w:hAnsi="Times New Roman" w:cs="Times New Roman"/>
                <w:sz w:val="24"/>
                <w:szCs w:val="24"/>
                <w:lang w:eastAsia="ru-RU"/>
              </w:rPr>
              <w:br/>
            </w:r>
          </w:p>
        </w:tc>
        <w:tc>
          <w:tcPr>
            <w:tcW w:w="7207" w:type="dxa"/>
            <w:tcMar>
              <w:top w:w="0" w:type="dxa"/>
              <w:left w:w="149" w:type="dxa"/>
              <w:bottom w:w="0" w:type="dxa"/>
              <w:right w:w="149" w:type="dxa"/>
            </w:tcMar>
            <w:hideMark/>
          </w:tcPr>
          <w:p w14:paraId="66CC4C8A"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развитие системы обращения с твердыми коммунальными отходами на территории края;</w:t>
            </w:r>
          </w:p>
          <w:p w14:paraId="46A14517"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развитие системы обращения с отходами производства</w:t>
            </w:r>
            <w:r w:rsidRPr="00E83D34">
              <w:rPr>
                <w:rFonts w:ascii="Times New Roman" w:eastAsia="Times New Roman" w:hAnsi="Times New Roman" w:cs="Times New Roman"/>
                <w:sz w:val="24"/>
                <w:szCs w:val="24"/>
                <w:lang w:eastAsia="ru-RU"/>
              </w:rPr>
              <w:br/>
            </w:r>
          </w:p>
        </w:tc>
      </w:tr>
      <w:tr w:rsidR="00E83D34" w:rsidRPr="00E83D34" w14:paraId="19C014F2" w14:textId="77777777" w:rsidTr="00E83D34">
        <w:tc>
          <w:tcPr>
            <w:tcW w:w="3881" w:type="dxa"/>
            <w:tcMar>
              <w:top w:w="0" w:type="dxa"/>
              <w:left w:w="149" w:type="dxa"/>
              <w:bottom w:w="0" w:type="dxa"/>
              <w:right w:w="149" w:type="dxa"/>
            </w:tcMar>
            <w:hideMark/>
          </w:tcPr>
          <w:p w14:paraId="5B42740D"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Основные показатели (индикаторы) Региональной программы</w:t>
            </w:r>
            <w:r w:rsidRPr="00E83D34">
              <w:rPr>
                <w:rFonts w:ascii="Times New Roman" w:eastAsia="Times New Roman" w:hAnsi="Times New Roman" w:cs="Times New Roman"/>
                <w:sz w:val="24"/>
                <w:szCs w:val="24"/>
                <w:lang w:eastAsia="ru-RU"/>
              </w:rPr>
              <w:br/>
            </w:r>
          </w:p>
        </w:tc>
        <w:tc>
          <w:tcPr>
            <w:tcW w:w="370" w:type="dxa"/>
            <w:tcMar>
              <w:top w:w="0" w:type="dxa"/>
              <w:left w:w="149" w:type="dxa"/>
              <w:bottom w:w="0" w:type="dxa"/>
              <w:right w:w="149" w:type="dxa"/>
            </w:tcMar>
            <w:hideMark/>
          </w:tcPr>
          <w:p w14:paraId="1F6AF117"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r w:rsidRPr="00E83D34">
              <w:rPr>
                <w:rFonts w:ascii="Times New Roman" w:eastAsia="Times New Roman" w:hAnsi="Times New Roman" w:cs="Times New Roman"/>
                <w:sz w:val="24"/>
                <w:szCs w:val="24"/>
                <w:lang w:eastAsia="ru-RU"/>
              </w:rPr>
              <w:br/>
            </w:r>
          </w:p>
        </w:tc>
        <w:tc>
          <w:tcPr>
            <w:tcW w:w="7207" w:type="dxa"/>
            <w:tcMar>
              <w:top w:w="0" w:type="dxa"/>
              <w:left w:w="149" w:type="dxa"/>
              <w:bottom w:w="0" w:type="dxa"/>
              <w:right w:w="149" w:type="dxa"/>
            </w:tcMar>
            <w:hideMark/>
          </w:tcPr>
          <w:p w14:paraId="64AFB514"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доля твердых коммунальных отходов, направленных на обработку в общем объеме образованных твердых коммунальных отходов;</w:t>
            </w:r>
          </w:p>
          <w:p w14:paraId="43C2A32C"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доля твердых коммунальных отходов, направленных на утилизацию, в общем объеме образованных твердых коммунальных отходов;</w:t>
            </w:r>
          </w:p>
          <w:p w14:paraId="1CFA9FD6"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создание электронной региональной схемы обращения с твердыми коммунальными отходами;</w:t>
            </w:r>
          </w:p>
          <w:p w14:paraId="55D287D8"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разработка электронной модели территориальной схемы обращения с отходами, в том числе с твердыми коммунальными отходами, в Хабаровском крае;</w:t>
            </w:r>
          </w:p>
          <w:p w14:paraId="08B23EAA"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ликвидированы все выявленные на 01 января 2018 г. несанкционированные свалки в границах городов;</w:t>
            </w:r>
          </w:p>
          <w:p w14:paraId="391AC764"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количество ликвидированных объектов накопленного вреда окружающей среде;</w:t>
            </w:r>
          </w:p>
          <w:p w14:paraId="536013AE"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объем образованных отходов I - IV классов опасности по отношению к 2007 году;</w:t>
            </w:r>
          </w:p>
          <w:p w14:paraId="27DFD793"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доля утилизированных и обезвреженных и отходов производства и потребления в общем количестве образующихся отходов I - IV классов опасности;</w:t>
            </w:r>
          </w:p>
          <w:p w14:paraId="515DE251"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общая площадь восстановленных, в том числе рекультивированных земель, подверженных негативному воздействию накопленного экологического вреда;</w:t>
            </w:r>
            <w:r w:rsidRPr="00E83D34">
              <w:rPr>
                <w:rFonts w:ascii="Times New Roman" w:eastAsia="Times New Roman" w:hAnsi="Times New Roman" w:cs="Times New Roman"/>
                <w:sz w:val="24"/>
                <w:szCs w:val="24"/>
                <w:lang w:eastAsia="ru-RU"/>
              </w:rPr>
              <w:br/>
            </w:r>
          </w:p>
        </w:tc>
      </w:tr>
      <w:tr w:rsidR="00E83D34" w:rsidRPr="00E83D34" w14:paraId="0C8F5485" w14:textId="77777777" w:rsidTr="00E83D34">
        <w:tc>
          <w:tcPr>
            <w:tcW w:w="3881" w:type="dxa"/>
            <w:tcMar>
              <w:top w:w="0" w:type="dxa"/>
              <w:left w:w="149" w:type="dxa"/>
              <w:bottom w:w="0" w:type="dxa"/>
              <w:right w:w="149" w:type="dxa"/>
            </w:tcMar>
            <w:hideMark/>
          </w:tcPr>
          <w:p w14:paraId="78F04162"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Сроки и этапы реализации Региональной программы</w:t>
            </w:r>
            <w:r w:rsidRPr="00E83D34">
              <w:rPr>
                <w:rFonts w:ascii="Times New Roman" w:eastAsia="Times New Roman" w:hAnsi="Times New Roman" w:cs="Times New Roman"/>
                <w:sz w:val="24"/>
                <w:szCs w:val="24"/>
                <w:lang w:eastAsia="ru-RU"/>
              </w:rPr>
              <w:br/>
            </w:r>
          </w:p>
        </w:tc>
        <w:tc>
          <w:tcPr>
            <w:tcW w:w="370" w:type="dxa"/>
            <w:tcMar>
              <w:top w:w="0" w:type="dxa"/>
              <w:left w:w="149" w:type="dxa"/>
              <w:bottom w:w="0" w:type="dxa"/>
              <w:right w:w="149" w:type="dxa"/>
            </w:tcMar>
            <w:hideMark/>
          </w:tcPr>
          <w:p w14:paraId="340932A8"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r w:rsidRPr="00E83D34">
              <w:rPr>
                <w:rFonts w:ascii="Times New Roman" w:eastAsia="Times New Roman" w:hAnsi="Times New Roman" w:cs="Times New Roman"/>
                <w:sz w:val="24"/>
                <w:szCs w:val="24"/>
                <w:lang w:eastAsia="ru-RU"/>
              </w:rPr>
              <w:br/>
            </w:r>
          </w:p>
        </w:tc>
        <w:tc>
          <w:tcPr>
            <w:tcW w:w="7207" w:type="dxa"/>
            <w:tcMar>
              <w:top w:w="0" w:type="dxa"/>
              <w:left w:w="149" w:type="dxa"/>
              <w:bottom w:w="0" w:type="dxa"/>
              <w:right w:w="149" w:type="dxa"/>
            </w:tcMar>
            <w:hideMark/>
          </w:tcPr>
          <w:p w14:paraId="5FE919CA"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2018-2028 годы, в том числе:</w:t>
            </w:r>
            <w:r w:rsidRPr="00E83D34">
              <w:rPr>
                <w:rFonts w:ascii="Times New Roman" w:eastAsia="Times New Roman" w:hAnsi="Times New Roman" w:cs="Times New Roman"/>
                <w:sz w:val="24"/>
                <w:szCs w:val="24"/>
                <w:lang w:eastAsia="ru-RU"/>
              </w:rPr>
              <w:br/>
            </w:r>
          </w:p>
        </w:tc>
      </w:tr>
      <w:tr w:rsidR="00E83D34" w:rsidRPr="00E83D34" w14:paraId="23AB7846" w14:textId="77777777" w:rsidTr="00E83D34">
        <w:tc>
          <w:tcPr>
            <w:tcW w:w="3881" w:type="dxa"/>
            <w:tcMar>
              <w:top w:w="0" w:type="dxa"/>
              <w:left w:w="149" w:type="dxa"/>
              <w:bottom w:w="0" w:type="dxa"/>
              <w:right w:w="149" w:type="dxa"/>
            </w:tcMar>
            <w:hideMark/>
          </w:tcPr>
          <w:p w14:paraId="71AA28A3" w14:textId="77777777" w:rsidR="00E83D34" w:rsidRPr="00E83D34" w:rsidRDefault="00E83D34" w:rsidP="00E83D34">
            <w:pPr>
              <w:spacing w:line="254" w:lineRule="auto"/>
              <w:rPr>
                <w:rFonts w:ascii="Calibri" w:eastAsia="Times New Roman" w:hAnsi="Calibri" w:cs="Times New Roman"/>
                <w:lang w:eastAsia="ru-RU"/>
              </w:rPr>
            </w:pPr>
          </w:p>
        </w:tc>
        <w:tc>
          <w:tcPr>
            <w:tcW w:w="370" w:type="dxa"/>
            <w:tcMar>
              <w:top w:w="0" w:type="dxa"/>
              <w:left w:w="149" w:type="dxa"/>
              <w:bottom w:w="0" w:type="dxa"/>
              <w:right w:w="149" w:type="dxa"/>
            </w:tcMar>
            <w:hideMark/>
          </w:tcPr>
          <w:p w14:paraId="27E5E981"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r w:rsidRPr="00E83D34">
              <w:rPr>
                <w:rFonts w:ascii="Times New Roman" w:eastAsia="Times New Roman" w:hAnsi="Times New Roman" w:cs="Times New Roman"/>
                <w:sz w:val="24"/>
                <w:szCs w:val="24"/>
                <w:lang w:eastAsia="ru-RU"/>
              </w:rPr>
              <w:br/>
            </w:r>
          </w:p>
        </w:tc>
        <w:tc>
          <w:tcPr>
            <w:tcW w:w="7207" w:type="dxa"/>
            <w:tcMar>
              <w:top w:w="0" w:type="dxa"/>
              <w:left w:w="149" w:type="dxa"/>
              <w:bottom w:w="0" w:type="dxa"/>
              <w:right w:w="149" w:type="dxa"/>
            </w:tcMar>
            <w:hideMark/>
          </w:tcPr>
          <w:p w14:paraId="3A3BD01B"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I этап - 2018-2024 годы;</w:t>
            </w:r>
            <w:r w:rsidRPr="00E83D34">
              <w:rPr>
                <w:rFonts w:ascii="Times New Roman" w:eastAsia="Times New Roman" w:hAnsi="Times New Roman" w:cs="Times New Roman"/>
                <w:sz w:val="24"/>
                <w:szCs w:val="24"/>
                <w:lang w:eastAsia="ru-RU"/>
              </w:rPr>
              <w:br/>
            </w:r>
          </w:p>
        </w:tc>
      </w:tr>
      <w:tr w:rsidR="00E83D34" w:rsidRPr="00E83D34" w14:paraId="3B629723" w14:textId="77777777" w:rsidTr="00E83D34">
        <w:tc>
          <w:tcPr>
            <w:tcW w:w="3881" w:type="dxa"/>
            <w:tcMar>
              <w:top w:w="0" w:type="dxa"/>
              <w:left w:w="149" w:type="dxa"/>
              <w:bottom w:w="0" w:type="dxa"/>
              <w:right w:w="149" w:type="dxa"/>
            </w:tcMar>
            <w:hideMark/>
          </w:tcPr>
          <w:p w14:paraId="0431CE74" w14:textId="77777777" w:rsidR="00E83D34" w:rsidRPr="00E83D34" w:rsidRDefault="00E83D34" w:rsidP="00E83D34">
            <w:pPr>
              <w:spacing w:line="254" w:lineRule="auto"/>
              <w:rPr>
                <w:rFonts w:ascii="Calibri" w:eastAsia="Times New Roman" w:hAnsi="Calibri" w:cs="Times New Roman"/>
                <w:lang w:eastAsia="ru-RU"/>
              </w:rPr>
            </w:pPr>
          </w:p>
        </w:tc>
        <w:tc>
          <w:tcPr>
            <w:tcW w:w="370" w:type="dxa"/>
            <w:tcMar>
              <w:top w:w="0" w:type="dxa"/>
              <w:left w:w="149" w:type="dxa"/>
              <w:bottom w:w="0" w:type="dxa"/>
              <w:right w:w="149" w:type="dxa"/>
            </w:tcMar>
            <w:hideMark/>
          </w:tcPr>
          <w:p w14:paraId="05C9F463"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r w:rsidRPr="00E83D34">
              <w:rPr>
                <w:rFonts w:ascii="Times New Roman" w:eastAsia="Times New Roman" w:hAnsi="Times New Roman" w:cs="Times New Roman"/>
                <w:sz w:val="24"/>
                <w:szCs w:val="24"/>
                <w:lang w:eastAsia="ru-RU"/>
              </w:rPr>
              <w:br/>
            </w:r>
          </w:p>
        </w:tc>
        <w:tc>
          <w:tcPr>
            <w:tcW w:w="7207" w:type="dxa"/>
            <w:tcMar>
              <w:top w:w="0" w:type="dxa"/>
              <w:left w:w="149" w:type="dxa"/>
              <w:bottom w:w="0" w:type="dxa"/>
              <w:right w:w="149" w:type="dxa"/>
            </w:tcMar>
            <w:hideMark/>
          </w:tcPr>
          <w:p w14:paraId="2FB12EF1"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II этап - 2025-2028 годы</w:t>
            </w:r>
            <w:r w:rsidRPr="00E83D34">
              <w:rPr>
                <w:rFonts w:ascii="Times New Roman" w:eastAsia="Times New Roman" w:hAnsi="Times New Roman" w:cs="Times New Roman"/>
                <w:sz w:val="24"/>
                <w:szCs w:val="24"/>
                <w:lang w:eastAsia="ru-RU"/>
              </w:rPr>
              <w:br/>
            </w:r>
          </w:p>
        </w:tc>
      </w:tr>
      <w:tr w:rsidR="00E83D34" w:rsidRPr="00E83D34" w14:paraId="5D8D3CBF" w14:textId="77777777" w:rsidTr="00E83D34">
        <w:tc>
          <w:tcPr>
            <w:tcW w:w="3881" w:type="dxa"/>
            <w:tcMar>
              <w:top w:w="0" w:type="dxa"/>
              <w:left w:w="149" w:type="dxa"/>
              <w:bottom w:w="0" w:type="dxa"/>
              <w:right w:w="149" w:type="dxa"/>
            </w:tcMar>
            <w:hideMark/>
          </w:tcPr>
          <w:p w14:paraId="504CED69"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Ресурсное обеспечение реализации Региональной программы</w:t>
            </w:r>
            <w:r w:rsidRPr="00E83D34">
              <w:rPr>
                <w:rFonts w:ascii="Times New Roman" w:eastAsia="Times New Roman" w:hAnsi="Times New Roman" w:cs="Times New Roman"/>
                <w:sz w:val="24"/>
                <w:szCs w:val="24"/>
                <w:lang w:eastAsia="ru-RU"/>
              </w:rPr>
              <w:br/>
            </w:r>
          </w:p>
        </w:tc>
        <w:tc>
          <w:tcPr>
            <w:tcW w:w="370" w:type="dxa"/>
            <w:tcMar>
              <w:top w:w="0" w:type="dxa"/>
              <w:left w:w="149" w:type="dxa"/>
              <w:bottom w:w="0" w:type="dxa"/>
              <w:right w:w="149" w:type="dxa"/>
            </w:tcMar>
            <w:hideMark/>
          </w:tcPr>
          <w:p w14:paraId="323CAADD"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r w:rsidRPr="00E83D34">
              <w:rPr>
                <w:rFonts w:ascii="Times New Roman" w:eastAsia="Times New Roman" w:hAnsi="Times New Roman" w:cs="Times New Roman"/>
                <w:sz w:val="24"/>
                <w:szCs w:val="24"/>
                <w:lang w:eastAsia="ru-RU"/>
              </w:rPr>
              <w:br/>
            </w:r>
          </w:p>
        </w:tc>
        <w:tc>
          <w:tcPr>
            <w:tcW w:w="7207" w:type="dxa"/>
            <w:tcMar>
              <w:top w:w="0" w:type="dxa"/>
              <w:left w:w="149" w:type="dxa"/>
              <w:bottom w:w="0" w:type="dxa"/>
              <w:right w:w="149" w:type="dxa"/>
            </w:tcMar>
            <w:hideMark/>
          </w:tcPr>
          <w:p w14:paraId="5C73B255"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Региональная программа является документом, в рамках которого осуществляются мероприятия, финансирование по которым предусмотрено другими утвержденными государственными программами Российской Федерации, государственными программами Хабаровского края, муниципальными программами</w:t>
            </w:r>
            <w:r w:rsidRPr="00E83D34">
              <w:rPr>
                <w:rFonts w:ascii="Times New Roman" w:eastAsia="Times New Roman" w:hAnsi="Times New Roman" w:cs="Times New Roman"/>
                <w:sz w:val="24"/>
                <w:szCs w:val="24"/>
                <w:lang w:eastAsia="ru-RU"/>
              </w:rPr>
              <w:br/>
            </w:r>
          </w:p>
        </w:tc>
      </w:tr>
      <w:tr w:rsidR="00E83D34" w:rsidRPr="00E83D34" w14:paraId="31810EC0" w14:textId="77777777" w:rsidTr="00E83D34">
        <w:tc>
          <w:tcPr>
            <w:tcW w:w="3881" w:type="dxa"/>
            <w:tcMar>
              <w:top w:w="0" w:type="dxa"/>
              <w:left w:w="149" w:type="dxa"/>
              <w:bottom w:w="0" w:type="dxa"/>
              <w:right w:w="149" w:type="dxa"/>
            </w:tcMar>
            <w:hideMark/>
          </w:tcPr>
          <w:p w14:paraId="0E604B60"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Конечный результат реализации Региональной программы   </w:t>
            </w:r>
            <w:r w:rsidRPr="00E83D34">
              <w:rPr>
                <w:rFonts w:ascii="Times New Roman" w:eastAsia="Times New Roman" w:hAnsi="Times New Roman" w:cs="Times New Roman"/>
                <w:sz w:val="24"/>
                <w:szCs w:val="24"/>
                <w:lang w:eastAsia="ru-RU"/>
              </w:rPr>
              <w:br/>
            </w:r>
          </w:p>
        </w:tc>
        <w:tc>
          <w:tcPr>
            <w:tcW w:w="370" w:type="dxa"/>
            <w:tcMar>
              <w:top w:w="0" w:type="dxa"/>
              <w:left w:w="149" w:type="dxa"/>
              <w:bottom w:w="0" w:type="dxa"/>
              <w:right w:w="149" w:type="dxa"/>
            </w:tcMar>
            <w:hideMark/>
          </w:tcPr>
          <w:p w14:paraId="1F384924"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r w:rsidRPr="00E83D34">
              <w:rPr>
                <w:rFonts w:ascii="Times New Roman" w:eastAsia="Times New Roman" w:hAnsi="Times New Roman" w:cs="Times New Roman"/>
                <w:sz w:val="24"/>
                <w:szCs w:val="24"/>
                <w:lang w:eastAsia="ru-RU"/>
              </w:rPr>
              <w:br/>
            </w:r>
          </w:p>
        </w:tc>
        <w:tc>
          <w:tcPr>
            <w:tcW w:w="7207" w:type="dxa"/>
            <w:tcMar>
              <w:top w:w="0" w:type="dxa"/>
              <w:left w:w="149" w:type="dxa"/>
              <w:bottom w:w="0" w:type="dxa"/>
              <w:right w:w="149" w:type="dxa"/>
            </w:tcMar>
            <w:hideMark/>
          </w:tcPr>
          <w:p w14:paraId="4D5AA472"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повышение доли твердых коммунальных отходов, направленных на обработку, в общем объеме образованных твердых коммунальных отходов до 60 процентов;</w:t>
            </w:r>
          </w:p>
          <w:p w14:paraId="2963965D"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повышение доли твердых коммунальных отходов, направленных на утилизацию, в общем объеме образованных твердых коммунальных отходов до 36 процентов;</w:t>
            </w:r>
          </w:p>
          <w:p w14:paraId="6C8C254E"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создана электронная региональная схема обращения с твердыми коммунальными отходами;</w:t>
            </w:r>
          </w:p>
          <w:p w14:paraId="57801207"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разработана электронная модель территориальной схемы обращения с отходами, в том числе с твердыми коммунальными отходами, в Хабаровском крае;</w:t>
            </w:r>
          </w:p>
          <w:p w14:paraId="67407793"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ликвидировано 2 несанкционированные свалки в границах городов, выявленные на 01 января 2018 года;</w:t>
            </w:r>
          </w:p>
          <w:p w14:paraId="2F3824DC"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ликвидация не менее двух объектов накопленного вреда окружающей среде;</w:t>
            </w:r>
          </w:p>
          <w:p w14:paraId="17EAD953"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увеличение общей площади восстановленных, в том числе рекультивированных земель, подверженных негативному воздействию накопленного экологического вреда, до 17,6 гектара;</w:t>
            </w:r>
          </w:p>
          <w:p w14:paraId="27A010FB"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увеличение доли утилизированных и обезвреженных отходов производства и потребления в общем количестве образующихся отходов I-IV классов опасности, до 96 процентов; внедрение системы раздельного накопления твердых коммунальных отходов;</w:t>
            </w:r>
          </w:p>
          <w:p w14:paraId="42B84021" w14:textId="77777777" w:rsidR="00E83D34" w:rsidRPr="00E83D34" w:rsidRDefault="00E83D34" w:rsidP="00E83D34">
            <w:pPr>
              <w:spacing w:after="0" w:line="276"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объем образованных отходов I-IV классов опасности по отношению к 2007 году составит 48,3 процента.</w:t>
            </w:r>
            <w:r w:rsidRPr="00E83D34">
              <w:rPr>
                <w:rFonts w:ascii="Times New Roman" w:eastAsia="Times New Roman" w:hAnsi="Times New Roman" w:cs="Times New Roman"/>
                <w:sz w:val="24"/>
                <w:szCs w:val="24"/>
                <w:lang w:eastAsia="ru-RU"/>
              </w:rPr>
              <w:br/>
            </w:r>
          </w:p>
        </w:tc>
      </w:tr>
    </w:tbl>
    <w:p w14:paraId="3F1FB0A5" w14:textId="77777777" w:rsidR="00E83D34" w:rsidRPr="00E83D34" w:rsidRDefault="00E83D34" w:rsidP="00E83D34">
      <w:pPr>
        <w:shd w:val="clear" w:color="auto" w:fill="FFFFFF"/>
        <w:spacing w:after="0" w:line="240" w:lineRule="auto"/>
        <w:jc w:val="center"/>
        <w:textAlignment w:val="baseline"/>
        <w:rPr>
          <w:rFonts w:ascii="Arial" w:eastAsia="Times New Roman" w:hAnsi="Arial" w:cs="Arial"/>
          <w:sz w:val="24"/>
          <w:szCs w:val="24"/>
          <w:lang w:eastAsia="ru-RU"/>
        </w:rPr>
      </w:pPr>
    </w:p>
    <w:p w14:paraId="3DC87C10" w14:textId="77777777" w:rsidR="00E83D34" w:rsidRPr="00E83D34" w:rsidRDefault="00E83D34" w:rsidP="00E83D34">
      <w:pPr>
        <w:keepNext/>
        <w:keepLines/>
        <w:shd w:val="clear" w:color="auto" w:fill="FFFFFF"/>
        <w:spacing w:after="240" w:line="254" w:lineRule="auto"/>
        <w:jc w:val="center"/>
        <w:textAlignment w:val="baseline"/>
        <w:outlineLvl w:val="3"/>
        <w:rPr>
          <w:rFonts w:ascii="Arial" w:eastAsia="Times New Roman" w:hAnsi="Arial" w:cs="Arial"/>
          <w:b/>
          <w:bCs/>
          <w:i/>
          <w:iCs/>
          <w:lang w:eastAsia="ru-RU"/>
        </w:rPr>
      </w:pPr>
      <w:r w:rsidRPr="00E83D34">
        <w:rPr>
          <w:rFonts w:ascii="Arial" w:eastAsia="Times New Roman" w:hAnsi="Arial" w:cs="Arial"/>
          <w:b/>
          <w:bCs/>
          <w:i/>
          <w:iCs/>
          <w:lang w:eastAsia="ru-RU"/>
        </w:rPr>
        <w:t>1. Характеристика текущего состояния</w:t>
      </w:r>
      <w:r w:rsidRPr="00E83D34">
        <w:rPr>
          <w:rFonts w:ascii="Arial" w:eastAsia="Times New Roman" w:hAnsi="Arial" w:cs="Arial"/>
          <w:b/>
          <w:bCs/>
          <w:i/>
          <w:iCs/>
          <w:lang w:eastAsia="ru-RU"/>
        </w:rPr>
        <w:br/>
        <w:t> сферы реализации Региональной программы</w:t>
      </w:r>
    </w:p>
    <w:p w14:paraId="4F4C4EA6" w14:textId="77777777" w:rsidR="00E83D34" w:rsidRPr="00E83D34" w:rsidRDefault="00E83D34" w:rsidP="00E83D34">
      <w:pPr>
        <w:shd w:val="clear" w:color="auto" w:fill="FFFFFF"/>
        <w:spacing w:after="0" w:line="240" w:lineRule="auto"/>
        <w:jc w:val="center"/>
        <w:textAlignment w:val="baseline"/>
        <w:rPr>
          <w:rFonts w:ascii="Arial" w:eastAsia="Times New Roman" w:hAnsi="Arial" w:cs="Arial"/>
          <w:sz w:val="24"/>
          <w:szCs w:val="24"/>
          <w:lang w:eastAsia="ru-RU"/>
        </w:rPr>
      </w:pPr>
    </w:p>
    <w:p w14:paraId="3D72122B" w14:textId="77777777" w:rsidR="00E83D34" w:rsidRPr="00E83D34" w:rsidRDefault="00E83D34" w:rsidP="00E83D34">
      <w:pPr>
        <w:shd w:val="clear" w:color="auto" w:fill="FFFFFF"/>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Сложившаяся в Хабаровском крае ситуация в области образования, использования, обезвреживания, хранения и захоронения отходов производства и потребления характеризуется загрязнением окружающей среды, увеличением объемов образования отходов, недостаточно высоким уровнем переработки отходов и отсутствием раздельного сбора твердых коммунальных отходов.</w:t>
      </w:r>
    </w:p>
    <w:p w14:paraId="5C2FC99F" w14:textId="77777777" w:rsidR="00E83D34" w:rsidRPr="00E83D34" w:rsidRDefault="00E83D34" w:rsidP="00E83D34">
      <w:pPr>
        <w:shd w:val="clear" w:color="auto" w:fill="FFFFFF"/>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По данным органов местного самоуправления объем ежегодно образующихся в крае твердых коммунальных отходов составляет около 490 тыс. тонн. Только в 2016 году, согласно данным официальной статистики, на территории Хабаровского края образовано 98,9 млн. тонн отходов производства и потребления, а за период с 2012 по 2016 годы - 476,4 млн. тонн (с I по V класс опасности). Это говорит о возрастающем значении проблем, связанных с отходами, и указывает на необходимость скорейшего решения задач, возникающих на этапах сбора, транспортировки, обработки, утилизации, обезвреживания, размещения неутилизируемой части отходов.</w:t>
      </w:r>
    </w:p>
    <w:p w14:paraId="3056B5F9" w14:textId="77777777" w:rsidR="00E83D34" w:rsidRPr="00E83D34" w:rsidRDefault="00E83D34" w:rsidP="00E83D34">
      <w:pPr>
        <w:shd w:val="clear" w:color="auto" w:fill="FFFFFF"/>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Обращение с отходами является одним из показателей уровня социально-экономического развития региона и экологической культуры граждан. В связи с этим необходима реализация механизмов, способных эффективно решать задачи максимального вовлечения отходов в промышленное производство для получения товарных продуктов и энергии, и, как следствие, снижать негативное воздействие отходов на человека и окружающую среду.</w:t>
      </w:r>
    </w:p>
    <w:p w14:paraId="098FE9CD" w14:textId="77777777" w:rsidR="00E83D34" w:rsidRPr="00E83D34" w:rsidRDefault="00E83D34" w:rsidP="00E83D34">
      <w:pPr>
        <w:shd w:val="clear" w:color="auto" w:fill="FFFFFF"/>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Захоронение неотсортированных отходов ведет к потере до 90 процентов полезной продукции, обладающей большим ресурсным потенциалом. При захоронении утильных фракций ежегодно в Хабаровском крае теряется не менее 140 тыс. тонн макулатуры, около 20 тыс. тонн полимерных материалов, до 36 тыс. тонн стекла.</w:t>
      </w:r>
    </w:p>
    <w:p w14:paraId="710916DD" w14:textId="77777777" w:rsidR="00E83D34" w:rsidRPr="00E83D34" w:rsidRDefault="00E83D34" w:rsidP="00E83D34">
      <w:pPr>
        <w:shd w:val="clear" w:color="auto" w:fill="FFFFFF"/>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lastRenderedPageBreak/>
        <w:t>Вследствие недостаточной экологической культуры населения, безответственности хозяйствующих субъектов продолжается бесконтрольное захламление территории края.</w:t>
      </w:r>
    </w:p>
    <w:p w14:paraId="04BF21BD" w14:textId="77777777" w:rsidR="00E83D34" w:rsidRPr="00E83D34" w:rsidRDefault="00E83D34" w:rsidP="00E83D34">
      <w:pPr>
        <w:shd w:val="clear" w:color="auto" w:fill="FFFFFF"/>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Большинство объектов размещения отходов в крае не соответствуют требованиям законодательства Российской Федерации в сфере охраны окружающей среды, в связи с чем для их дальнейшей эксплуатации необходимо проведение комплекса мероприятий, направленных на приведение данных объектов в соответствие с указанными требованиями.</w:t>
      </w:r>
    </w:p>
    <w:p w14:paraId="337DF01B" w14:textId="77777777" w:rsidR="00E83D34" w:rsidRPr="00E83D34" w:rsidRDefault="00E83D34" w:rsidP="00E83D34">
      <w:pPr>
        <w:shd w:val="clear" w:color="auto" w:fill="FFFFFF"/>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Одной из ключевых проблем экологической безопасности на территории края является образование несанкционированных мест размещения твердых коммунальных отходов (свалок), то есть они располагаются на не отведенных для целей размещения отходов землях либо не имеют правоустанавливающей документации. По данным комитета государственного контроля и лицензирования Правительства края за 2017 год на территории края образовано 982 несанкционированных места размещения твердых коммунальных отходов, из которых 974 ликвидировано.</w:t>
      </w:r>
    </w:p>
    <w:p w14:paraId="0171083D" w14:textId="77777777" w:rsidR="00E83D34" w:rsidRPr="00E83D34" w:rsidRDefault="00E83D34" w:rsidP="00E83D34">
      <w:pPr>
        <w:shd w:val="clear" w:color="auto" w:fill="FFFFFF"/>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В Хабаровском крае основными загрязнителями являются предприятия горнодобывающей промышленности, доля которых составляет 94,5 процента в общем объеме отходов (или 33,8 млн. тонн). Отходы от добычи полезных ископаемых в основном представлены вскрышными породами (90,4 процента), отнесенными к V классу опасности. Помимо горнодобывающих предприятий к основным загрязнителям относятся предприятия сферы энергетики (преимущественно золошлаковые отходы III-V класса опасности) и сферы жилищно-коммунального хозяйства (твердые коммунальные отходы).</w:t>
      </w:r>
    </w:p>
    <w:p w14:paraId="6855CA20" w14:textId="77777777" w:rsidR="00E83D34" w:rsidRPr="00E83D34" w:rsidRDefault="00E83D34" w:rsidP="00E83D34">
      <w:pPr>
        <w:shd w:val="clear" w:color="auto" w:fill="FFFFFF"/>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Обезвреживание отходов в крае осуществляется:</w:t>
      </w:r>
    </w:p>
    <w:p w14:paraId="3E380FC8" w14:textId="77777777" w:rsidR="00E83D34" w:rsidRPr="00E83D34" w:rsidRDefault="00E83D34" w:rsidP="00E83D34">
      <w:pPr>
        <w:shd w:val="clear" w:color="auto" w:fill="FFFFFF"/>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 на предприятиях их образующих (переработка металлургических шлаков на базе ООО "Торэкс-Хабаровск", комплексная переработка древесины ООО СП "Аркаим", обезвреживание гальваношламов на базе филиала ПАО "Компания "Сухой" "КнААЗ имени Ю.А. Гагарина" и др.);</w:t>
      </w:r>
    </w:p>
    <w:p w14:paraId="07C24F04" w14:textId="77777777" w:rsidR="00E83D34" w:rsidRPr="00E83D34" w:rsidRDefault="00E83D34" w:rsidP="00E83D34">
      <w:pPr>
        <w:shd w:val="clear" w:color="auto" w:fill="FFFFFF"/>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 путем размещения отходов на специализированных объектах (полигоны, шламохранилища, отвалы горных пород и др.);</w:t>
      </w:r>
    </w:p>
    <w:p w14:paraId="445DFA62" w14:textId="77777777" w:rsidR="00E83D34" w:rsidRPr="00E83D34" w:rsidRDefault="00E83D34" w:rsidP="00E83D34">
      <w:pPr>
        <w:shd w:val="clear" w:color="auto" w:fill="FFFFFF"/>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 с привлечением специализированных предприятий по утилизации и обезвреживанию отходов.</w:t>
      </w:r>
    </w:p>
    <w:p w14:paraId="645B68B3" w14:textId="77777777" w:rsidR="00E83D34" w:rsidRPr="00E83D34" w:rsidRDefault="00E83D34" w:rsidP="00E83D34">
      <w:pPr>
        <w:shd w:val="clear" w:color="auto" w:fill="FFFFFF"/>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В 2017 году услуги по утилизации и обезвреживанию отходов в крае оказывали 20 предприятий. В их деятельности наибольшее применение находят макулатура (заготавливается до 35 тыс. тонн в год) и полимерные отходы (свыше пяти тыс. тонн в год). Ассортимент продукции, выпускаемой из вторичного сырья, насчитывает более 200 наименований. Кроме того, в крае есть возможности для обезвреживания и утилизации резинотехнических отходов, нефтесодержащих отходов, вышедших из эксплуатации ртутьсодержащих приборов и загрязненных ртутью грунтов, ведется заготовка стеклобоя, развивается комплексная переработка твердых коммунальных отходов, при которой во вторичное использование возвращается до 50 процентов.</w:t>
      </w:r>
    </w:p>
    <w:p w14:paraId="21CC98D6" w14:textId="77777777" w:rsidR="00E83D34" w:rsidRPr="00E83D34" w:rsidRDefault="00E83D34" w:rsidP="00E83D34">
      <w:pPr>
        <w:shd w:val="clear" w:color="auto" w:fill="FFFFFF"/>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Несмотря на вышеуказанные достижения, уровень переработки и обезвреживания бытовых и промышленных отходов в крае остается крайне низким.</w:t>
      </w:r>
    </w:p>
    <w:p w14:paraId="410FFC3E" w14:textId="77777777" w:rsidR="00E83D34" w:rsidRPr="00E83D34" w:rsidRDefault="00E83D34" w:rsidP="00E83D34">
      <w:pPr>
        <w:shd w:val="clear" w:color="auto" w:fill="FFFFFF"/>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Высокая стоимость энергетических ресурсов делает нерентабельным создание сети пунктов сбора вторичного сырья на территории края. Основные отходоперерабатывающие предприятия сконцентрированы в городах Хабаровске, Комсомольске-на-Амуре и Амурске, неохваченными остаются сельские населенные пункты края. Это обуславливает низкий уровень инвестиций в данную область.</w:t>
      </w:r>
    </w:p>
    <w:p w14:paraId="1D4CC0B3" w14:textId="77777777" w:rsidR="00E83D34" w:rsidRPr="00E83D34" w:rsidRDefault="00E83D34" w:rsidP="00E83D34">
      <w:pPr>
        <w:shd w:val="clear" w:color="auto" w:fill="FFFFFF"/>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lastRenderedPageBreak/>
        <w:t>Не менее остро в Хабаровском крае стоит проблема обезвреживания некоторых категорий отходов I - III классов опасности. До настоящего времени не решен вопрос обеспечения условий для обезвреживания медикаментов, отходов химической промышленности, лакокрасочных отходов, недостаточно мощностей для утилизации и обезвреживания резинотехнических отходов.</w:t>
      </w:r>
    </w:p>
    <w:p w14:paraId="24895544" w14:textId="77777777" w:rsidR="00E83D34" w:rsidRPr="00E83D34" w:rsidRDefault="00E83D34" w:rsidP="00E83D34">
      <w:pPr>
        <w:shd w:val="clear" w:color="auto" w:fill="FFFFFF"/>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Ситуация с недостаточно эффективным обращением с отходами производства и потребления усугубляется наличием в крае "горячих экологических точек", требующих ликвидации накопленного экологического ущерба. "Горячие экологические точки" преимущественно представляют из себя брошенные отходы производства, образованные государственными предприятиями, обанкротившимися либо приватизированными в 1990-х - начале 2000-х годов.</w:t>
      </w:r>
    </w:p>
    <w:p w14:paraId="4398DB0F" w14:textId="77777777" w:rsidR="00E83D34" w:rsidRPr="00E83D34" w:rsidRDefault="00E83D34" w:rsidP="00E83D34">
      <w:pPr>
        <w:shd w:val="clear" w:color="auto" w:fill="FFFFFF"/>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Брошенные отходы производства, наряду с негативным воздействием на здоровье человека и окружающую среду, создают целый комплекс социально-экономических проблем, связанных со снижением привлекательности жилья и производственных площадей, находящихся в зоне влияния экологически неблагополучных территорий, с проблемой финансирования работ по обезвреживанию отходов, которая в соответствии с полномочиями по обеспечению экологической безопасности на соответствующей территории зачастую ложится на органы местного самоуправления.</w:t>
      </w:r>
    </w:p>
    <w:p w14:paraId="5A18A19E" w14:textId="77777777" w:rsidR="00E83D34" w:rsidRPr="00E83D34" w:rsidRDefault="00E83D34" w:rsidP="00E83D34">
      <w:pPr>
        <w:shd w:val="clear" w:color="auto" w:fill="FFFFFF"/>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В ходе инвентаризации, проведенной в 2009 - 2011 годах, в Хабаровском крае выявлено пять экологически неблагополучных объектов. В отношении данных объектов подготовлены либо формируются предложения по ликвидации накопленного экологического ущерба. Это бывший Амурский целлюлозно-картонный комбинат, шламонакопитель борогипса бывшего Комсомольского сернокислотного завода, хвостохранилище Центральной обогатительной фабрики Солнечного ГОКа, пруд-накопитель кислых гудронов в Хабаровском муниципальном районе и шламонакопитель бывшего завода "Амурмаш".</w:t>
      </w:r>
    </w:p>
    <w:p w14:paraId="7DFD1C10" w14:textId="77777777" w:rsidR="00E83D34" w:rsidRPr="00E83D34" w:rsidRDefault="00E83D34" w:rsidP="00E83D34">
      <w:pPr>
        <w:shd w:val="clear" w:color="auto" w:fill="FFFFFF"/>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Основными причинами возникновения в крае экологических проблем в области обращения с отходами производства и потребления являются:</w:t>
      </w:r>
    </w:p>
    <w:p w14:paraId="722A80B4" w14:textId="77777777" w:rsidR="00E83D34" w:rsidRPr="00E83D34" w:rsidRDefault="00E83D34" w:rsidP="00E83D34">
      <w:pPr>
        <w:shd w:val="clear" w:color="auto" w:fill="FFFFFF"/>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 высокая стоимость строительства объектов размещения отходов, отвечающих природоохранным и санитарно-эпидемиологическим требованиям и нормам;</w:t>
      </w:r>
    </w:p>
    <w:p w14:paraId="639872FF" w14:textId="77777777" w:rsidR="00E83D34" w:rsidRPr="00E83D34" w:rsidRDefault="00E83D34" w:rsidP="00E83D34">
      <w:pPr>
        <w:shd w:val="clear" w:color="auto" w:fill="FFFFFF"/>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 высокая стоимость энергетических ресурсов, в связи с чем создание сети пунктов сбора вторичного сырья становится нерентабельным;</w:t>
      </w:r>
    </w:p>
    <w:p w14:paraId="6A809958" w14:textId="77777777" w:rsidR="00E83D34" w:rsidRPr="00E83D34" w:rsidRDefault="00E83D34" w:rsidP="00E83D34">
      <w:pPr>
        <w:shd w:val="clear" w:color="auto" w:fill="FFFFFF"/>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 отсутствие условий для обезвреживания некоторых видов отходов I-III классов опасности;</w:t>
      </w:r>
    </w:p>
    <w:p w14:paraId="6287B6B5" w14:textId="77777777" w:rsidR="00E83D34" w:rsidRPr="00E83D34" w:rsidRDefault="00E83D34" w:rsidP="00E83D34">
      <w:pPr>
        <w:shd w:val="clear" w:color="auto" w:fill="FFFFFF"/>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 нехватка мощностей для утилизации и обезвреживания отдельных категорий отходов;</w:t>
      </w:r>
    </w:p>
    <w:p w14:paraId="0B79339F" w14:textId="77777777" w:rsidR="00E83D34" w:rsidRPr="00E83D34" w:rsidRDefault="00E83D34" w:rsidP="00E83D34">
      <w:pPr>
        <w:shd w:val="clear" w:color="auto" w:fill="FFFFFF"/>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 отсутствие единого механизма ликвидации накопленного вреда окружающей среде;</w:t>
      </w:r>
    </w:p>
    <w:p w14:paraId="43BE0386" w14:textId="77777777" w:rsidR="00E83D34" w:rsidRPr="00E83D34" w:rsidRDefault="00E83D34" w:rsidP="00E83D34">
      <w:pPr>
        <w:shd w:val="clear" w:color="auto" w:fill="FFFFFF"/>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 отсутствие эффективных мер экономического стимулирования утилизации и обезвреживания отходов;</w:t>
      </w:r>
    </w:p>
    <w:p w14:paraId="6B99FE53" w14:textId="77777777" w:rsidR="00E83D34" w:rsidRPr="00E83D34" w:rsidRDefault="00E83D34" w:rsidP="00E83D34">
      <w:pPr>
        <w:shd w:val="clear" w:color="auto" w:fill="FFFFFF"/>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 низкий уровень культуры малоотходного потребления и ответственного отношения у граждан к загрязнению окружающей среды бытовыми отходами.</w:t>
      </w:r>
    </w:p>
    <w:p w14:paraId="0DBE9D68" w14:textId="77777777" w:rsidR="00E83D34" w:rsidRPr="00E83D34" w:rsidRDefault="00E83D34" w:rsidP="00E83D34">
      <w:pPr>
        <w:shd w:val="clear" w:color="auto" w:fill="FFFFFF"/>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По данным органов местного самоуправления в края более 217 гектаров земель являются местами размещения твердых коммунальных отходов, несоответствующих требованиям законодательства, из них около 20 гектаров расположены в границах городов Комсомольск-на-Амуре и Амурска.</w:t>
      </w:r>
    </w:p>
    <w:p w14:paraId="64A95DF2" w14:textId="77777777" w:rsidR="00E83D34" w:rsidRPr="00E83D34" w:rsidRDefault="00E83D34" w:rsidP="00E83D34">
      <w:pPr>
        <w:shd w:val="clear" w:color="auto" w:fill="FFFFFF"/>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Объем отходов, размещенных на несанкционированных свалках, составляет более 17,1 млн. куб. метров.</w:t>
      </w:r>
    </w:p>
    <w:p w14:paraId="5085EB79"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lastRenderedPageBreak/>
        <w:t>Основной причиной возникновения несанкционированных свалок является низкая обеспеченность края объектами захоронения твердых коммунальных отходов, соответствующих требованиям законодательства.</w:t>
      </w:r>
    </w:p>
    <w:p w14:paraId="3CA763A3"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Федеральным законом от 24 июня 1998 г. N 89-ФЗ "Об отходах производства и потребления" запрещено размещение отходов на объектах, не внесенных в государственный реестр объектов размещения отходов.</w:t>
      </w:r>
    </w:p>
    <w:p w14:paraId="7CA64684"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На сегодняшний день в крае существует всего один полигон захоронения твердых коммунальных отходов, который принимает отходы от физических и юридических лиц и входит в государственный реестр объектов размещения отходов. Данный полигон находится на 61километре автодороги Хабаровск - Находка муниципального района имени Лазо.</w:t>
      </w:r>
    </w:p>
    <w:p w14:paraId="11EC4226"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Плановая мощность полигона составляет 250 тыс. тонн в год при объеме образующихся в крае твердых коммунальных отходов 486,3 тыс. тонн в год.</w:t>
      </w:r>
    </w:p>
    <w:p w14:paraId="2FB25996"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Администрацией городского округа "Город Комсомольск-на-Амуре" обеспечена разработка проектной документации на объект "Реконструкция полигона ТБО в мкр. Старт г. Комсомольска-на-Амуре".</w:t>
      </w:r>
    </w:p>
    <w:p w14:paraId="6823A8A8"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В соответствии с проектной документацией мощность объекта составляет 600 тыс. куб. метров в год, срок эксплуатации 20 лет.</w:t>
      </w:r>
    </w:p>
    <w:p w14:paraId="3B0A14B7"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В муниципальных образованиях края с высокой численностью населения применяется традиционная контейнерная система накопления твердых коммунальных отходов. В некоторых муниципальных образованиях с низкой численностью населения централизованная система накопления отходов отсутствует.</w:t>
      </w:r>
    </w:p>
    <w:p w14:paraId="0CC98899"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В ряде населенных пунктов применяется бестарная система сбора твердых коммунальных отходов - вывоз отходов при помощи специализированной техники без использования контейнеров для отходов, при этом заезд мусоровывозящей техники к определенному объекту осуществляется в установленные дни и часы. Вывоз отходов при такой системе осуществляется по заявкам населения или по графику.</w:t>
      </w:r>
    </w:p>
    <w:p w14:paraId="2A8A2070"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Места накопления твердых коммунальных отходов представляют собой контейнерные площадки с металлическими контейнерами, выгребные ямы, площадки накопления отходов с установленными деревянными ящиками. На оборудованных контейнерных площадках в основном расположены контейнеры емкостью 0,75 куб. метров.</w:t>
      </w:r>
    </w:p>
    <w:p w14:paraId="100B2DC6"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Вывоз твердых коммунальных отходов осуществляется транспортирующими организациями на объекты обращения с отходами. Субъекты крупного и среднего предпринимательства имеют собственные контейнеры или предоставленные специализированными организациями.</w:t>
      </w:r>
    </w:p>
    <w:p w14:paraId="17E7CA8A"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В рамках пилотного проекта в городском округе "Город Хабаровск" создана соответствующая инфраструктура для раздельного сбора твердых коммунальных отходов на территориях трех многоквартирных домов и спортивного комплекса.</w:t>
      </w:r>
    </w:p>
    <w:p w14:paraId="3251E028"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В целях повышения экологической культуры постановлением Правительства Хабаровского края от 26 сентября 2007 г. N 186-пр создана рабочая группа Правительства Хабаровского края по экологическому образованию и просвещению населения края. Ежегодно на ее заседаниях утверждается План мероприятий, в котором отражены основные экологические мероприятия, проводимые на территории края. Рассматривается положительный опыт образовательных организаций, проводятся консультации по изданию литературы экологической направленности и другие вопросы.</w:t>
      </w:r>
    </w:p>
    <w:p w14:paraId="0A113813"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 xml:space="preserve">В 2017 году из краевого бюджета выделена субсидия ХКО ООО "Всероссийское общество охраны природы" в размере 500,0 тыс. рублей на реализацию проекта "Про отходы" (далее - Проект), главной целью которого </w:t>
      </w:r>
      <w:r w:rsidRPr="00E83D34">
        <w:rPr>
          <w:rFonts w:ascii="Arial" w:eastAsia="Times New Roman" w:hAnsi="Arial" w:cs="Arial"/>
          <w:sz w:val="24"/>
          <w:szCs w:val="24"/>
          <w:lang w:eastAsia="ru-RU"/>
        </w:rPr>
        <w:lastRenderedPageBreak/>
        <w:t>является повышение уровня информированности и вовлеченности учащихся образовательных организаций и взрослого населения в области управления отходами на территории Хабаровского края. В рамках Проекта разработаны и распространены среди образовательных организаций информационно-просветительские материалы, направленные на повышение экологической грамотности в вопросах управления отходами. В рамках Проекта для учащихся городских округов "Город Хабаровск" и "Город Комсомольск-на-Амуре" организованы и проведены 6 очных экскурсий на предприятия-переработчики отходов ООО "Сталкер", ООО "Чистая планета", ООО "Баск Пластик" и ООО "Бриз".</w:t>
      </w:r>
    </w:p>
    <w:p w14:paraId="51A0E6B3" w14:textId="77777777" w:rsidR="00E83D34" w:rsidRPr="00E83D34" w:rsidRDefault="00E83D34" w:rsidP="00E83D34">
      <w:pPr>
        <w:keepNext/>
        <w:keepLines/>
        <w:spacing w:after="240" w:line="254" w:lineRule="auto"/>
        <w:jc w:val="center"/>
        <w:textAlignment w:val="baseline"/>
        <w:outlineLvl w:val="3"/>
        <w:rPr>
          <w:rFonts w:ascii="Arial" w:eastAsia="Times New Roman" w:hAnsi="Arial" w:cs="Arial"/>
          <w:b/>
          <w:bCs/>
          <w:i/>
          <w:iCs/>
          <w:lang w:eastAsia="ru-RU"/>
        </w:rPr>
      </w:pPr>
      <w:r w:rsidRPr="00E83D34">
        <w:rPr>
          <w:rFonts w:ascii="Arial" w:eastAsia="Times New Roman" w:hAnsi="Arial" w:cs="Arial"/>
          <w:b/>
          <w:bCs/>
          <w:i/>
          <w:iCs/>
          <w:lang w:eastAsia="ru-RU"/>
        </w:rPr>
        <w:t>2. Приоритеты и цели краевой государственной политики в</w:t>
      </w:r>
      <w:r w:rsidRPr="00E83D34">
        <w:rPr>
          <w:rFonts w:ascii="Arial" w:eastAsia="Times New Roman" w:hAnsi="Arial" w:cs="Arial"/>
          <w:b/>
          <w:bCs/>
          <w:i/>
          <w:iCs/>
          <w:lang w:eastAsia="ru-RU"/>
        </w:rPr>
        <w:br/>
        <w:t>сфере обращения с отходами, в том числе с твердыми коммунальными</w:t>
      </w:r>
      <w:r w:rsidRPr="00E83D34">
        <w:rPr>
          <w:rFonts w:ascii="Arial" w:eastAsia="Times New Roman" w:hAnsi="Arial" w:cs="Arial"/>
          <w:b/>
          <w:bCs/>
          <w:i/>
          <w:iCs/>
          <w:lang w:eastAsia="ru-RU"/>
        </w:rPr>
        <w:br/>
        <w:t>отходами. Цели и задачи программы</w:t>
      </w:r>
    </w:p>
    <w:p w14:paraId="24BF4AE7"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Государственная политика Хабаровского края в сфере обращения с отходами, в том числе с твердыми коммунальными отходами, увязана с приоритетами и целями государственной политики в рассматриваемой сфере, установленными в Концепции долгосрочного социального экономического развития Российской Федерации, основных направлениях деятельности Правительства Российской Федерации на среднесрочный период, поручениях и указах Президента Российской Федерации, иных нормативных правовых актах Президента и Правительства Российской Федерации.</w:t>
      </w:r>
    </w:p>
    <w:p w14:paraId="59A94CA5"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В соответствии с Основами государственной политики в области экологического развития Российской Федерации на период до 2030 года, утвержденными Президентом Российской Федерации 30 апреля 2012 года, стратегической целью государственной политики в сфере охраны окружающей среды и обеспечения экологической безопасности является решение социально-экономических задач, обеспечивающих экологически ориентированный рост экономики, сохранение благоприятной окружающей среды для удовлетворения потребностей нынешнего и будущих поколений граждан Российской Федерации, реализации права каждого человека на благоприятную окружающую среду, укрепление правопорядка в области охраны окружающей среды и обеспечения экологической безопасности.</w:t>
      </w:r>
    </w:p>
    <w:p w14:paraId="4EEE2FC8"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Указом Президента Российской Федерации от 07 мая 2018 г. N 204 "О национальных целях и стратегических задачах развития Российской Федерации на период до 2024 года" одной из целей разрабатываемого национального проекта "Экология" определено эффективное обращение с отходами производства и потребления, включая ликвидацию всех выявленных на 1 января 2018 года несанкционированных свалок в границах городов.</w:t>
      </w:r>
    </w:p>
    <w:p w14:paraId="22ABDD55"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Исходя из анализа существующей ситуации в сфере обращения с отходами, в том числе с твердыми коммунальными отходами, на территории Хабаровского края сформулированы основные цели и задачи реализации Региональной программы.</w:t>
      </w:r>
    </w:p>
    <w:p w14:paraId="3656B8E8"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Целью Региональной программы является развитие системы эффективного обращения с отходами производства и потребления.</w:t>
      </w:r>
    </w:p>
    <w:p w14:paraId="38006A82"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Основными задачами Региональной программы являются:</w:t>
      </w:r>
    </w:p>
    <w:p w14:paraId="0302C8FC"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 создание системы обращения с твердыми коммунальными отходами замкнутого цикла;</w:t>
      </w:r>
    </w:p>
    <w:p w14:paraId="1CE5112A"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 ликвидация мест размещения твердых коммунальных отходов, несоответствующих требованиям законодательства;</w:t>
      </w:r>
    </w:p>
    <w:p w14:paraId="1AD032C8"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 организация деятельности по раздельному накоплению твердых коммунальных отходов;</w:t>
      </w:r>
    </w:p>
    <w:p w14:paraId="4038E7D1"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lastRenderedPageBreak/>
        <w:t>- создание региональной системы автоматизированного учета твердых коммунальных отходов;</w:t>
      </w:r>
    </w:p>
    <w:p w14:paraId="62220980"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 предупреждение причинения вреда окружающей среде при размещении бесхозяйных отходов, выявление случаев причинения такого вреда и ликвидацию его последствий;</w:t>
      </w:r>
    </w:p>
    <w:p w14:paraId="4ED365C4"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 обеспечение доступа к информации в сфере обращения с отходами.</w:t>
      </w:r>
    </w:p>
    <w:p w14:paraId="1EF3EA1F"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Цели и задачи Региональной программы соответствуют целям и задачам социально-экономического развития Российской Федерации и Хабаровского края.</w:t>
      </w:r>
    </w:p>
    <w:p w14:paraId="0E69598B" w14:textId="77777777" w:rsidR="00E83D34" w:rsidRPr="00E83D34" w:rsidRDefault="00E83D34" w:rsidP="00E83D34">
      <w:pPr>
        <w:keepNext/>
        <w:keepLines/>
        <w:spacing w:after="240" w:line="254" w:lineRule="auto"/>
        <w:jc w:val="center"/>
        <w:textAlignment w:val="baseline"/>
        <w:outlineLvl w:val="3"/>
        <w:rPr>
          <w:rFonts w:ascii="Arial" w:eastAsia="Times New Roman" w:hAnsi="Arial" w:cs="Arial"/>
          <w:b/>
          <w:bCs/>
          <w:i/>
          <w:iCs/>
          <w:lang w:eastAsia="ru-RU"/>
        </w:rPr>
      </w:pPr>
      <w:r w:rsidRPr="00E83D34">
        <w:rPr>
          <w:rFonts w:ascii="Arial" w:eastAsia="Times New Roman" w:hAnsi="Arial" w:cs="Arial"/>
          <w:b/>
          <w:bCs/>
          <w:i/>
          <w:iCs/>
          <w:lang w:eastAsia="ru-RU"/>
        </w:rPr>
        <w:t>3. Прогноз конечных результатов реализации Региональной программы</w:t>
      </w:r>
    </w:p>
    <w:p w14:paraId="7A9CD866" w14:textId="77777777" w:rsidR="00E83D34" w:rsidRPr="00E83D34" w:rsidRDefault="00E83D34" w:rsidP="00E83D34">
      <w:pPr>
        <w:spacing w:after="0" w:line="240" w:lineRule="auto"/>
        <w:jc w:val="center"/>
        <w:textAlignment w:val="baseline"/>
        <w:rPr>
          <w:rFonts w:ascii="Arial" w:eastAsia="Times New Roman" w:hAnsi="Arial" w:cs="Arial"/>
          <w:sz w:val="24"/>
          <w:szCs w:val="24"/>
          <w:lang w:eastAsia="ru-RU"/>
        </w:rPr>
      </w:pPr>
    </w:p>
    <w:p w14:paraId="6E26B604"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К основным ожидаемым результатам от реализации Региональной программы, отражающим социальные и экономические выгоды края, относятся:</w:t>
      </w:r>
    </w:p>
    <w:p w14:paraId="5E21A61F"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 повышение доли твердых коммунальных отходов, направленных на обработку, в общем объеме образованных твердых коммунальных отходов до 60 процентов;</w:t>
      </w:r>
    </w:p>
    <w:p w14:paraId="4BEED80A"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 повышение доли твердых коммунальных отходов, направленных на утилизацию, в общем объеме образованных твердых коммунальных отходов до 36 процентов;</w:t>
      </w:r>
    </w:p>
    <w:p w14:paraId="24E2DD3D"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 создание электронной региональной схемы обращения с твердыми коммунальными отходами;</w:t>
      </w:r>
    </w:p>
    <w:p w14:paraId="2E4E2C53"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 создание электронной модели территориальной схемы обращения с отходами, в том числе с твердыми коммунальными отходами, в Хабаровском крае;</w:t>
      </w:r>
    </w:p>
    <w:p w14:paraId="08074AB7"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 ликвидация 2 несанкционированных свалок в границах городов, выявленных на 01 января 2018 г.;</w:t>
      </w:r>
    </w:p>
    <w:p w14:paraId="1ACA0ACD"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 ликвидация не менее двух объектов накопленного вреда окружающей среде;</w:t>
      </w:r>
    </w:p>
    <w:p w14:paraId="540D166A"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 увеличение общей площади восстановленных, в том числе рекультивированных земель, подверженных негативному воздействию накопленного экологического вреда, до 17,6 гектаров;</w:t>
      </w:r>
    </w:p>
    <w:p w14:paraId="1521C657"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 увеличение доли утилизированных и обезвреженных отходов производства и потребления в общем количестве образующихся отходов I-IV классов опасности, до 96 процентов; внедрение системы раздельного накопления твердых коммунальных отходов;</w:t>
      </w:r>
    </w:p>
    <w:p w14:paraId="4BC2A550"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 объем образованных отходов I-IV классов опасности по отношению к 2007 году составит 48,3 процента.</w:t>
      </w:r>
    </w:p>
    <w:p w14:paraId="054CC043" w14:textId="77777777" w:rsidR="00E83D34" w:rsidRPr="00E83D34" w:rsidRDefault="00E83D34" w:rsidP="00E83D34">
      <w:pPr>
        <w:keepNext/>
        <w:keepLines/>
        <w:spacing w:after="240" w:line="254" w:lineRule="auto"/>
        <w:jc w:val="center"/>
        <w:textAlignment w:val="baseline"/>
        <w:outlineLvl w:val="3"/>
        <w:rPr>
          <w:rFonts w:ascii="Arial" w:eastAsia="Times New Roman" w:hAnsi="Arial" w:cs="Arial"/>
          <w:b/>
          <w:bCs/>
          <w:i/>
          <w:iCs/>
          <w:lang w:eastAsia="ru-RU"/>
        </w:rPr>
      </w:pPr>
      <w:r w:rsidRPr="00E83D34">
        <w:rPr>
          <w:rFonts w:ascii="Arial" w:eastAsia="Times New Roman" w:hAnsi="Arial" w:cs="Arial"/>
          <w:b/>
          <w:bCs/>
          <w:i/>
          <w:iCs/>
          <w:lang w:eastAsia="ru-RU"/>
        </w:rPr>
        <w:t>4. Сроки и этапы реализации Региональной программы</w:t>
      </w:r>
    </w:p>
    <w:p w14:paraId="6C7887C7"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Реализация Региональной программы будет осуществляться в течение 2018-2028 годов поэтапно:</w:t>
      </w:r>
    </w:p>
    <w:p w14:paraId="66FDDB65"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I этап - 2018-2024 годы;</w:t>
      </w:r>
    </w:p>
    <w:p w14:paraId="33D6A681"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II этап - 2025-2028 годы.</w:t>
      </w:r>
    </w:p>
    <w:p w14:paraId="4CBE8385" w14:textId="77777777" w:rsidR="00E83D34" w:rsidRPr="00E83D34" w:rsidRDefault="00E83D34" w:rsidP="00E83D34">
      <w:pPr>
        <w:keepNext/>
        <w:keepLines/>
        <w:spacing w:after="240" w:line="254" w:lineRule="auto"/>
        <w:jc w:val="center"/>
        <w:textAlignment w:val="baseline"/>
        <w:outlineLvl w:val="3"/>
        <w:rPr>
          <w:rFonts w:ascii="Arial" w:eastAsia="Times New Roman" w:hAnsi="Arial" w:cs="Arial"/>
          <w:b/>
          <w:bCs/>
          <w:i/>
          <w:iCs/>
          <w:lang w:eastAsia="ru-RU"/>
        </w:rPr>
      </w:pPr>
      <w:r w:rsidRPr="00E83D34">
        <w:rPr>
          <w:rFonts w:ascii="Arial" w:eastAsia="Times New Roman" w:hAnsi="Arial" w:cs="Arial"/>
          <w:b/>
          <w:bCs/>
          <w:i/>
          <w:iCs/>
          <w:lang w:eastAsia="ru-RU"/>
        </w:rPr>
        <w:t>5. Перечень показателей (индикаторов) Региональной программы</w:t>
      </w:r>
    </w:p>
    <w:p w14:paraId="43C86B4B" w14:textId="77777777" w:rsidR="00E83D34" w:rsidRPr="00E83D34" w:rsidRDefault="00E83D34" w:rsidP="00E83D34">
      <w:pPr>
        <w:spacing w:after="0" w:line="240" w:lineRule="auto"/>
        <w:jc w:val="center"/>
        <w:textAlignment w:val="baseline"/>
        <w:rPr>
          <w:rFonts w:ascii="Arial" w:eastAsia="Times New Roman" w:hAnsi="Arial" w:cs="Arial"/>
          <w:sz w:val="24"/>
          <w:szCs w:val="24"/>
          <w:lang w:eastAsia="ru-RU"/>
        </w:rPr>
      </w:pPr>
    </w:p>
    <w:p w14:paraId="7AC8FE40"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 xml:space="preserve">Перечень показателей (индикаторов) Региональной программы содержит показатели (индикаторы), предусмотренные государственной программой Российской Федерации "Охрана окружающей среды", утвержденной постановлением Правительства Российской Федерации от 15 апреля 2014 года N 326, и Территориальной схемы обращения с отходами, в том числе с твердыми коммунальными отходами, Хабаровского края, утвержденной постановлением Правительства Хабаровского края от 20 декабря 2016 года N 477-пр (далее - Территориальная схема). (Абзац </w:t>
      </w:r>
      <w:r w:rsidRPr="00E83D34">
        <w:rPr>
          <w:rFonts w:ascii="Arial" w:eastAsia="Times New Roman" w:hAnsi="Arial" w:cs="Arial"/>
          <w:sz w:val="24"/>
          <w:szCs w:val="24"/>
          <w:lang w:eastAsia="ru-RU"/>
        </w:rPr>
        <w:lastRenderedPageBreak/>
        <w:t>изменен Распоряжением Правительства Хабаровского края от 25 июля 2020 года N 765-рп - см. предыдущую редакцию).</w:t>
      </w:r>
    </w:p>
    <w:p w14:paraId="0BCECD92"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Показатели (индикаторы) Региональной программы необходимы для мониторинга результатов исполнения Региональной программы.</w:t>
      </w:r>
    </w:p>
    <w:p w14:paraId="17B1184F"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Перечень показателей (индикаторов) Региональной программы носит открытый характер и предусматривает возможность корректировки плановых значений в случае потери информативности показателя (индикатора), изменения приоритетов государственной политики, появления новых технологических и социально-экономических обстоятельств, существенно влияющих на развитие соответствующих сфер экономической деятельности.</w:t>
      </w:r>
    </w:p>
    <w:p w14:paraId="7FFE4000"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Сведения о показателях (индикаторах) региональной программы Хабаровского края "Обращение с отходами, в том числе с твердыми коммунальными отходами, на территории Хабаровского края" приведены в приложении N 1 к настоящей Региональной программе.</w:t>
      </w:r>
    </w:p>
    <w:p w14:paraId="57EA2DC5" w14:textId="77777777" w:rsidR="00E83D34" w:rsidRPr="00E83D34" w:rsidRDefault="00E83D34" w:rsidP="00E83D34">
      <w:pPr>
        <w:keepNext/>
        <w:keepLines/>
        <w:spacing w:after="240" w:line="254" w:lineRule="auto"/>
        <w:jc w:val="center"/>
        <w:textAlignment w:val="baseline"/>
        <w:outlineLvl w:val="3"/>
        <w:rPr>
          <w:rFonts w:ascii="Arial" w:eastAsia="Times New Roman" w:hAnsi="Arial" w:cs="Arial"/>
          <w:b/>
          <w:bCs/>
          <w:i/>
          <w:iCs/>
          <w:lang w:eastAsia="ru-RU"/>
        </w:rPr>
      </w:pPr>
      <w:r w:rsidRPr="00E83D34">
        <w:rPr>
          <w:rFonts w:ascii="Arial" w:eastAsia="Times New Roman" w:hAnsi="Arial" w:cs="Arial"/>
          <w:b/>
          <w:bCs/>
          <w:i/>
          <w:iCs/>
          <w:lang w:eastAsia="ru-RU"/>
        </w:rPr>
        <w:t>6. Краткое описание мероприятий Региональной программы</w:t>
      </w:r>
    </w:p>
    <w:p w14:paraId="4DEABC73" w14:textId="77777777" w:rsidR="00E83D34" w:rsidRPr="00E83D34" w:rsidRDefault="00E83D34" w:rsidP="00E83D34">
      <w:pPr>
        <w:spacing w:after="0" w:line="240" w:lineRule="auto"/>
        <w:jc w:val="center"/>
        <w:textAlignment w:val="baseline"/>
        <w:rPr>
          <w:rFonts w:ascii="Arial" w:eastAsia="Times New Roman" w:hAnsi="Arial" w:cs="Arial"/>
          <w:sz w:val="24"/>
          <w:szCs w:val="24"/>
          <w:lang w:eastAsia="ru-RU"/>
        </w:rPr>
      </w:pPr>
    </w:p>
    <w:p w14:paraId="414C7878"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Достижение целей и решение задач Региональной программы осуществляется по двум основным мероприятиям путем скоординированного выполнения комплекса взаимоувязанных по срокам, ресурсам, исполнителям и результатам мероприятий, структурированных в зависимости от характера решаемых вопросов.</w:t>
      </w:r>
    </w:p>
    <w:p w14:paraId="2DB674A1"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Мероприятия Региональной программы реализуются с 2018 года по настоящее время и запланированы на плановый период до 2028 года.</w:t>
      </w:r>
    </w:p>
    <w:p w14:paraId="4BA50095"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Перечень основных мероприятий региональной программы Хабаровского края "Обращение с отходами, в том числе с твердыми коммунальными отходами, на территории Хабаровского края" приведен в приложении N 2 к настоящей Региональной программе.</w:t>
      </w:r>
    </w:p>
    <w:p w14:paraId="14142188"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Прогнозная потребность расходов федерального бюджета, краевого бюджета, бюджетов муниципальных образований и внебюджетных средств на реализацию программы Хабаровского края "Обращение с отходами, в том числе с твердыми коммунальными отходами, на территории Хабаровского края" указана в приложении N 3 к настоящей Региональной программе.</w:t>
      </w:r>
    </w:p>
    <w:p w14:paraId="63572A3B"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Прогнозный перечень, планируемых к строительству объектов обработки, обезвреживания, захоронения твердых коммунальных отходов по региональной программе Хабаровского края "Обращение с отходами, в том числе с твердыми коммунальными отходами, на территории Хабаровского края", указан в приложении N 4 к настоящей Региональной программе.</w:t>
      </w:r>
    </w:p>
    <w:p w14:paraId="21FC12BF" w14:textId="77777777" w:rsidR="00E83D34" w:rsidRPr="00E83D34" w:rsidRDefault="00E83D34" w:rsidP="00E83D34">
      <w:pPr>
        <w:keepNext/>
        <w:keepLines/>
        <w:spacing w:after="240" w:line="254" w:lineRule="auto"/>
        <w:jc w:val="center"/>
        <w:textAlignment w:val="baseline"/>
        <w:outlineLvl w:val="3"/>
        <w:rPr>
          <w:rFonts w:ascii="Arial" w:eastAsia="Times New Roman" w:hAnsi="Arial" w:cs="Arial"/>
          <w:b/>
          <w:bCs/>
          <w:i/>
          <w:iCs/>
          <w:lang w:eastAsia="ru-RU"/>
        </w:rPr>
      </w:pPr>
      <w:r w:rsidRPr="00E83D34">
        <w:rPr>
          <w:rFonts w:ascii="Arial" w:eastAsia="Times New Roman" w:hAnsi="Arial" w:cs="Arial"/>
          <w:b/>
          <w:bCs/>
          <w:i/>
          <w:iCs/>
          <w:lang w:eastAsia="ru-RU"/>
        </w:rPr>
        <w:br/>
        <w:t>7. Механизм реализации Региональной программы</w:t>
      </w:r>
    </w:p>
    <w:p w14:paraId="5E67DFC8" w14:textId="77777777" w:rsidR="00E83D34" w:rsidRPr="00E83D34" w:rsidRDefault="00E83D34" w:rsidP="00E83D34">
      <w:pPr>
        <w:spacing w:after="0" w:line="240" w:lineRule="auto"/>
        <w:jc w:val="center"/>
        <w:textAlignment w:val="baseline"/>
        <w:rPr>
          <w:rFonts w:ascii="Arial" w:eastAsia="Times New Roman" w:hAnsi="Arial" w:cs="Arial"/>
          <w:sz w:val="24"/>
          <w:szCs w:val="24"/>
          <w:lang w:eastAsia="ru-RU"/>
        </w:rPr>
      </w:pPr>
    </w:p>
    <w:p w14:paraId="5200F6EA"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Механизм реализации Региональной программы направлен на планирование хода исполнения мероприятий по развитию системы обращения с твердыми коммунальными отходами и развитию системы обращения с отходами производства, координацию действий соисполнителей и участников Региональной программы, обеспечение контроля исполнения программных мероприятий, проведение мониторинга состояния работ по выполнению Региональной программы, выработку решений при возникновении отклонения хода работ от плана мероприятий Региональной программы.</w:t>
      </w:r>
    </w:p>
    <w:p w14:paraId="0A0D4122"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Региональная программа предусматривает персональную ответственность ответственных исполнителей за реализацию закрепленных за ними мероприятий.</w:t>
      </w:r>
    </w:p>
    <w:p w14:paraId="39886BD3"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lastRenderedPageBreak/>
        <w:t>При этом министерство природный ресурсов края отвечает за результаты и показателей (индикаторов) Региональной программы в части отходов производства, министерство жилищно-коммунального хозяйства края - твердых коммунальных отходов.</w:t>
      </w:r>
    </w:p>
    <w:p w14:paraId="419D5984"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Соисполнителями за реализацию мероприятий Региональной программы являются:</w:t>
      </w:r>
    </w:p>
    <w:p w14:paraId="4C7FEAF4"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 абзац утратил силу - Распоряжение Правительства Хабаровского края от 25 июля 2020 года N 765-рп - см. предыдущую редакцию.</w:t>
      </w:r>
    </w:p>
    <w:p w14:paraId="62656FDA"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 министерство промышленности края; (абзац изменен Распоряжением Правительства Хабаровского края от 25 июля 2020 года N 765-рп - см. предыдущую редакцию).</w:t>
      </w:r>
    </w:p>
    <w:p w14:paraId="6880D689"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 абзац утратил силу - Распоряжение Правительства Хабаровского края от 25 июля 2020 года N 765-рп - см. предыдущую редакцию.</w:t>
      </w:r>
    </w:p>
    <w:p w14:paraId="31B32587"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 министерство образования и науки края;</w:t>
      </w:r>
    </w:p>
    <w:p w14:paraId="40B38B21"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 главное управление внутренней политики Правительства края; (абзац изменен Распоряжением Правительства Хабаровского края от 25 июля 2020 года N 765-рп - см. предыдущую редакцию).</w:t>
      </w:r>
    </w:p>
    <w:p w14:paraId="42ED37B9"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 абзац утратил силу - Распоряжение Правительства Хабаровского края от 25 июля 2020 года N 765-рп - см. предыдущую редакцию.</w:t>
      </w:r>
    </w:p>
    <w:p w14:paraId="217F79AB"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 абзац утратил силу - Распоряжение Правительства Хабаровского края от 25 июля 2020 года N 765-рп - см. предыдущую редакцию.</w:t>
      </w:r>
    </w:p>
    <w:p w14:paraId="326B5736"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 главное управление регионального государственного контроля и лицензирования Правительства края; (абзац изменен Распоряжением Правительства Хабаровского края от 25 июля 2020 года N 765-рп - см. предыдущую редакцию).</w:t>
      </w:r>
    </w:p>
    <w:p w14:paraId="5AFD6E09"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 министерство информационных технологий и связи края.</w:t>
      </w:r>
    </w:p>
    <w:p w14:paraId="47732AAF"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Ответственный исполнитель Региональной программы:</w:t>
      </w:r>
    </w:p>
    <w:p w14:paraId="28394621"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 организует реализацию Региональной программы и осуществляет координацию деятельности соисполнителей и участников Региональной программы;</w:t>
      </w:r>
    </w:p>
    <w:p w14:paraId="38442F90"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 готовит по согласованию с соисполнителями и участниками Региональной программы предложения о внесении изменений в Региональную программу;</w:t>
      </w:r>
    </w:p>
    <w:p w14:paraId="2AE17D68"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 запрашивает у соисполнителей и участников Региональной программы сведения, необходимые для проведения мониторинга реализации Региональной программы, и подготовки годового отчета о ходе реализации Региональной программы (далее - годовой ответ);</w:t>
      </w:r>
    </w:p>
    <w:p w14:paraId="2794CD4F"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 осуществляет контроль деятельности регионального оператора по обращению с твердыми коммунальными отходами на территории Хабаровского края.</w:t>
      </w:r>
    </w:p>
    <w:p w14:paraId="129510F7"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Соисполнители и участники Региональной программы:</w:t>
      </w:r>
    </w:p>
    <w:p w14:paraId="7BB88F38"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 осуществляют реализацию мероприятий Региональной программы, в отношении которых они являются соисполнителями и участниками;</w:t>
      </w:r>
    </w:p>
    <w:p w14:paraId="725B6016"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 в срок до 01 июля года, следующего за отчетным, представляют ответственному исполнителю Региональной программы сведения, необходимые для подготовки годового отчета.</w:t>
      </w:r>
    </w:p>
    <w:p w14:paraId="368218DD"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 xml:space="preserve">Решение об изменении ресурсного обеспечения в ходе реализации Региональной программы может быть принято в связи с сокращением финансирования вследствие кризисных явлений в экономике, по результатам оценки эффективности проводимых мероприятий Региональной программы на основе анализа показателей (индикаторов) Региональной программы, а также в случае изменения нормативных правовых актов Российской Федерации и </w:t>
      </w:r>
      <w:r w:rsidRPr="00E83D34">
        <w:rPr>
          <w:rFonts w:ascii="Arial" w:eastAsia="Times New Roman" w:hAnsi="Arial" w:cs="Arial"/>
          <w:sz w:val="24"/>
          <w:szCs w:val="24"/>
          <w:lang w:eastAsia="ru-RU"/>
        </w:rPr>
        <w:lastRenderedPageBreak/>
        <w:t>Хабаровского края в сфере реализации Региональной программы.</w:t>
      </w:r>
      <w:r w:rsidRPr="00E83D34">
        <w:rPr>
          <w:rFonts w:ascii="Arial" w:eastAsia="Times New Roman" w:hAnsi="Arial" w:cs="Arial"/>
          <w:sz w:val="24"/>
          <w:szCs w:val="24"/>
          <w:lang w:eastAsia="ru-RU"/>
        </w:rPr>
        <w:br/>
      </w:r>
    </w:p>
    <w:p w14:paraId="3800AD47" w14:textId="77777777" w:rsidR="00E83D34" w:rsidRPr="00E83D34" w:rsidRDefault="00E83D34" w:rsidP="00E83D34">
      <w:pPr>
        <w:spacing w:after="240" w:line="240" w:lineRule="auto"/>
        <w:jc w:val="right"/>
        <w:textAlignment w:val="baseline"/>
        <w:outlineLvl w:val="2"/>
        <w:rPr>
          <w:rFonts w:ascii="Arial" w:eastAsia="Times New Roman" w:hAnsi="Arial" w:cs="Arial"/>
          <w:b/>
          <w:bCs/>
          <w:sz w:val="24"/>
          <w:szCs w:val="24"/>
          <w:lang w:eastAsia="ru-RU"/>
        </w:rPr>
      </w:pPr>
      <w:r w:rsidRPr="00E83D34">
        <w:rPr>
          <w:rFonts w:ascii="Arial" w:eastAsia="Times New Roman" w:hAnsi="Arial" w:cs="Arial"/>
          <w:b/>
          <w:bCs/>
          <w:sz w:val="24"/>
          <w:szCs w:val="24"/>
          <w:lang w:eastAsia="ru-RU"/>
        </w:rPr>
        <w:br/>
      </w:r>
      <w:r w:rsidRPr="00E83D34">
        <w:rPr>
          <w:rFonts w:ascii="Arial" w:eastAsia="Times New Roman" w:hAnsi="Arial" w:cs="Arial"/>
          <w:b/>
          <w:bCs/>
          <w:sz w:val="24"/>
          <w:szCs w:val="24"/>
          <w:lang w:eastAsia="ru-RU"/>
        </w:rPr>
        <w:br/>
        <w:t>ПРИЛОЖЕНИЕ N 1</w:t>
      </w:r>
      <w:r w:rsidRPr="00E83D34">
        <w:rPr>
          <w:rFonts w:ascii="Arial" w:eastAsia="Times New Roman" w:hAnsi="Arial" w:cs="Arial"/>
          <w:b/>
          <w:bCs/>
          <w:sz w:val="24"/>
          <w:szCs w:val="24"/>
          <w:lang w:eastAsia="ru-RU"/>
        </w:rPr>
        <w:br/>
        <w:t>к Региональной программе</w:t>
      </w:r>
      <w:r w:rsidRPr="00E83D34">
        <w:rPr>
          <w:rFonts w:ascii="Arial" w:eastAsia="Times New Roman" w:hAnsi="Arial" w:cs="Arial"/>
          <w:b/>
          <w:bCs/>
          <w:sz w:val="24"/>
          <w:szCs w:val="24"/>
          <w:lang w:eastAsia="ru-RU"/>
        </w:rPr>
        <w:br/>
        <w:t>Хабаровского края "Обращение с</w:t>
      </w:r>
      <w:r w:rsidRPr="00E83D34">
        <w:rPr>
          <w:rFonts w:ascii="Arial" w:eastAsia="Times New Roman" w:hAnsi="Arial" w:cs="Arial"/>
          <w:b/>
          <w:bCs/>
          <w:sz w:val="24"/>
          <w:szCs w:val="24"/>
          <w:lang w:eastAsia="ru-RU"/>
        </w:rPr>
        <w:br/>
        <w:t>отходами, в том числе с твердыми</w:t>
      </w:r>
      <w:r w:rsidRPr="00E83D34">
        <w:rPr>
          <w:rFonts w:ascii="Arial" w:eastAsia="Times New Roman" w:hAnsi="Arial" w:cs="Arial"/>
          <w:b/>
          <w:bCs/>
          <w:sz w:val="24"/>
          <w:szCs w:val="24"/>
          <w:lang w:eastAsia="ru-RU"/>
        </w:rPr>
        <w:br/>
        <w:t> коммунальными отходами, на территории</w:t>
      </w:r>
      <w:r w:rsidRPr="00E83D34">
        <w:rPr>
          <w:rFonts w:ascii="Arial" w:eastAsia="Times New Roman" w:hAnsi="Arial" w:cs="Arial"/>
          <w:b/>
          <w:bCs/>
          <w:sz w:val="24"/>
          <w:szCs w:val="24"/>
          <w:lang w:eastAsia="ru-RU"/>
        </w:rPr>
        <w:br/>
        <w:t>Хабаровского края"</w:t>
      </w:r>
    </w:p>
    <w:p w14:paraId="0D045237" w14:textId="77777777" w:rsidR="00E83D34" w:rsidRPr="00E83D34" w:rsidRDefault="00E83D34" w:rsidP="00E83D34">
      <w:pPr>
        <w:spacing w:after="0" w:line="240" w:lineRule="auto"/>
        <w:jc w:val="center"/>
        <w:textAlignment w:val="baseline"/>
        <w:rPr>
          <w:rFonts w:ascii="Arial" w:eastAsia="Times New Roman" w:hAnsi="Arial" w:cs="Arial"/>
          <w:sz w:val="24"/>
          <w:szCs w:val="24"/>
          <w:lang w:eastAsia="ru-RU"/>
        </w:rPr>
      </w:pPr>
    </w:p>
    <w:p w14:paraId="79D2BE27" w14:textId="77777777" w:rsidR="00E83D34" w:rsidRPr="00E83D34" w:rsidRDefault="00E83D34" w:rsidP="00E83D34">
      <w:pPr>
        <w:spacing w:after="240" w:line="240" w:lineRule="auto"/>
        <w:jc w:val="center"/>
        <w:textAlignment w:val="baseline"/>
        <w:rPr>
          <w:rFonts w:ascii="Arial" w:eastAsia="Times New Roman" w:hAnsi="Arial" w:cs="Arial"/>
          <w:b/>
          <w:bCs/>
          <w:sz w:val="24"/>
          <w:szCs w:val="24"/>
          <w:lang w:eastAsia="ru-RU"/>
        </w:rPr>
      </w:pPr>
      <w:r w:rsidRPr="00E83D34">
        <w:rPr>
          <w:rFonts w:ascii="Arial" w:eastAsia="Times New Roman" w:hAnsi="Arial" w:cs="Arial"/>
          <w:b/>
          <w:bCs/>
          <w:sz w:val="24"/>
          <w:szCs w:val="24"/>
          <w:lang w:eastAsia="ru-RU"/>
        </w:rPr>
        <w:t>СВЕДЕНИЯ</w:t>
      </w:r>
      <w:r w:rsidRPr="00E83D34">
        <w:rPr>
          <w:rFonts w:ascii="Arial" w:eastAsia="Times New Roman" w:hAnsi="Arial" w:cs="Arial"/>
          <w:b/>
          <w:bCs/>
          <w:sz w:val="24"/>
          <w:szCs w:val="24"/>
          <w:lang w:eastAsia="ru-RU"/>
        </w:rPr>
        <w:br/>
        <w:t>о показателях (индикаторах) региональной программы Хабаровского края</w:t>
      </w:r>
      <w:r w:rsidRPr="00E83D34">
        <w:rPr>
          <w:rFonts w:ascii="Arial" w:eastAsia="Times New Roman" w:hAnsi="Arial" w:cs="Arial"/>
          <w:b/>
          <w:bCs/>
          <w:sz w:val="24"/>
          <w:szCs w:val="24"/>
          <w:lang w:eastAsia="ru-RU"/>
        </w:rPr>
        <w:br/>
        <w:t>"Обращение с отходами, в том числе с твердыми коммунальными отходами,</w:t>
      </w:r>
      <w:r w:rsidRPr="00E83D34">
        <w:rPr>
          <w:rFonts w:ascii="Arial" w:eastAsia="Times New Roman" w:hAnsi="Arial" w:cs="Arial"/>
          <w:b/>
          <w:bCs/>
          <w:sz w:val="24"/>
          <w:szCs w:val="24"/>
          <w:lang w:eastAsia="ru-RU"/>
        </w:rPr>
        <w:br/>
        <w:t>на те</w:t>
      </w:r>
    </w:p>
    <w:p w14:paraId="24D5C486"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br/>
        <w:t>_____________</w:t>
      </w:r>
    </w:p>
    <w:p w14:paraId="37E100F4"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(1) при корректировке Программы на очередной год прогнозные данные показателя будут скорректированы исходя из полученных данных за 2020 год по форме N 2-ТП (отходы), утвержденной Приказом Росстата;</w:t>
      </w:r>
    </w:p>
    <w:p w14:paraId="4DEE53ED" w14:textId="77777777" w:rsidR="00E83D34" w:rsidRPr="00E83D34" w:rsidRDefault="00E83D34" w:rsidP="00E83D34">
      <w:pPr>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(2) прогнозная (справочная) оценка расходов федерального бюджета, краевого бюджета, бюджетов муниципальных образований и внебюджетных средств на реализацию программы, без учета расходов на уплату процентов по займам и кредитам.</w:t>
      </w:r>
      <w:r w:rsidRPr="00E83D34">
        <w:rPr>
          <w:rFonts w:ascii="Arial" w:eastAsia="Times New Roman" w:hAnsi="Arial" w:cs="Arial"/>
          <w:sz w:val="24"/>
          <w:szCs w:val="24"/>
          <w:lang w:eastAsia="ru-RU"/>
        </w:rPr>
        <w:br/>
      </w:r>
    </w:p>
    <w:p w14:paraId="4B168948" w14:textId="77777777" w:rsidR="00E83D34" w:rsidRPr="00E83D34" w:rsidRDefault="00E83D34" w:rsidP="00E83D34">
      <w:pPr>
        <w:spacing w:after="0" w:line="240" w:lineRule="auto"/>
        <w:jc w:val="center"/>
        <w:textAlignment w:val="baseline"/>
        <w:rPr>
          <w:rFonts w:ascii="Arial" w:eastAsia="Times New Roman" w:hAnsi="Arial" w:cs="Arial"/>
          <w:sz w:val="24"/>
          <w:szCs w:val="24"/>
          <w:lang w:eastAsia="ru-RU"/>
        </w:rPr>
      </w:pPr>
    </w:p>
    <w:p w14:paraId="3A9D755C" w14:textId="77777777" w:rsidR="00E83D34" w:rsidRPr="00E83D34" w:rsidRDefault="00E83D34" w:rsidP="00E83D34">
      <w:pPr>
        <w:spacing w:after="0" w:line="240" w:lineRule="auto"/>
        <w:jc w:val="right"/>
        <w:textAlignment w:val="baseline"/>
        <w:outlineLvl w:val="2"/>
        <w:rPr>
          <w:rFonts w:ascii="Arial" w:eastAsia="Times New Roman" w:hAnsi="Arial" w:cs="Arial"/>
          <w:b/>
          <w:bCs/>
          <w:sz w:val="24"/>
          <w:szCs w:val="24"/>
          <w:lang w:eastAsia="ru-RU"/>
        </w:rPr>
      </w:pPr>
      <w:r w:rsidRPr="00E83D34">
        <w:rPr>
          <w:rFonts w:ascii="Arial" w:eastAsia="Times New Roman" w:hAnsi="Arial" w:cs="Arial"/>
          <w:b/>
          <w:bCs/>
          <w:sz w:val="24"/>
          <w:szCs w:val="24"/>
          <w:lang w:eastAsia="ru-RU"/>
        </w:rPr>
        <w:br/>
      </w:r>
      <w:r w:rsidRPr="00E83D34">
        <w:rPr>
          <w:rFonts w:ascii="Arial" w:eastAsia="Times New Roman" w:hAnsi="Arial" w:cs="Arial"/>
          <w:b/>
          <w:bCs/>
          <w:sz w:val="24"/>
          <w:szCs w:val="24"/>
          <w:lang w:eastAsia="ru-RU"/>
        </w:rPr>
        <w:br/>
      </w:r>
      <w:r w:rsidRPr="00E83D34">
        <w:rPr>
          <w:rFonts w:ascii="Arial" w:eastAsia="Times New Roman" w:hAnsi="Arial" w:cs="Arial"/>
          <w:b/>
          <w:bCs/>
          <w:sz w:val="24"/>
          <w:szCs w:val="24"/>
          <w:lang w:eastAsia="ru-RU"/>
        </w:rPr>
        <w:br/>
        <w:t>ПРИЛОЖЕНИЕ N 3</w:t>
      </w:r>
      <w:r w:rsidRPr="00E83D34">
        <w:rPr>
          <w:rFonts w:ascii="Arial" w:eastAsia="Times New Roman" w:hAnsi="Arial" w:cs="Arial"/>
          <w:b/>
          <w:bCs/>
          <w:sz w:val="24"/>
          <w:szCs w:val="24"/>
          <w:lang w:eastAsia="ru-RU"/>
        </w:rPr>
        <w:br/>
        <w:t>к Региональной программе</w:t>
      </w:r>
      <w:r w:rsidRPr="00E83D34">
        <w:rPr>
          <w:rFonts w:ascii="Arial" w:eastAsia="Times New Roman" w:hAnsi="Arial" w:cs="Arial"/>
          <w:b/>
          <w:bCs/>
          <w:sz w:val="24"/>
          <w:szCs w:val="24"/>
          <w:lang w:eastAsia="ru-RU"/>
        </w:rPr>
        <w:br/>
        <w:t>Хабаровского края "Обращение с отходами</w:t>
      </w:r>
      <w:r w:rsidRPr="00E83D34">
        <w:rPr>
          <w:rFonts w:ascii="Arial" w:eastAsia="Times New Roman" w:hAnsi="Arial" w:cs="Arial"/>
          <w:b/>
          <w:bCs/>
          <w:sz w:val="24"/>
          <w:szCs w:val="24"/>
          <w:lang w:eastAsia="ru-RU"/>
        </w:rPr>
        <w:br/>
        <w:t>, в том числе с твердыми коммунальными отходами,</w:t>
      </w:r>
      <w:r w:rsidRPr="00E83D34">
        <w:rPr>
          <w:rFonts w:ascii="Arial" w:eastAsia="Times New Roman" w:hAnsi="Arial" w:cs="Arial"/>
          <w:b/>
          <w:bCs/>
          <w:sz w:val="24"/>
          <w:szCs w:val="24"/>
          <w:lang w:eastAsia="ru-RU"/>
        </w:rPr>
        <w:br/>
        <w:t>на территории Хабаровского края"</w:t>
      </w:r>
      <w:r w:rsidRPr="00E83D34">
        <w:rPr>
          <w:rFonts w:ascii="Arial" w:eastAsia="Times New Roman" w:hAnsi="Arial" w:cs="Arial"/>
          <w:b/>
          <w:bCs/>
          <w:sz w:val="24"/>
          <w:szCs w:val="24"/>
          <w:lang w:eastAsia="ru-RU"/>
        </w:rPr>
        <w:br/>
      </w:r>
      <w:r w:rsidRPr="00E83D34">
        <w:rPr>
          <w:rFonts w:ascii="Arial" w:eastAsia="Times New Roman" w:hAnsi="Arial" w:cs="Arial"/>
          <w:b/>
          <w:bCs/>
          <w:sz w:val="24"/>
          <w:szCs w:val="24"/>
          <w:lang w:eastAsia="ru-RU"/>
        </w:rPr>
        <w:br/>
        <w:t>(в редакции</w:t>
      </w:r>
      <w:r w:rsidRPr="00E83D34">
        <w:rPr>
          <w:rFonts w:ascii="Arial" w:eastAsia="Times New Roman" w:hAnsi="Arial" w:cs="Arial"/>
          <w:b/>
          <w:bCs/>
          <w:sz w:val="24"/>
          <w:szCs w:val="24"/>
          <w:lang w:eastAsia="ru-RU"/>
        </w:rPr>
        <w:br/>
      </w:r>
      <w:r w:rsidRPr="00E83D34">
        <w:rPr>
          <w:rFonts w:ascii="Arial" w:eastAsia="Times New Roman" w:hAnsi="Arial" w:cs="Arial"/>
          <w:b/>
          <w:bCs/>
          <w:sz w:val="24"/>
          <w:lang w:eastAsia="ru-RU"/>
        </w:rPr>
        <w:t>Распоряжения Правительства Хабаровского края</w:t>
      </w:r>
      <w:r w:rsidRPr="00E83D34">
        <w:rPr>
          <w:rFonts w:ascii="Arial" w:eastAsia="Times New Roman" w:hAnsi="Arial" w:cs="Arial"/>
          <w:b/>
          <w:bCs/>
          <w:sz w:val="24"/>
          <w:szCs w:val="24"/>
          <w:lang w:eastAsia="ru-RU"/>
        </w:rPr>
        <w:br/>
      </w:r>
      <w:r w:rsidRPr="00E83D34">
        <w:rPr>
          <w:rFonts w:ascii="Arial" w:eastAsia="Times New Roman" w:hAnsi="Arial" w:cs="Arial"/>
          <w:b/>
          <w:bCs/>
          <w:sz w:val="24"/>
          <w:lang w:eastAsia="ru-RU"/>
        </w:rPr>
        <w:t>от 25 июля 2020 года N 765-рп</w:t>
      </w:r>
      <w:r w:rsidRPr="00E83D34">
        <w:rPr>
          <w:rFonts w:ascii="Arial" w:eastAsia="Times New Roman" w:hAnsi="Arial" w:cs="Arial"/>
          <w:b/>
          <w:bCs/>
          <w:sz w:val="24"/>
          <w:szCs w:val="24"/>
          <w:lang w:eastAsia="ru-RU"/>
        </w:rPr>
        <w:br/>
        <w:t>- см. предыдущую редакцию)</w:t>
      </w:r>
    </w:p>
    <w:p w14:paraId="45AC1AF8" w14:textId="77777777" w:rsidR="00E83D34" w:rsidRPr="00E83D34" w:rsidRDefault="00E83D34" w:rsidP="00E83D34">
      <w:pPr>
        <w:spacing w:after="0" w:line="240" w:lineRule="auto"/>
        <w:jc w:val="center"/>
        <w:textAlignment w:val="baseline"/>
        <w:rPr>
          <w:rFonts w:ascii="Arial" w:eastAsia="Times New Roman" w:hAnsi="Arial" w:cs="Arial"/>
          <w:sz w:val="24"/>
          <w:szCs w:val="24"/>
          <w:lang w:eastAsia="ru-RU"/>
        </w:rPr>
      </w:pPr>
    </w:p>
    <w:p w14:paraId="7693800C" w14:textId="77777777" w:rsidR="00E83D34" w:rsidRPr="00E83D34" w:rsidRDefault="00E83D34" w:rsidP="00E83D34">
      <w:pPr>
        <w:spacing w:after="240" w:line="240" w:lineRule="auto"/>
        <w:jc w:val="center"/>
        <w:textAlignment w:val="baseline"/>
        <w:rPr>
          <w:rFonts w:ascii="Arial" w:eastAsia="Times New Roman" w:hAnsi="Arial" w:cs="Arial"/>
          <w:b/>
          <w:bCs/>
          <w:sz w:val="24"/>
          <w:szCs w:val="24"/>
          <w:lang w:eastAsia="ru-RU"/>
        </w:rPr>
      </w:pPr>
      <w:r w:rsidRPr="00E83D34">
        <w:rPr>
          <w:rFonts w:ascii="Arial" w:eastAsia="Times New Roman" w:hAnsi="Arial" w:cs="Arial"/>
          <w:b/>
          <w:bCs/>
          <w:sz w:val="24"/>
          <w:szCs w:val="24"/>
          <w:lang w:eastAsia="ru-RU"/>
        </w:rPr>
        <w:t>ПРОГНОЗНАЯ ПОТРЕБНОСТЬ</w:t>
      </w:r>
      <w:r w:rsidRPr="00E83D34">
        <w:rPr>
          <w:rFonts w:ascii="Arial" w:eastAsia="Times New Roman" w:hAnsi="Arial" w:cs="Arial"/>
          <w:b/>
          <w:bCs/>
          <w:sz w:val="24"/>
          <w:szCs w:val="24"/>
          <w:lang w:eastAsia="ru-RU"/>
        </w:rPr>
        <w:br/>
        <w:t>расходов федерального бюджета, краевого бюджета, бюджетов муниципальных образований и</w:t>
      </w:r>
      <w:r w:rsidRPr="00E83D34">
        <w:rPr>
          <w:rFonts w:ascii="Arial" w:eastAsia="Times New Roman" w:hAnsi="Arial" w:cs="Arial"/>
          <w:b/>
          <w:bCs/>
          <w:sz w:val="24"/>
          <w:szCs w:val="24"/>
          <w:lang w:eastAsia="ru-RU"/>
        </w:rPr>
        <w:br/>
        <w:t>внебюджетных средств на реализацию программы Хабаровского края "Обращение с отходами, в</w:t>
      </w:r>
      <w:r w:rsidRPr="00E83D34">
        <w:rPr>
          <w:rFonts w:ascii="Arial" w:eastAsia="Times New Roman" w:hAnsi="Arial" w:cs="Arial"/>
          <w:b/>
          <w:bCs/>
          <w:sz w:val="24"/>
          <w:szCs w:val="24"/>
          <w:lang w:eastAsia="ru-RU"/>
        </w:rPr>
        <w:br/>
        <w:t>том числе с твердыми коммунальными отходами, на территории Хабаровского края"</w:t>
      </w:r>
    </w:p>
    <w:tbl>
      <w:tblPr>
        <w:tblW w:w="0" w:type="auto"/>
        <w:tblCellMar>
          <w:left w:w="0" w:type="dxa"/>
          <w:right w:w="0" w:type="dxa"/>
        </w:tblCellMar>
        <w:tblLook w:val="04A0" w:firstRow="1" w:lastRow="0" w:firstColumn="1" w:lastColumn="0" w:noHBand="0" w:noVBand="1"/>
      </w:tblPr>
      <w:tblGrid>
        <w:gridCol w:w="521"/>
        <w:gridCol w:w="1285"/>
        <w:gridCol w:w="1007"/>
        <w:gridCol w:w="622"/>
        <w:gridCol w:w="572"/>
        <w:gridCol w:w="572"/>
        <w:gridCol w:w="572"/>
        <w:gridCol w:w="622"/>
        <w:gridCol w:w="622"/>
        <w:gridCol w:w="622"/>
        <w:gridCol w:w="622"/>
        <w:gridCol w:w="572"/>
        <w:gridCol w:w="572"/>
        <w:gridCol w:w="572"/>
      </w:tblGrid>
      <w:tr w:rsidR="00E83D34" w:rsidRPr="00E83D34" w14:paraId="48933A28" w14:textId="77777777" w:rsidTr="00E83D34">
        <w:trPr>
          <w:trHeight w:val="15"/>
        </w:trPr>
        <w:tc>
          <w:tcPr>
            <w:tcW w:w="1294" w:type="dxa"/>
            <w:hideMark/>
          </w:tcPr>
          <w:p w14:paraId="13A4320A" w14:textId="77777777" w:rsidR="00E83D34" w:rsidRPr="00E83D34" w:rsidRDefault="00E83D34" w:rsidP="00E83D34">
            <w:pPr>
              <w:spacing w:line="254" w:lineRule="auto"/>
              <w:rPr>
                <w:rFonts w:ascii="Arial" w:eastAsia="Times New Roman" w:hAnsi="Arial" w:cs="Arial"/>
                <w:b/>
                <w:bCs/>
                <w:sz w:val="24"/>
                <w:szCs w:val="24"/>
                <w:lang w:eastAsia="ru-RU"/>
              </w:rPr>
            </w:pPr>
          </w:p>
        </w:tc>
        <w:tc>
          <w:tcPr>
            <w:tcW w:w="4066" w:type="dxa"/>
            <w:hideMark/>
          </w:tcPr>
          <w:p w14:paraId="1D206FD8" w14:textId="77777777" w:rsidR="00E83D34" w:rsidRPr="00E83D34" w:rsidRDefault="00E83D34" w:rsidP="00E83D34">
            <w:pPr>
              <w:spacing w:after="200" w:line="276" w:lineRule="auto"/>
              <w:rPr>
                <w:rFonts w:ascii="Calibri" w:eastAsia="Calibri" w:hAnsi="Calibri" w:cs="Times New Roman"/>
                <w:sz w:val="20"/>
                <w:szCs w:val="20"/>
                <w:lang w:eastAsia="ru-RU"/>
              </w:rPr>
            </w:pPr>
          </w:p>
        </w:tc>
        <w:tc>
          <w:tcPr>
            <w:tcW w:w="2218" w:type="dxa"/>
            <w:hideMark/>
          </w:tcPr>
          <w:p w14:paraId="006F6C84" w14:textId="77777777" w:rsidR="00E83D34" w:rsidRPr="00E83D34" w:rsidRDefault="00E83D34" w:rsidP="00E83D34">
            <w:pPr>
              <w:spacing w:after="200" w:line="276" w:lineRule="auto"/>
              <w:rPr>
                <w:rFonts w:ascii="Calibri" w:eastAsia="Calibri" w:hAnsi="Calibri" w:cs="Times New Roman"/>
                <w:sz w:val="20"/>
                <w:szCs w:val="20"/>
                <w:lang w:eastAsia="ru-RU"/>
              </w:rPr>
            </w:pPr>
          </w:p>
        </w:tc>
        <w:tc>
          <w:tcPr>
            <w:tcW w:w="1294" w:type="dxa"/>
            <w:hideMark/>
          </w:tcPr>
          <w:p w14:paraId="4DA2BC86" w14:textId="77777777" w:rsidR="00E83D34" w:rsidRPr="00E83D34" w:rsidRDefault="00E83D34" w:rsidP="00E83D34">
            <w:pPr>
              <w:spacing w:after="200" w:line="276" w:lineRule="auto"/>
              <w:rPr>
                <w:rFonts w:ascii="Calibri" w:eastAsia="Calibri" w:hAnsi="Calibri" w:cs="Times New Roman"/>
                <w:sz w:val="20"/>
                <w:szCs w:val="20"/>
                <w:lang w:eastAsia="ru-RU"/>
              </w:rPr>
            </w:pPr>
          </w:p>
        </w:tc>
        <w:tc>
          <w:tcPr>
            <w:tcW w:w="1294" w:type="dxa"/>
            <w:hideMark/>
          </w:tcPr>
          <w:p w14:paraId="77273FD6" w14:textId="77777777" w:rsidR="00E83D34" w:rsidRPr="00E83D34" w:rsidRDefault="00E83D34" w:rsidP="00E83D34">
            <w:pPr>
              <w:spacing w:after="200" w:line="276" w:lineRule="auto"/>
              <w:rPr>
                <w:rFonts w:ascii="Calibri" w:eastAsia="Calibri" w:hAnsi="Calibri" w:cs="Times New Roman"/>
                <w:sz w:val="20"/>
                <w:szCs w:val="20"/>
                <w:lang w:eastAsia="ru-RU"/>
              </w:rPr>
            </w:pPr>
          </w:p>
        </w:tc>
        <w:tc>
          <w:tcPr>
            <w:tcW w:w="1294" w:type="dxa"/>
            <w:hideMark/>
          </w:tcPr>
          <w:p w14:paraId="37C8F445" w14:textId="77777777" w:rsidR="00E83D34" w:rsidRPr="00E83D34" w:rsidRDefault="00E83D34" w:rsidP="00E83D34">
            <w:pPr>
              <w:spacing w:after="200" w:line="276" w:lineRule="auto"/>
              <w:rPr>
                <w:rFonts w:ascii="Calibri" w:eastAsia="Calibri" w:hAnsi="Calibri" w:cs="Times New Roman"/>
                <w:sz w:val="20"/>
                <w:szCs w:val="20"/>
                <w:lang w:eastAsia="ru-RU"/>
              </w:rPr>
            </w:pPr>
          </w:p>
        </w:tc>
        <w:tc>
          <w:tcPr>
            <w:tcW w:w="1294" w:type="dxa"/>
            <w:hideMark/>
          </w:tcPr>
          <w:p w14:paraId="334FDAE7" w14:textId="77777777" w:rsidR="00E83D34" w:rsidRPr="00E83D34" w:rsidRDefault="00E83D34" w:rsidP="00E83D34">
            <w:pPr>
              <w:spacing w:after="200" w:line="276" w:lineRule="auto"/>
              <w:rPr>
                <w:rFonts w:ascii="Calibri" w:eastAsia="Calibri" w:hAnsi="Calibri" w:cs="Times New Roman"/>
                <w:sz w:val="20"/>
                <w:szCs w:val="20"/>
                <w:lang w:eastAsia="ru-RU"/>
              </w:rPr>
            </w:pPr>
          </w:p>
        </w:tc>
        <w:tc>
          <w:tcPr>
            <w:tcW w:w="1294" w:type="dxa"/>
            <w:hideMark/>
          </w:tcPr>
          <w:p w14:paraId="198D8F9C" w14:textId="77777777" w:rsidR="00E83D34" w:rsidRPr="00E83D34" w:rsidRDefault="00E83D34" w:rsidP="00E83D34">
            <w:pPr>
              <w:spacing w:after="200" w:line="276" w:lineRule="auto"/>
              <w:rPr>
                <w:rFonts w:ascii="Calibri" w:eastAsia="Calibri" w:hAnsi="Calibri" w:cs="Times New Roman"/>
                <w:sz w:val="20"/>
                <w:szCs w:val="20"/>
                <w:lang w:eastAsia="ru-RU"/>
              </w:rPr>
            </w:pPr>
          </w:p>
        </w:tc>
        <w:tc>
          <w:tcPr>
            <w:tcW w:w="1294" w:type="dxa"/>
            <w:hideMark/>
          </w:tcPr>
          <w:p w14:paraId="66CB1648" w14:textId="77777777" w:rsidR="00E83D34" w:rsidRPr="00E83D34" w:rsidRDefault="00E83D34" w:rsidP="00E83D34">
            <w:pPr>
              <w:spacing w:after="200" w:line="276" w:lineRule="auto"/>
              <w:rPr>
                <w:rFonts w:ascii="Calibri" w:eastAsia="Calibri" w:hAnsi="Calibri" w:cs="Times New Roman"/>
                <w:sz w:val="20"/>
                <w:szCs w:val="20"/>
                <w:lang w:eastAsia="ru-RU"/>
              </w:rPr>
            </w:pPr>
          </w:p>
        </w:tc>
        <w:tc>
          <w:tcPr>
            <w:tcW w:w="1294" w:type="dxa"/>
            <w:hideMark/>
          </w:tcPr>
          <w:p w14:paraId="1822B45B" w14:textId="77777777" w:rsidR="00E83D34" w:rsidRPr="00E83D34" w:rsidRDefault="00E83D34" w:rsidP="00E83D34">
            <w:pPr>
              <w:spacing w:after="200" w:line="276" w:lineRule="auto"/>
              <w:rPr>
                <w:rFonts w:ascii="Calibri" w:eastAsia="Calibri" w:hAnsi="Calibri" w:cs="Times New Roman"/>
                <w:sz w:val="20"/>
                <w:szCs w:val="20"/>
                <w:lang w:eastAsia="ru-RU"/>
              </w:rPr>
            </w:pPr>
          </w:p>
        </w:tc>
        <w:tc>
          <w:tcPr>
            <w:tcW w:w="1294" w:type="dxa"/>
            <w:hideMark/>
          </w:tcPr>
          <w:p w14:paraId="066DC5A1" w14:textId="77777777" w:rsidR="00E83D34" w:rsidRPr="00E83D34" w:rsidRDefault="00E83D34" w:rsidP="00E83D34">
            <w:pPr>
              <w:spacing w:after="200" w:line="276" w:lineRule="auto"/>
              <w:rPr>
                <w:rFonts w:ascii="Calibri" w:eastAsia="Calibri" w:hAnsi="Calibri" w:cs="Times New Roman"/>
                <w:sz w:val="20"/>
                <w:szCs w:val="20"/>
                <w:lang w:eastAsia="ru-RU"/>
              </w:rPr>
            </w:pPr>
          </w:p>
        </w:tc>
        <w:tc>
          <w:tcPr>
            <w:tcW w:w="1294" w:type="dxa"/>
            <w:hideMark/>
          </w:tcPr>
          <w:p w14:paraId="3C43584D" w14:textId="77777777" w:rsidR="00E83D34" w:rsidRPr="00E83D34" w:rsidRDefault="00E83D34" w:rsidP="00E83D34">
            <w:pPr>
              <w:spacing w:after="200" w:line="276" w:lineRule="auto"/>
              <w:rPr>
                <w:rFonts w:ascii="Calibri" w:eastAsia="Calibri" w:hAnsi="Calibri" w:cs="Times New Roman"/>
                <w:sz w:val="20"/>
                <w:szCs w:val="20"/>
                <w:lang w:eastAsia="ru-RU"/>
              </w:rPr>
            </w:pPr>
          </w:p>
        </w:tc>
        <w:tc>
          <w:tcPr>
            <w:tcW w:w="1294" w:type="dxa"/>
            <w:hideMark/>
          </w:tcPr>
          <w:p w14:paraId="7E9F5F41" w14:textId="77777777" w:rsidR="00E83D34" w:rsidRPr="00E83D34" w:rsidRDefault="00E83D34" w:rsidP="00E83D34">
            <w:pPr>
              <w:spacing w:after="200" w:line="276" w:lineRule="auto"/>
              <w:rPr>
                <w:rFonts w:ascii="Calibri" w:eastAsia="Calibri" w:hAnsi="Calibri" w:cs="Times New Roman"/>
                <w:sz w:val="20"/>
                <w:szCs w:val="20"/>
                <w:lang w:eastAsia="ru-RU"/>
              </w:rPr>
            </w:pPr>
          </w:p>
        </w:tc>
        <w:tc>
          <w:tcPr>
            <w:tcW w:w="1294" w:type="dxa"/>
            <w:hideMark/>
          </w:tcPr>
          <w:p w14:paraId="43164649" w14:textId="77777777" w:rsidR="00E83D34" w:rsidRPr="00E83D34" w:rsidRDefault="00E83D34" w:rsidP="00E83D34">
            <w:pPr>
              <w:spacing w:after="200" w:line="276" w:lineRule="auto"/>
              <w:rPr>
                <w:rFonts w:ascii="Calibri" w:eastAsia="Calibri" w:hAnsi="Calibri" w:cs="Times New Roman"/>
                <w:sz w:val="20"/>
                <w:szCs w:val="20"/>
                <w:lang w:eastAsia="ru-RU"/>
              </w:rPr>
            </w:pPr>
          </w:p>
        </w:tc>
      </w:tr>
      <w:tr w:rsidR="00E83D34" w:rsidRPr="00E83D34" w14:paraId="1F28F7EF" w14:textId="77777777" w:rsidTr="00E83D34">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32AEFF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N п/п</w:t>
            </w:r>
          </w:p>
        </w:tc>
        <w:tc>
          <w:tcPr>
            <w:tcW w:w="406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145A67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Наименование основног</w:t>
            </w:r>
            <w:r w:rsidRPr="00E83D34">
              <w:rPr>
                <w:rFonts w:ascii="Times New Roman" w:eastAsia="Times New Roman" w:hAnsi="Times New Roman" w:cs="Times New Roman"/>
                <w:sz w:val="24"/>
                <w:szCs w:val="24"/>
                <w:lang w:eastAsia="ru-RU"/>
              </w:rPr>
              <w:lastRenderedPageBreak/>
              <w:t>о мероприятия</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810BA4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Источники финан</w:t>
            </w:r>
            <w:r w:rsidRPr="00E83D34">
              <w:rPr>
                <w:rFonts w:ascii="Times New Roman" w:eastAsia="Times New Roman" w:hAnsi="Times New Roman" w:cs="Times New Roman"/>
                <w:sz w:val="24"/>
                <w:szCs w:val="24"/>
                <w:lang w:eastAsia="ru-RU"/>
              </w:rPr>
              <w:lastRenderedPageBreak/>
              <w:t>сирования</w:t>
            </w:r>
          </w:p>
        </w:tc>
        <w:tc>
          <w:tcPr>
            <w:tcW w:w="14230"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686A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Оценка расходов по годам (млн. рублей)</w:t>
            </w:r>
          </w:p>
        </w:tc>
      </w:tr>
      <w:tr w:rsidR="00E83D34" w:rsidRPr="00E83D34" w14:paraId="5346FE6B" w14:textId="77777777" w:rsidTr="00E83D34">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1BC4CF1"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FE0671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EE0616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06BC0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2018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678D0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2019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99A8B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2020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9911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2021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71580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2022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4A32F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2023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914F2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971BF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2025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19539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2026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A86E7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2027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1D3C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2028</w:t>
            </w:r>
          </w:p>
        </w:tc>
      </w:tr>
      <w:tr w:rsidR="00E83D34" w:rsidRPr="00E83D34" w14:paraId="2208296B" w14:textId="77777777" w:rsidTr="00E83D3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9B34D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74AD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0EE40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FF80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EA0F1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50A45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D7B0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261BE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085A2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76AA8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7A127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3CD0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E59C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47941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14</w:t>
            </w:r>
          </w:p>
        </w:tc>
      </w:tr>
      <w:tr w:rsidR="00E83D34" w:rsidRPr="00E83D34" w14:paraId="63281A67" w14:textId="77777777" w:rsidTr="00E83D34">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E29AE29"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00B2EE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2AC0F"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всего</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5F7D0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1171,18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4BB37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445,23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30616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685,79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5745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127,97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1D629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1348,49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AD4E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2809,09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A66A4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1033,34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8D14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1608,57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9191A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793,64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E372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578,14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6611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269,65</w:t>
            </w:r>
          </w:p>
        </w:tc>
      </w:tr>
      <w:tr w:rsidR="00E83D34" w:rsidRPr="00E83D34" w14:paraId="636FE8EC"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1489DA35"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0784CF3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F228B"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краевой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CD7A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9,55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930F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38B97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160,42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2FF17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111,76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4FE11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668,77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9F36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1361,60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7CD44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1014,85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E7568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1589,25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EEF9C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773,45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F1B38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557,05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81AA5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247,65</w:t>
            </w:r>
          </w:p>
        </w:tc>
      </w:tr>
      <w:tr w:rsidR="00E83D34" w:rsidRPr="00E83D34" w14:paraId="3C6DF1B6"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7479D78"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7170E87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9348AB"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бюджеты муниципальных образований края</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57926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9746E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0,35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894BC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2C6B4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1D65A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D19B1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37E95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FB7F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40BD1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A3171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B8966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0,20</w:t>
            </w:r>
          </w:p>
        </w:tc>
      </w:tr>
      <w:tr w:rsidR="00E83D34" w:rsidRPr="00E83D34" w14:paraId="7E6EE723"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0DEB13A"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5A41DD4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3CE02"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федеральный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92DFF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50,12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609C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D0E57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0C4F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91794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194,04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E62CB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4E9B5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A9FBE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316F3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8531F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B343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272121D7" w14:textId="77777777" w:rsidTr="00E83D34">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FA61CA7"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2A6251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E97E8E"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внебюджетные средства</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A8E4F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1111,51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4368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444,88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8D141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525,27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47920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15,97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BA568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485,44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5A10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1447,25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4E6CC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18,25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B081E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19,08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73A8B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19,95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C911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20,85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F69E3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21,80</w:t>
            </w:r>
          </w:p>
        </w:tc>
      </w:tr>
      <w:tr w:rsidR="00E83D34" w:rsidRPr="00E83D34" w14:paraId="5DECB0DF" w14:textId="77777777" w:rsidTr="00E83D34">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D1BF7D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w:t>
            </w:r>
          </w:p>
        </w:tc>
        <w:tc>
          <w:tcPr>
            <w:tcW w:w="406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500D36A"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Развитие системы обращения с твердыми коммунальными отходами</w:t>
            </w:r>
            <w:r w:rsidRPr="00E83D34">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B8C8F"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всего</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0C17F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FFA27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096DB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657,91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C43E8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112,00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9EE07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1331,80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15E39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2791,64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9C24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1015,09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2FA34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1589,49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98623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773,69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FDB0E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557,29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7775B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247,85</w:t>
            </w:r>
          </w:p>
        </w:tc>
      </w:tr>
      <w:tr w:rsidR="00E83D34" w:rsidRPr="00E83D34" w14:paraId="551A9E6A"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C4A335A"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25A0E37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42B83A"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краевой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24FC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DC574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0DC0B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157,91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A64E7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111,76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C46E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668,77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8DD7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1361,60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B4038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1014,85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F7426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1589,25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BB61C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773,45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1F80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557,05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B46F3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247,65</w:t>
            </w:r>
          </w:p>
        </w:tc>
      </w:tr>
      <w:tr w:rsidR="00E83D34" w:rsidRPr="00E83D34" w14:paraId="6E92D55E"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93C2CD5"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1490EFE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502299"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бюджеты муниципальных образований края</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C0B7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60C3C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454C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5572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9DF6A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0BF2A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69D5C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3B01B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BEB6A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73173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4D6E7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0,20</w:t>
            </w:r>
          </w:p>
        </w:tc>
      </w:tr>
      <w:tr w:rsidR="00E83D34" w:rsidRPr="00E83D34" w14:paraId="5AC9349D"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12105BB5"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189AD93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8CD2A1"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федеральный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9195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D266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7C99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0D5CD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B008F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194,04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53AEB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61650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EE97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FF14C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CC157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61536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68771C79" w14:textId="77777777" w:rsidTr="00E83D34">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3F44C97"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E2B29B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C9B90"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внебюджетные средства</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8B8C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769A5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0BDDD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A399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90A12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468,75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828D8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1429,80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CA81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98D1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B591A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A2853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DD9A5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15E36133" w14:textId="77777777" w:rsidTr="00E83D34">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C8C4D8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1.1.</w:t>
            </w:r>
          </w:p>
        </w:tc>
        <w:tc>
          <w:tcPr>
            <w:tcW w:w="406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D884D99"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Создание системы обращения с твердыми коммунальными отходами замкнутого цикла в соответствии с территориальной схемой</w:t>
            </w:r>
            <w:r w:rsidRPr="00E83D34">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15E0F1"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всего</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6348D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EC21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98BF9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645,45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FB494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102,51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378D9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1327,71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1029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2787,55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E835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1011,00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0E0D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1585,40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E823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769,60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5E68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553,20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C9703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244,20</w:t>
            </w:r>
          </w:p>
        </w:tc>
      </w:tr>
      <w:tr w:rsidR="00E83D34" w:rsidRPr="00E83D34" w14:paraId="2F26EE23"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F14AC3B"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672030F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0281C3"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краевой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90B7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7A27E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59A7E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145,45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8C153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102,51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171BA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664,92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8C976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1357,75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98498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1011,00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4A232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1585,40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357D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769,60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BE012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553,20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F803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244,20</w:t>
            </w:r>
          </w:p>
        </w:tc>
      </w:tr>
      <w:tr w:rsidR="00E83D34" w:rsidRPr="00E83D34" w14:paraId="126EC999"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38A8FFB"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75C24CC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092C4A"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бюджеты муниципальных образований края</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F4E83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DCEA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6D2DB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E970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75869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B949F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574CF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3171F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D9B2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65BDC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2F0F6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78C1E881"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F38AAB4"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7BF9971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26A6E0"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федеральный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C9E8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BAF2B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D52F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5497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1263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194,04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4C64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98778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2D493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5D683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72EAA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0F41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206E2329" w14:textId="77777777" w:rsidTr="00E83D34">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2019340"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17AD7C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B53C8B"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внебюджетные средства</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E08A5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292B5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6F7CF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9247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978BF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468,75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1742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1429,80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3295F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B0511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22CA5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B8A12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0A33B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6CAE734E" w14:textId="77777777" w:rsidTr="00E83D34">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C479A2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1.1.1.</w:t>
            </w:r>
          </w:p>
        </w:tc>
        <w:tc>
          <w:tcPr>
            <w:tcW w:w="406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1F1EE90"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Создание объектов обработк</w:t>
            </w:r>
            <w:r w:rsidRPr="00E83D34">
              <w:rPr>
                <w:rFonts w:ascii="Times New Roman" w:eastAsia="Times New Roman" w:hAnsi="Times New Roman" w:cs="Times New Roman"/>
                <w:sz w:val="24"/>
                <w:szCs w:val="24"/>
                <w:lang w:eastAsia="ru-RU"/>
              </w:rPr>
              <w:lastRenderedPageBreak/>
              <w:t>и твердых коммунальных отходов</w:t>
            </w:r>
            <w:r w:rsidRPr="00E83D34">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59D1B8"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всего</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F5DA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48B96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FD167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544EC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60,01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5E862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699,75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4C5A0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1387,80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27C28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5E651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84DF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B2C75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5C4D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252CA5B5"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B8A5E6F"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0655C62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EB8EE"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краевой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294D3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8501A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CBA4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A4385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60,01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128B7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36,96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D4BF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D8269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4E0D6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432D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FFD59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31B5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784BB983"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CDDE712"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27F680F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BE855B"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бюджеты муниципальных образований края</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ED70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5C727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F7B1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4329D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A894A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5B1D4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7E6A5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C2145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94640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DCFA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A54B6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331B1AFD"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C18CEDA"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2EC4493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918B9"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федеральный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639F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9A7A8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5B063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AA49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9975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194,04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10A87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1AF93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D706F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44CE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78670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1581A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776BDCBD" w14:textId="77777777" w:rsidTr="00E83D34">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1E72E8F"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CF1E4D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E4CB1F"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внебюджетные средства</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5134E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66AD0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08A0B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B502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F3F4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468,75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FBC02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1387,80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07F3A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1A68A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2E214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C0046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769CD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246730E4" w14:textId="77777777" w:rsidTr="00E83D34">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000297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1.1.2.</w:t>
            </w:r>
          </w:p>
        </w:tc>
        <w:tc>
          <w:tcPr>
            <w:tcW w:w="406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1425B05"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Создание объектов утилизации твердых коммунальных отходов</w:t>
            </w:r>
            <w:r w:rsidRPr="00E83D34">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AAA48A"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всего</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6FB9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9F28F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F4A7C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4B79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94B85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716F5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42,00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C97F9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30125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3BF7F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44AD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D910D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160B14C0"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25CB642F"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06CF324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C76630"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краевой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82E5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06462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BD0BE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7E3AF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A8E95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0CF07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11BA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ED87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4392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11962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B9980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4BF762DA"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227BE0D"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09B2CA5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087E36"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бюджеты муниципальных образований края</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DEAFF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1621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D9BD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7FA45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0DB1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2361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91A1F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FF4E9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76796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1C450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8FF00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0B675ECD"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C983523"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263B67C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995C3"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федеральный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C32A7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40DBC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3CB5F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1CA51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F5077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2B4F7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948B2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AA575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E59A1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55D5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EBA00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3509A72F" w14:textId="77777777" w:rsidTr="00E83D34">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7AC96AC"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31D00C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B49AC8"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внебюджетные средства</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A2AA1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53B5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A1FE1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D02B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7DB17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0F239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42,00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5122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2621C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EAD7A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605EB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1E50A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2E6923AC" w14:textId="77777777" w:rsidTr="00E83D34">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E5F819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1.1.3.</w:t>
            </w:r>
          </w:p>
        </w:tc>
        <w:tc>
          <w:tcPr>
            <w:tcW w:w="406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0FBCE62"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Создание, реконструкция, перевооружение (модернизация) объектов обезвреживания и захоронения твердых коммунальных отходов</w:t>
            </w:r>
            <w:r w:rsidRPr="00E83D34">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94C7D"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всего</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68047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F434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41D8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CD8A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810D2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612,96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E2AD1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1282,75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174B5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876,00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B1DF0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1545,40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5357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699,60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17CC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553,20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D015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244,20</w:t>
            </w:r>
          </w:p>
        </w:tc>
      </w:tr>
      <w:tr w:rsidR="00E83D34" w:rsidRPr="00E83D34" w14:paraId="196E65B5"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128A58C0"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607B7A5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123FF6"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краевой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CBC1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7FA8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397E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38AC2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321A0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612,96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D7D1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1282,75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54F9E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876,00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03FA3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1545,40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408F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699,60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F7FF6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553,20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0D39C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244,20</w:t>
            </w:r>
          </w:p>
        </w:tc>
      </w:tr>
      <w:tr w:rsidR="00E83D34" w:rsidRPr="00E83D34" w14:paraId="586761F4"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B407F23"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345A25E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6CCDA3"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бюджеты муниципальных образований края</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99AF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ACAC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21F97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BA3B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7495B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A19A4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9549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1FE04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CDEF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31657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0F777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58E7E5B2"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1125B74B"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6EF5701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D92260"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федеральный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08B3C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E609F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197B2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95B3E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4462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A3B20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F0FC4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09F0F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6D81F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203CA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C3643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6F33FAA0" w14:textId="77777777" w:rsidTr="00E83D34">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363D087"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743B65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705A4"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внебюджетные средства</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603CD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B034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88DE4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C3574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9103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F253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7424D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564B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E5341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D3DD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0B0E6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4B7D01C0" w14:textId="77777777" w:rsidTr="00E83D34">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822C65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1.1.4.</w:t>
            </w:r>
          </w:p>
        </w:tc>
        <w:tc>
          <w:tcPr>
            <w:tcW w:w="406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91F8E9C"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Предпроектные, проектные, градостроительные работы</w:t>
            </w:r>
            <w:r w:rsidRPr="00E83D34">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AEC772"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всего</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2632E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7BEDF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64BD9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145,45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CB731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42,50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0A728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D94C1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75,00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9B38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135,00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79F8D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40,00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4C616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70,00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411AE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B13CF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1BA79CF1"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15B90386"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75C8E28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A72D62"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краевой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4E86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5D06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A7DBD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145,45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AA001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42,50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2D16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B8C5F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75,00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8F9B9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135,00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513AF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40,00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50BFC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70,00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DABE5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C3EEA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4E9C301E"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83C9169"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16A3240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AA64A2"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бюджеты муниципальных образований края</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35BE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906C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5EF0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0017F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A3531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B676D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F9CA6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D6C96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F860B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3E59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C7F4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0CA233CB"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8EEE0DD"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5F3562B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17E310"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федеральный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6EB09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7920D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ECBFD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88E47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0792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24863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CC20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ECFB5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2D5D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81F9B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5590D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33F9B84B" w14:textId="77777777" w:rsidTr="00E83D34">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5A9A240"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7C2513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B3386D"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внебюджетные средства</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867F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095BA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0ED9B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3CBA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679A2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91D2F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58015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725E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B56EC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678D1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C085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56C54FCE" w14:textId="77777777" w:rsidTr="00E83D34">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E1FED4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1.2.</w:t>
            </w:r>
          </w:p>
        </w:tc>
        <w:tc>
          <w:tcPr>
            <w:tcW w:w="406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9DEF3C4"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Создание региональных систем автоматизированного учета твердых коммунальных отходов</w:t>
            </w:r>
            <w:r w:rsidRPr="00E83D34">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3A95C5"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всего</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90923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4708B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27786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41F7C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6,35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CB85A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0,95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D2406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0,95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CFA2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0,95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1531A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0,95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F008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0,95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4169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0,95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410C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0,95</w:t>
            </w:r>
          </w:p>
        </w:tc>
      </w:tr>
      <w:tr w:rsidR="00E83D34" w:rsidRPr="00E83D34" w14:paraId="3B784BCC"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A9368AD"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3423A2B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254514"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краевой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7F5D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002B2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853BF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12,46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5AF5E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6,35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98AA6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0,95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CF468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0,95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2947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0,95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95B19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0,95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CB592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0,95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272E5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0,95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289F6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0,95</w:t>
            </w:r>
          </w:p>
        </w:tc>
      </w:tr>
      <w:tr w:rsidR="00E83D34" w:rsidRPr="00E83D34" w14:paraId="7C38AA6A"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1100A3FC"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609FA9F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8B4D5"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бюджеты муниципальных образований края</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E477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1966C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885DA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7E5BB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903E5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B53DF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161D5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6F934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2D9E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1D253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2A7E3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473E2557"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24EEABAE"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733CFFC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2CB59C"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федеральный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3FC62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A1FE5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73BB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AB2C8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D82EB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48C4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0748C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80D0B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D3DA1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192F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10BC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14992501" w14:textId="77777777" w:rsidTr="00E83D34">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62B5618"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792A83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4D1DFB"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внебюджетн</w:t>
            </w:r>
            <w:r w:rsidRPr="00E83D34">
              <w:rPr>
                <w:rFonts w:ascii="Times New Roman" w:eastAsia="Times New Roman" w:hAnsi="Times New Roman" w:cs="Times New Roman"/>
                <w:sz w:val="24"/>
                <w:szCs w:val="24"/>
                <w:lang w:eastAsia="ru-RU"/>
              </w:rPr>
              <w:lastRenderedPageBreak/>
              <w:t>ые средства</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83D64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C09FE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29A8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B04AA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2C8EF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51FF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78A0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57768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6AEB2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CC871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77FA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2547B0AA" w14:textId="77777777" w:rsidTr="00E83D34">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22D4A1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1.2.1.</w:t>
            </w:r>
          </w:p>
        </w:tc>
        <w:tc>
          <w:tcPr>
            <w:tcW w:w="406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E802D12"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Создание и функционирование региональной системы учета на основе автоматизированного поступления данных по обращению с твердыми коммунальными отходами, ее интеграция с единой государственной информационной системой учета отходов</w:t>
            </w:r>
            <w:r w:rsidRPr="00E83D34">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DE7C8"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всего</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187C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827F8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63850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F4659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6,35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E952B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0,95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693D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0,95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3626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0,95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39AA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0,95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61F00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0,95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434A3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0,95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1EC0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0,95</w:t>
            </w:r>
          </w:p>
        </w:tc>
      </w:tr>
      <w:tr w:rsidR="00E83D34" w:rsidRPr="00E83D34" w14:paraId="77F0F004"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A513C7A"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298A028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04964"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краевой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C525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CF218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47118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78A38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6,35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5C44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0,95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E718D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0,95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B14D3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0,95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C380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0,95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2D765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0,95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2120A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0,95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EE599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0,95</w:t>
            </w:r>
          </w:p>
        </w:tc>
      </w:tr>
      <w:tr w:rsidR="00E83D34" w:rsidRPr="00E83D34" w14:paraId="6088C668"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134BFB0"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0FAAB50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0A624"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бюджеты муниципальных образований края</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22749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DEAF1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EF41E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C0C24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EA7CA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C0DF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70C8F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DBB9A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6EEFF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9F4C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0931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380A959A"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A305BD2"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2C3F718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3847E"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федеральны</w:t>
            </w:r>
            <w:r w:rsidRPr="00E83D34">
              <w:rPr>
                <w:rFonts w:ascii="Times New Roman" w:eastAsia="Times New Roman" w:hAnsi="Times New Roman" w:cs="Times New Roman"/>
                <w:sz w:val="24"/>
                <w:szCs w:val="24"/>
                <w:lang w:eastAsia="ru-RU"/>
              </w:rPr>
              <w:lastRenderedPageBreak/>
              <w:t>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2E829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54597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7BFD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807C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04A7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56A9C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BB0CC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5386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B2B88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5D70A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B7823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54F1801C" w14:textId="77777777" w:rsidTr="00E83D34">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919FBD5"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4DEC76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4E75B"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внебюджетные средства</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7C4A3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38677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E521C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CE2C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A5855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F98E1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BB06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B999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81045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902B1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1CEA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50AB5A72" w14:textId="77777777" w:rsidTr="00E83D34">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FCC88C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1.2.2.</w:t>
            </w:r>
          </w:p>
        </w:tc>
        <w:tc>
          <w:tcPr>
            <w:tcW w:w="406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4A88652"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Создание электронной модели территориальной схемы по обращению с отходами Хабаровского края</w:t>
            </w:r>
            <w:r w:rsidRPr="00E83D34">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35E8EF"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всего</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35D71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89650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F56CF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12,46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62657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BA4B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A6DC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6128D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6925A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D7996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2483F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E7977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7F36EDCB"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8B99E8E"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640490F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3941D9"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краевой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FE29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C3D27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6E918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12,46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D2920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39258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60B59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22E84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69D4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3C755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6DC46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144F6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6AFAD514"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94D7A9B"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2C6581D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3421B3"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бюджеты муниципальных образований края</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FDBA2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A3F4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B9947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80F8F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DADE0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3F63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89E08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712C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191D0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7CB98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E5DA7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790C52B7"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3CD55FB"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67683F7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6DA46"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федеральный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06B7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26E13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9AA49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8215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132E0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A1B0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4B12B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19BB0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9503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62E4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5B63B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4E58D3BE" w14:textId="77777777" w:rsidTr="00E83D34">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8CE3961"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A7C24A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77337"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внебюджетные средства</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BB63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F9F60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61590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A0D7C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83BC2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D5CE2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51970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1C264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6901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01E78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1C93A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45E78051" w14:textId="77777777" w:rsidTr="00E83D34">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0BFFFB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1.3.</w:t>
            </w:r>
          </w:p>
        </w:tc>
        <w:tc>
          <w:tcPr>
            <w:tcW w:w="406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0C19ADF"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Организация деятельности по раздельному накоплению твердых коммуна</w:t>
            </w:r>
            <w:r w:rsidRPr="00E83D34">
              <w:rPr>
                <w:rFonts w:ascii="Times New Roman" w:eastAsia="Times New Roman" w:hAnsi="Times New Roman" w:cs="Times New Roman"/>
                <w:sz w:val="24"/>
                <w:szCs w:val="24"/>
                <w:lang w:eastAsia="ru-RU"/>
              </w:rPr>
              <w:lastRenderedPageBreak/>
              <w:t>льных отходов</w:t>
            </w:r>
            <w:r w:rsidRPr="00E83D34">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5F27DE"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всего</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8934B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B8D5E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F2F54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B98AE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3,14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118F8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3,14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BC64A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3,14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DDAA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3,14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6AABF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3,14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53CE0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3,14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142F2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3,14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62872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2,70</w:t>
            </w:r>
          </w:p>
        </w:tc>
      </w:tr>
      <w:tr w:rsidR="00E83D34" w:rsidRPr="00E83D34" w14:paraId="54CE2047"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D327027"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7305620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8DB866"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краевой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E7FA9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85756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4F41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5C94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2,90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46E92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2,90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6C5B7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2,90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FD77D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2,90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C236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2,90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167F7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2,90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2473F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2,90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8170B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2,50</w:t>
            </w:r>
          </w:p>
        </w:tc>
      </w:tr>
      <w:tr w:rsidR="00E83D34" w:rsidRPr="00E83D34" w14:paraId="6BA79498"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2B9310B"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159B200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288CC0"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бюджеты муниципальных образований края</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C9B4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CE0AF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7C8E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33F71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B737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A97FF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ED12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A249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E9F4C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60DDF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0653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0,20</w:t>
            </w:r>
          </w:p>
        </w:tc>
      </w:tr>
      <w:tr w:rsidR="00E83D34" w:rsidRPr="00E83D34" w14:paraId="797B70D1"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16FC6C1B"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6CCBF60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AABA3E"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федеральный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B7C9D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C73DD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9BF07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4E83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2D377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B472A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9FDFB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554D9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8D530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B5D7A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1E10E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0A24712E" w14:textId="77777777" w:rsidTr="00E83D34">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FA3E848"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E12D5D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A18D97"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внебюджетные средства</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1AB7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DB538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218DA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4457C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E8166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B1491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4DA3A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8B8B7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72399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18E64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47B62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4D0090C9" w14:textId="77777777" w:rsidTr="00E83D34">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316B85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1.3.1.</w:t>
            </w:r>
          </w:p>
        </w:tc>
        <w:tc>
          <w:tcPr>
            <w:tcW w:w="406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9ABD301"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Разработка и внедрение проектов раздельного сбора твердых коммунальных отходов, в том числе раздельного сбора отработанных элементов питания и ртутьсодержащих ламп</w:t>
            </w:r>
            <w:r w:rsidRPr="00E83D34">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CA9393"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всего</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C297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1ED95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50A7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F0517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0,44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7276A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0,44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EF3D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0,44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1DF6D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0,44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29D1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0,44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A1948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0,44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CB238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0,44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1FE0D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74C7C51D"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29BF4736"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2A1BB47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E61405"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краевой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AA37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7CCC3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B238B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7625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42F2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1773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7F5A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775AF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E8722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0B25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7586F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56917DF7"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2EE1CE64"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27B798B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6960EB"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бюджеты муниципальных образований края</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B7EE1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34BBB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126ED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3F92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E9A04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6F20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6ECFF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2D8BD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5A0DF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D6C7A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B5FC0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5F09033A"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269A5136"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092A4E5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0C7BFB"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федеральный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FD293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4204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F79EF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9A024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575A5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321DB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BBCD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78747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1A17A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A7B0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F4E3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78E9BD1C" w14:textId="77777777" w:rsidTr="00E83D34">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7CDA115"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6A99AB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A22518"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внебюджетные средства</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75DAC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765C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E765F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3EBDA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FF314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12107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0F5EF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BAA4C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508D4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9E4D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DC0CF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1592F905" w14:textId="77777777" w:rsidTr="00E83D34">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A08DE8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1.3.2.</w:t>
            </w:r>
          </w:p>
        </w:tc>
        <w:tc>
          <w:tcPr>
            <w:tcW w:w="406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14D7E32"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 xml:space="preserve">Проведение в образовательных организациях с обучающимися мероприятий, направленных на повышение экологической культуры и мотивации участия обучающихся в раздельном сборе твердых коммунальных отходов и потреблении биоразлагаемых тары и </w:t>
            </w:r>
            <w:r w:rsidRPr="00E83D34">
              <w:rPr>
                <w:rFonts w:ascii="Times New Roman" w:eastAsia="Times New Roman" w:hAnsi="Times New Roman" w:cs="Times New Roman"/>
                <w:sz w:val="24"/>
                <w:szCs w:val="24"/>
                <w:lang w:eastAsia="ru-RU"/>
              </w:rPr>
              <w:lastRenderedPageBreak/>
              <w:t>упаковки</w:t>
            </w:r>
            <w:r w:rsidRPr="00E83D34">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EEEA88"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всего</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816E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82B94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0A9A7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D4BC4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47726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FD340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C2FE7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9CF7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89AC3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A1014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B540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1,00</w:t>
            </w:r>
          </w:p>
        </w:tc>
      </w:tr>
      <w:tr w:rsidR="00E83D34" w:rsidRPr="00E83D34" w14:paraId="78360A87"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267E6F2"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2713993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EADCBB"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краевой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22B96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FFC4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E621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3724C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B380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0DB1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1252A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8D0C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6DC6B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6D60A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2B2E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1,00</w:t>
            </w:r>
          </w:p>
        </w:tc>
      </w:tr>
      <w:tr w:rsidR="00E83D34" w:rsidRPr="00E83D34" w14:paraId="38A82F34"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C3EC93D"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1FBB0E1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85588"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бюджеты муниципальных образований края</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61FB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4AA89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3444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D06A3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884A0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8DAED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A1B8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F737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CAEF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51D9D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1E838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17F51879"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2727A5F9"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3717114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FDD59D"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федеральный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8AA3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A628E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7C704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ED04E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1DDF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D5AF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66C65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2C11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60A2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0198D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5091C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4B348200" w14:textId="77777777" w:rsidTr="00E83D34">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0B88EA2"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344AAE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5E2A46"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внебюджетные средства</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88BA0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4E53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EA975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BCEA6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7A412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230C3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7F65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1499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00AFE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68CB1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3342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3823E016" w14:textId="77777777" w:rsidTr="00E83D34">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86C1EE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1.3.3.</w:t>
            </w:r>
          </w:p>
        </w:tc>
        <w:tc>
          <w:tcPr>
            <w:tcW w:w="406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6EB5DA4"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Реализация информационно-просветительской кампании, направленной на повышение экологической культуры жителей края и мотивации населения края в раздельном сборе твердых коммунальных отходов и потребле</w:t>
            </w:r>
            <w:r w:rsidRPr="00E83D34">
              <w:rPr>
                <w:rFonts w:ascii="Times New Roman" w:eastAsia="Times New Roman" w:hAnsi="Times New Roman" w:cs="Times New Roman"/>
                <w:sz w:val="24"/>
                <w:szCs w:val="24"/>
                <w:lang w:eastAsia="ru-RU"/>
              </w:rPr>
              <w:lastRenderedPageBreak/>
              <w:t>нии биоразлагаемых тары и упаковки</w:t>
            </w:r>
            <w:r w:rsidRPr="00E83D34">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741381"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всего</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1CF4C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E884D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3CE53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31BF1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7D1FA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3480B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3AE30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3F7E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EB396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0528D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D6BF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26C6CF8A"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358817C"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056C558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AE475"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краевой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BB150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21793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331EA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2AA11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72B55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3971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E8D21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D133D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BEBDB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81AE3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06250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31B4DEC9"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414A6BE"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174D970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A880E7"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бюджеты муниципальных образований края</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5D3B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77FD5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F58C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3DF0D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4DF99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D159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E2CFE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E764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D80A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DE4DB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58D37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28187E6C"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2D3902D"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094EC8F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7FA10B"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федеральный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51E52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0BC4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4E84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0EEC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35E8B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2CAD5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0195D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DDAF9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A6424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4A1C8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3616E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79F8FA15" w14:textId="77777777" w:rsidTr="00E83D34">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EB6B00D"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18CD31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8BEB0F"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внебюджетные средства</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C56B0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A7B77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356A6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3FD11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5AAA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0010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249D9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BEBC9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4D32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3650A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0A7F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5C264500" w14:textId="77777777" w:rsidTr="00E83D34">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F9EF6C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1.3.4.</w:t>
            </w:r>
          </w:p>
        </w:tc>
        <w:tc>
          <w:tcPr>
            <w:tcW w:w="406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06E4579"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Создание мест накопления (площадок) раздельного накопления твердых коммунальных отходов</w:t>
            </w:r>
            <w:r w:rsidRPr="00E83D34">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6C2599"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всего</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B352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61DE9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5627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BFECC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EBCEA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63011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2E43F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F369A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28E13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55DC7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F8A6D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1,70</w:t>
            </w:r>
          </w:p>
        </w:tc>
      </w:tr>
      <w:tr w:rsidR="00E83D34" w:rsidRPr="00E83D34" w14:paraId="707E6E4E"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331ED3D"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6D6707A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CE730"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краевой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5DD05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F54E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3908F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8FC6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973F1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C99D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85CAC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21F8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41081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E11A9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6462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1,50</w:t>
            </w:r>
          </w:p>
        </w:tc>
      </w:tr>
      <w:tr w:rsidR="00E83D34" w:rsidRPr="00E83D34" w14:paraId="2EA28115"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D5A9741"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5769684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1AF68"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 xml:space="preserve">бюджеты муниципальных образований </w:t>
            </w:r>
            <w:r w:rsidRPr="00E83D34">
              <w:rPr>
                <w:rFonts w:ascii="Times New Roman" w:eastAsia="Times New Roman" w:hAnsi="Times New Roman" w:cs="Times New Roman"/>
                <w:sz w:val="24"/>
                <w:szCs w:val="24"/>
                <w:lang w:eastAsia="ru-RU"/>
              </w:rPr>
              <w:lastRenderedPageBreak/>
              <w:t>края</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42CCD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87C4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85183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F079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D21CB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A5816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2718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B61A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CF04D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866A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87966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0,20</w:t>
            </w:r>
          </w:p>
        </w:tc>
      </w:tr>
      <w:tr w:rsidR="00E83D34" w:rsidRPr="00E83D34" w14:paraId="2712DF86"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2B3EBFEC"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21558A8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B0A6BF"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федеральный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F9ECB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FA0D1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D49CB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8E151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CCEF8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0EAB0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2CA0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CC929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1230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49411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52299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638C9763" w14:textId="77777777" w:rsidTr="00E83D34">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A15E4C9"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4F6A2F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D70DE4"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внебюджетные средства</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3C98B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BBFA8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87CB0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513F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C337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2F274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03DBD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158E4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0075C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B3961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926DD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6A5CBC05" w14:textId="77777777" w:rsidTr="00E83D34">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398995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w:t>
            </w:r>
          </w:p>
        </w:tc>
        <w:tc>
          <w:tcPr>
            <w:tcW w:w="406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03F796B"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Развитие системы обращения с отходами производства</w:t>
            </w:r>
            <w:r w:rsidRPr="00E83D34">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21DD68"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всего</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37A8F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1171,18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59B87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445,23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06719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27,88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F945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15,97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2A2D6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16,69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1C04C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17,45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EF5F7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18,25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2F368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19,08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B6CA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19,95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94F2F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20,85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946C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21,80</w:t>
            </w:r>
          </w:p>
        </w:tc>
      </w:tr>
      <w:tr w:rsidR="00E83D34" w:rsidRPr="00E83D34" w14:paraId="792F4917"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2A5FE77"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351FBBE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7847E4"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краевой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6ABE6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9,55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18828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4B64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2,51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E1D34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74277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9ADD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2E9C6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339F1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C317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B28DD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F7D18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38B457F7"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2613F829"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6723F9A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2DAE25"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бюджеты муниципальных образований края</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7EB4E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EEFE9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0,35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AA170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41A95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0AC4A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27F8A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7B671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2F260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D22BB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E3D12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DC264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7B739F81"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99F7C17"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766864A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E97272"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федеральный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D83FE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50,12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94FF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1ECED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2DD5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21F90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5BFBC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7DB6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083EB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5B56A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788B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5156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7964070C" w14:textId="77777777" w:rsidTr="00E83D34">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DBB1EF6"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E9F8A0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7EED09"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внебюджетные средства</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8387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1111,51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7B81B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444,88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2C9B8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25,27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56830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15,97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D4AE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16,69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5E8CF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17,45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51CAA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18,25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D7244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19,08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97B4E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19,95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04A8C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20,85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B115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21,80</w:t>
            </w:r>
          </w:p>
        </w:tc>
      </w:tr>
      <w:tr w:rsidR="00E83D34" w:rsidRPr="00E83D34" w14:paraId="46B08D4E" w14:textId="77777777" w:rsidTr="00E83D34">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D6F412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2.1.</w:t>
            </w:r>
          </w:p>
        </w:tc>
        <w:tc>
          <w:tcPr>
            <w:tcW w:w="406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02387A8"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Инвентаризация и ликвидация объектов накопленного вреда окружающей среде на территор</w:t>
            </w:r>
            <w:r w:rsidRPr="00E83D34">
              <w:rPr>
                <w:rFonts w:ascii="Times New Roman" w:eastAsia="Times New Roman" w:hAnsi="Times New Roman" w:cs="Times New Roman"/>
                <w:sz w:val="24"/>
                <w:szCs w:val="24"/>
                <w:lang w:eastAsia="ru-RU"/>
              </w:rPr>
              <w:lastRenderedPageBreak/>
              <w:t>ии Хабаровского края</w:t>
            </w:r>
            <w:r w:rsidRPr="00E83D34">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7EFA0"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всего</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50C4C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59,67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A3E6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58675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2,51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80FC0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514B5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44EA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A34D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9AADB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08395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8CF7C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97A9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7FDF5961"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E29C7BE"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23E0BF2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113F9E"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краевой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22FB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9,55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AD7CD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B00C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2,51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7A70E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9D26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1A027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DCDCC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F9B6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8E2A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AB272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92BB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79CB34E4"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674E423"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3D60DCF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09F028"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бюджеты муниципальных образований края</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F151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E9A03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B393E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3CDFE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6761F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26FE0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ED1C2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5DDF6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51621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2CF21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0F4C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59E26156"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3B91900"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6F00C66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C7459E"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федеральный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C671D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50,12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B700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655E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A34B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B53A8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92418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E8A9C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C68AB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5652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C56F1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449A5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279B30DC" w14:textId="77777777" w:rsidTr="00E83D34">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CBCF6A2"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84E8F4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DA6164"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внебюджетные средства</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71CA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7439D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CE0C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6FD3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4C19A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178E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092B1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C5CE2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831AC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7A90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0D204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117BBD28" w14:textId="77777777" w:rsidTr="00E83D34">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7AE3A3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2.1.1.</w:t>
            </w:r>
          </w:p>
        </w:tc>
        <w:tc>
          <w:tcPr>
            <w:tcW w:w="406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1FB5493"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Инвентаризация объектов накопленного вреда окружающей среде на территории Хабаровского края</w:t>
            </w:r>
            <w:r w:rsidRPr="00E83D34">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E85F05"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всего</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237E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787BA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BA4F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2,51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6514B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7862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42FE7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299B4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36265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6AB38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74F6B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898D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20FD14C4"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3146D97"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51BD0D5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B51054"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краевой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4044E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A10CD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767EA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2,51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E5B1B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0C77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524E8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C0AA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09E0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CC313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88D25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F91DE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33259847"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2812619F"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6437D00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337587"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бюджеты муниципальных образований края</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09A9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A7E89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94248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4955B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AE43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C1E06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CBBC9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FDF6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947E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47730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15C4A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0A9A71BD"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44FA752"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3ED2D23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7C1F4"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федеральны</w:t>
            </w:r>
            <w:r w:rsidRPr="00E83D34">
              <w:rPr>
                <w:rFonts w:ascii="Times New Roman" w:eastAsia="Times New Roman" w:hAnsi="Times New Roman" w:cs="Times New Roman"/>
                <w:sz w:val="24"/>
                <w:szCs w:val="24"/>
                <w:lang w:eastAsia="ru-RU"/>
              </w:rPr>
              <w:lastRenderedPageBreak/>
              <w:t>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38810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B167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5A28D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DE079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D50D6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6F3BE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AA5F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9E281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58E2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DBD2E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796A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6E077D7D" w14:textId="77777777" w:rsidTr="00E83D34">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20A0B91"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66AA47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3A366"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внебюджетные средства</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104EC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C0B0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EFAD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5A871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FC530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0AABD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6FC8B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753F9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4AB5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EFB2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F513D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60039B46" w14:textId="77777777" w:rsidTr="00E83D34">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06628C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2.1.2.</w:t>
            </w:r>
          </w:p>
        </w:tc>
        <w:tc>
          <w:tcPr>
            <w:tcW w:w="406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A38658A"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Демонтаж здания хлорного цеха бывшего ОАО "Амурскбумпром" и рекультивация территории в промышленной зоне г. Амурска</w:t>
            </w:r>
            <w:r w:rsidRPr="00E83D34">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9C3EE4"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всего</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258FE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59,67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0ECAB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84A07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0D772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A0352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2334C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AC0DC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989B0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8117D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B7B7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3BD26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464EF30F"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568AED0"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1C0727F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963195"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краевой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91A0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9,55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69B81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C85A4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3CC68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99672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67CB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BC1C0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8C095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E3AE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37490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FA3EF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796BA0F2"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DCF520D"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758BA12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131C1"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бюджеты муниципальных образований края</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CE669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2B8D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B332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A7425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A8697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2785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0268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20ED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3FF7C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10F3B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39C3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09F5D247"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10A64A4"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76C3C3D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BF367"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федеральный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F5A58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50,12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C60E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F03A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B968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8B6F5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3A7D4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5A4A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EA758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ACAF2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C8AB4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5FDED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780AE411" w14:textId="77777777" w:rsidTr="00E83D34">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690A949"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6BB37E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5C5F5A"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внебюджетные средства</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C2CFA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4BF8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53E50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5E84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2BCDC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81D55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E204C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DD490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46DD5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A5557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CCF61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10240FE0" w14:textId="77777777" w:rsidTr="00E83D34">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4DC541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2.1.3.</w:t>
            </w:r>
          </w:p>
        </w:tc>
        <w:tc>
          <w:tcPr>
            <w:tcW w:w="406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392D032"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Разработка проектно-сметной документ</w:t>
            </w:r>
            <w:r w:rsidRPr="00E83D34">
              <w:rPr>
                <w:rFonts w:ascii="Times New Roman" w:eastAsia="Times New Roman" w:hAnsi="Times New Roman" w:cs="Times New Roman"/>
                <w:sz w:val="24"/>
                <w:szCs w:val="24"/>
                <w:lang w:eastAsia="ru-RU"/>
              </w:rPr>
              <w:lastRenderedPageBreak/>
              <w:t>ации и проведение ликвидации негативного воздействия на окружающую среду отходов борогипса шламонакопителя бывшего Комсомольского сернокислотного завода</w:t>
            </w:r>
            <w:r w:rsidRPr="00E83D34">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49DFD6"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всего</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CEE2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E85C9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34658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276B4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4BFD2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3AAF8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6BE3D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11AD1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A255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E780A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F5EC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7AC8FF39"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281C988"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581D595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F9773B"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краевой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6012B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BAA8C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E8EFC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240F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C3F22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2D2CD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1D0A5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21AEB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7EAB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3502B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B701B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17937357"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BF42DB0"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318975B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756026"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бюджеты муниципальных образований края</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F6388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402D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4CD47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80CFA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AC4FE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8331C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18A03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C7356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59491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562E4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95C3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4360ED19"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EBC7D6A"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702416C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8BF218"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федеральный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D355F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95B70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9A65C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3F308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365FF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CA9A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4349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F374E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D8A42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E24A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7165F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35B74B53" w14:textId="77777777" w:rsidTr="00E83D34">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874BF68"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1DFE52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65EFA3"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внебюджетные средства</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A7397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53C6B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FB67C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C9C69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5562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568C8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58FA2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129A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76E5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C1D44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FA8B1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5D29C4FD" w14:textId="77777777" w:rsidTr="00E83D34">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3D171B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2.2.</w:t>
            </w:r>
          </w:p>
        </w:tc>
        <w:tc>
          <w:tcPr>
            <w:tcW w:w="406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503522B"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Развитие системы обращения с твердыми промышл</w:t>
            </w:r>
            <w:r w:rsidRPr="00E83D34">
              <w:rPr>
                <w:rFonts w:ascii="Times New Roman" w:eastAsia="Times New Roman" w:hAnsi="Times New Roman" w:cs="Times New Roman"/>
                <w:sz w:val="24"/>
                <w:szCs w:val="24"/>
                <w:lang w:eastAsia="ru-RU"/>
              </w:rPr>
              <w:lastRenderedPageBreak/>
              <w:t>енными отходами</w:t>
            </w:r>
            <w:r w:rsidRPr="00E83D34">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73FE50"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всего</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FE97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1104,00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DDB44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437,00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5B083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7,00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8590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7,28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5BB94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7,57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0D0C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7,87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B674A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8,19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A5148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8,52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10BF2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8,86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813CC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9,21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4F4A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9,58</w:t>
            </w:r>
          </w:p>
        </w:tc>
      </w:tr>
      <w:tr w:rsidR="00E83D34" w:rsidRPr="00E83D34" w14:paraId="6242D660"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26770B75"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3FFF506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BC9BDE"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краевой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B477A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0147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FF0E2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CEA29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4166E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16A90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E5E9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6058F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1005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643C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52D1A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4229B134"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9271CE2"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2C8BD52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7E1FB4"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бюджеты муниципальных образований края</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92F5A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E63F5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19A1C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5F860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A6788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B1B7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09ECF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D48AD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E013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E06E0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EA938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7EF7987B"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47FDC9A"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483ED48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6C8EBF"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федеральный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ACFC5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9965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E916F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2E4A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AA120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83C94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CD7E2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CDA4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FEE6A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28CA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3B88A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767B5E7D" w14:textId="77777777" w:rsidTr="00E83D34">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BA1B0FF"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51032D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7AC329"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внебюджетные средства</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9DD50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1104,00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03802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437,00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57707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7,00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82767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7,28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06DED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7,57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A089E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7,87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6E63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8,19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4AB10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8,52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7679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8,86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CCD45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9,21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FB871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9,58</w:t>
            </w:r>
          </w:p>
        </w:tc>
      </w:tr>
      <w:tr w:rsidR="00E83D34" w:rsidRPr="00E83D34" w14:paraId="665DB41D" w14:textId="77777777" w:rsidTr="00E83D34">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5E4E46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2.2.1.</w:t>
            </w:r>
          </w:p>
        </w:tc>
        <w:tc>
          <w:tcPr>
            <w:tcW w:w="406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91A70EB"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Координация деятельности по снижению объема образования отходов деревопереработки в рамках реализации проекта по развитию комплексной переработки древесного сырья на базе ОАО "Дальлеспром"</w:t>
            </w:r>
            <w:r w:rsidRPr="00E83D34">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6AE82C"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всего</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59C30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1091,00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9C356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430,00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A1B1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AE3DA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0635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016D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28F0D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AC9E4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40135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2771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0D8E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2E9EA0AD"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3D39E18"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5864C53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F18FD"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краевой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E705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495A1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1976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E9C74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E8A4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5C2C1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5890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370E1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2355F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A538D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81BF9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2D4F83E5"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1686CA84"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4C13F03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4162C"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бюджеты муниципальных образований края</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370C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0B21A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6811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4555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2B6ED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47B50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F78FC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28EE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41A2D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1DBC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9B69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21AC13C2"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E83C088"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7F7E012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F8758"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федеральный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801C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8FBB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DA62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2CC82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6E4F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ADA6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E9993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A830E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6981F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AB84F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A012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7E4BF9E6" w14:textId="77777777" w:rsidTr="00E83D34">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17ECF58"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8E542F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465844"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внебюджетные средства</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B5097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1091,00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37D45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430,00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DA18D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F71CD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B056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AB265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E9F2D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157D1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6CD69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72173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F2163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21C5C4C9" w14:textId="77777777" w:rsidTr="00E83D34">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3BEE14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2.2.2.</w:t>
            </w:r>
          </w:p>
        </w:tc>
        <w:tc>
          <w:tcPr>
            <w:tcW w:w="406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CD5D417"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Координация деятельности по реализации проекта по переработке металлургического шлака на базе ООО "ТОРЭКС-ХАБАРОВСК"</w:t>
            </w:r>
            <w:r w:rsidRPr="00E83D34">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621AB"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всего</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6502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7,00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D900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7,00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FB65B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7,00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7ACD9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7,28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2EE49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7,57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04458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7,87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ED241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8,19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8F49F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8,52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59C5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8,86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1B890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9,21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63A53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9,58</w:t>
            </w:r>
          </w:p>
        </w:tc>
      </w:tr>
      <w:tr w:rsidR="00E83D34" w:rsidRPr="00E83D34" w14:paraId="4A3C85C4"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B1B2777"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1BC5CEE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F697C"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краевой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9E6D4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D3DFB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3B3B6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631E9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A1CF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56F95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A859D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C7CA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96044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FF9A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8A5DC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1761A73C"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EE48E51"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7134724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1A248"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 xml:space="preserve">бюджеты муниципальных образований </w:t>
            </w:r>
            <w:r w:rsidRPr="00E83D34">
              <w:rPr>
                <w:rFonts w:ascii="Times New Roman" w:eastAsia="Times New Roman" w:hAnsi="Times New Roman" w:cs="Times New Roman"/>
                <w:sz w:val="24"/>
                <w:szCs w:val="24"/>
                <w:lang w:eastAsia="ru-RU"/>
              </w:rPr>
              <w:lastRenderedPageBreak/>
              <w:t>края</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8B618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29227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1B8EA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3BDC8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8814A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D8DA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7F4B7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7E859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D8EE7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4232E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8737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245A3ED0"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18595741"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367523C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E9F729"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федеральный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BBBB6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10701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A471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5A0C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A6F72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6521E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1BF3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A1218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8F361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1C0F1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7BB84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69BFAB7A" w14:textId="77777777" w:rsidTr="00E83D34">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5286710"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A069ED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076EC7"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внебюджетные средства</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317A4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7,00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2C88D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7,00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89E5B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7,00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F4A6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7,28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15CA2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7,57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F8FC4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7,87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F22B6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8,19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79D1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8,52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2DF5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8,86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CFC25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9,21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0198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9,58</w:t>
            </w:r>
          </w:p>
        </w:tc>
      </w:tr>
      <w:tr w:rsidR="00E83D34" w:rsidRPr="00E83D34" w14:paraId="0BFDC780" w14:textId="77777777" w:rsidTr="00E83D34">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9224EF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2.2.3.</w:t>
            </w:r>
          </w:p>
        </w:tc>
        <w:tc>
          <w:tcPr>
            <w:tcW w:w="406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43B7BC5"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Ввод в эксплуатацию установки по переработке резинотехнических отходов и полиэтилена в г. Комсомольске-на-Амуре</w:t>
            </w:r>
            <w:r w:rsidRPr="00E83D34">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081718"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всего</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6AEE7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6,00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4A9FD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E31B3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98605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B5464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559C4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59607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D71ED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C79F0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2CF03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074C1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2E7E5E7B"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21DB2A21"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6FEC096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31B751"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краевой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5284D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F84A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50ABE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F56F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19303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5B243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A20D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A821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FC953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F59DB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193C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48E89A73"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0FB68D4"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07F1662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9D265"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бюджеты муниципальных образований края</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3944C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11840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3D23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A5877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4AC32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CE69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95FBC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E8D67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79410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C10F5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76A6C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743892B6"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1E7A012D"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498BD53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7E9B56"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федеральный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19E03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BCBEF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F6905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B996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0877F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EFAC2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AD2BF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7B7E1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A1F5E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6370F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1899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7AC78169" w14:textId="77777777" w:rsidTr="00E83D34">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961520B"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59548A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106A7C"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внебюджетные средства</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1E5A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6,00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3D98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D3A8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DA499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71BD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0336E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F3B0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84AF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10D44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B720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1EA5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3152B114" w14:textId="77777777" w:rsidTr="00E83D34">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2BCA4B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2.3.</w:t>
            </w:r>
          </w:p>
        </w:tc>
        <w:tc>
          <w:tcPr>
            <w:tcW w:w="406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A08A96C"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Развитие системы обезвреживания опасных отходов</w:t>
            </w:r>
            <w:r w:rsidRPr="00E83D34">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86802"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всего</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9ACB0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7,51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6C7FA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8,23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9D98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18,37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CBAC5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8,69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9EA52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9,12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336BA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9,58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B63B1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10,06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04BAA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10,56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78F9A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11,09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E278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11,64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0E3D4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12,22</w:t>
            </w:r>
          </w:p>
        </w:tc>
      </w:tr>
      <w:tr w:rsidR="00E83D34" w:rsidRPr="00E83D34" w14:paraId="2EE9BB99"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C601AA4"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1DEADF4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41DCD"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краевой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78231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E7904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7135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CD94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B7496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872C5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BCCE9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4E272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4215F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522B3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504EB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70FDF432"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7CE97A0"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2B9BB41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7829D"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бюджеты муниципальных образований края</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3A686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C2EC3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0,35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CBC7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06196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8B8B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4197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724FF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7266C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D0AF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9EA6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A1B73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447D9D49"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98E05BE"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387F334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FCC52"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федеральный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AE13D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D20B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1BE62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58C3A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5B51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10A5F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AFB0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3DD5C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3FD62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7E80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DBF3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28F8D454" w14:textId="77777777" w:rsidTr="00E83D34">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207E079"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33B4B7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CACEFA"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внебюджетные средства</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730FE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7,51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51A6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7,88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41EDC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18,27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4CC74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8,69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851D7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9,12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967E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9,58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A3EFC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10,06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327A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10,56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84CA2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11,09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CBCA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11,64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EDF4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12,22</w:t>
            </w:r>
          </w:p>
        </w:tc>
      </w:tr>
      <w:tr w:rsidR="00E83D34" w:rsidRPr="00E83D34" w14:paraId="0D9A4674" w14:textId="77777777" w:rsidTr="00E83D34">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CF6681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2.3.1.</w:t>
            </w:r>
          </w:p>
        </w:tc>
        <w:tc>
          <w:tcPr>
            <w:tcW w:w="406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4032DF1"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Создание централизованных пунктов сбора ртутьсодержащих ламп с муниципальных районах края</w:t>
            </w:r>
            <w:r w:rsidRPr="00E83D34">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64167"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всего</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7F7D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BCC54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E8450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ABEA8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518C4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0031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0488F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082BC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83366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BA69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4165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55490935"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28D75C0"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37EB4DF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1C043B"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краевой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B280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9C1B5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0CCC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4D3D7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3C078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F88A5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E051C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AED44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137BF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87A57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E2E3C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797EC6CA"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DF30DC5"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2064356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18D8E"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бюджеты муниципальных образований края</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8051F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507E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9C47C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BC0D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102F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CA7C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BD97D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8154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5724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CEE3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9AD23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42FD4BD9"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F9D328A"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1CA8950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6AE10D"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федеральный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8749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D4F3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C40D8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8B2A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9FDF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FE18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B4C1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31C3D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2507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5C4C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A5D6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4D10AAE4" w14:textId="77777777" w:rsidTr="00E83D34">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A53961B"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3B24E3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6F8DF7"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внебюджетные средства</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A60B7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1343D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1ED7B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455E7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44F74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CF640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3CC5A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71CC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97632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C3EFE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D8390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73E765D6" w14:textId="77777777" w:rsidTr="00E83D34">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378D58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2.3.2.</w:t>
            </w:r>
          </w:p>
        </w:tc>
        <w:tc>
          <w:tcPr>
            <w:tcW w:w="406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DA38630"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Приобретение крематора для обезвреживания биологических отходов мощностью 0,2 тонн/час в Верхнебуреинском муниципальном районе</w:t>
            </w:r>
            <w:r w:rsidRPr="00E83D34">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FAE7D"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всего</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5BD1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23E05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0,35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334C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CFD8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C6FD3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CB9F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A6046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02CF1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CE59C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6ED4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D9A04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6EEDF4B8"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F3AC80B"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5D1906D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94752"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краевой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A1D20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02599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32C40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97FF4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2993A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2120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49BFB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4C224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CCA98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FB7A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85F3F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0298C7B6"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9D21F72"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4D0D21C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D555BE"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бюджеты муниципальных образований края</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46FEF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B0124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0,35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B9679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C7B7C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E19E9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EC0A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81BBC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0DBDD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381D4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C8B7B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3BB4E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6B728A0B"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A323BE7"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3430DBE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70BBE7"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федеральный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E5735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6DC6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C2F2F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02F3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F6AD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C3174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6179E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D7A3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662E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5DFAD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D9ED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3AAE44AF" w14:textId="77777777" w:rsidTr="00E83D34">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426CB33"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F4E191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25CF69"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внебюджетные средства</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92EEC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DFC1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DBF8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48589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C1A9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15A68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A1F99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19F7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7FE1F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0B8D2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31F5C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1DC326F8" w14:textId="77777777" w:rsidTr="00E83D34">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A8DB76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2.3.3.</w:t>
            </w:r>
          </w:p>
        </w:tc>
        <w:tc>
          <w:tcPr>
            <w:tcW w:w="406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9C0DADB"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Проектирование и строительство объектов, предназначенных для обработки, утилизации, обезвреживания, захоронения промышленных отходов</w:t>
            </w:r>
            <w:r w:rsidRPr="00E83D34">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98DC80"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всего</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4FE54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1BB94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F7C2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6B008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00B1A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AB653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571F9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639C3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C412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C029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CBD54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62B5FFDB"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2BAC7D1"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329080F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AFFD49"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краевой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94C1E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DF491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036AC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23CDA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94469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651C6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FF2D1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72133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5702F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1A62C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4C2F0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0A46D928"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B25513E"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61AAB74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45ED17"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бюджеты муниципальных образований края</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A5847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D6AAE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67678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FBEA2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51DB6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A584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F98A9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47756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6F345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373A6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9657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258F131A"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B059338"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7FEDB45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2B739F"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федеральный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FF7FB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D2767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8039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4F30B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BD8E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8D179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CFF25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91142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BFE60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E77E2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E00E3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278D5027" w14:textId="77777777" w:rsidTr="00E83D34">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CDC9738"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5A24A3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04DD3E"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внебюджетные средства</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A86A2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FCC00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5F4A9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BD8DB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F1D5C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A2432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F5FFA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5ECD5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F86A9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1E9AA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1F79B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35D94685" w14:textId="77777777" w:rsidTr="00E83D34">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348A68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2.3.4.</w:t>
            </w:r>
          </w:p>
        </w:tc>
        <w:tc>
          <w:tcPr>
            <w:tcW w:w="406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528A7DC"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Информирование населения края о системе обращения с отходами</w:t>
            </w:r>
            <w:r w:rsidRPr="00E83D34">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BC8CA5"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всего</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6C7B1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B29C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3F6E6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7AF92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B411B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17C80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61E11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5888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2591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31735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23C21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1CA3BB20"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B731A34"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39C13E7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55123"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краевой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68E9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A3A9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474C2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0AFE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A9455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6611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78F9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2B69D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8857D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E9AF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ABB09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3DF19361"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04E7BBD"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6DEDD59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277963"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бюджеты муниципальных образований края</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8B71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44A4F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78F61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8594D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ABD6B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58354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0154C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E9B5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3AC0F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95B2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FBEE4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289ABDB1"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7AFCBCC"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2E2A4FF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4A7E24"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федеральный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5E28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0186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950C9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101F1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86B93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7B208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AEC4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680DF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D1F0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CBA53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DCA6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1CD7D198" w14:textId="77777777" w:rsidTr="00E83D34">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36BF4D5"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F9C7EC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B935C5"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внебюджетные средства</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50A28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703D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ADB7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22634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8A9E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C3DA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C6AF1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38341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33204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6B5B4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989D4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7C77382A" w14:textId="77777777" w:rsidTr="00E83D34">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E906B4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2.3.5.</w:t>
            </w:r>
          </w:p>
        </w:tc>
        <w:tc>
          <w:tcPr>
            <w:tcW w:w="406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570E321"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Переработка пыли с газоочистки и шламов вторичных отстойников оборотного цикла предприятия путем фабрикации в железосодержащее сырье</w:t>
            </w:r>
            <w:r w:rsidRPr="00E83D34">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C63C61"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всего</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075BD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7,51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9F6B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7,88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B384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8,27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8BD03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8,69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EC92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9,12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36F55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9,58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6E07B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10,06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A781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10,56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4D827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11,09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93CC7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11,64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840B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12,22</w:t>
            </w:r>
          </w:p>
        </w:tc>
      </w:tr>
      <w:tr w:rsidR="00E83D34" w:rsidRPr="00E83D34" w14:paraId="5C1F6F6B"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4B2B05A"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5624215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210796"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краевой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CE9A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D3FB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1BC8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BA3C3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A5EF0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CF33C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27CD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7CF1C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53D0F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8512C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E8E8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14B36CE3"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D023EB4"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1A2C494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03B9A7"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бюджеты муниципальных образо</w:t>
            </w:r>
            <w:r w:rsidRPr="00E83D34">
              <w:rPr>
                <w:rFonts w:ascii="Times New Roman" w:eastAsia="Times New Roman" w:hAnsi="Times New Roman" w:cs="Times New Roman"/>
                <w:sz w:val="24"/>
                <w:szCs w:val="24"/>
                <w:lang w:eastAsia="ru-RU"/>
              </w:rPr>
              <w:lastRenderedPageBreak/>
              <w:t>ваний края</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F6107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E3569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7CB34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F6398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0ACE1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1D3A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70779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A8CD3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D5D6B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B814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BC37C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5F2FDB3E"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264F36B"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35DB172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131CDD"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федеральный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4715E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1F89D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8F2C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669B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91D4D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9FFE2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E5C5F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E80CC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3F717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15C4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D7BB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38E1E749" w14:textId="77777777" w:rsidTr="00E83D34">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9FAC977"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50FC24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9E0FA4"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внебюджетные средства</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AD03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7,51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A3567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7,88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39678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8,27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4489E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8,69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6ADB5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9,12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6DD84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9,58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EC15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10,06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1BB3C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10,56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CD4B6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11,09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D1EA3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11,64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13CE6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12,22</w:t>
            </w:r>
          </w:p>
        </w:tc>
      </w:tr>
      <w:tr w:rsidR="00E83D34" w:rsidRPr="00E83D34" w14:paraId="7444E309" w14:textId="77777777" w:rsidTr="00E83D34">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D72B94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2.4.</w:t>
            </w:r>
          </w:p>
        </w:tc>
        <w:tc>
          <w:tcPr>
            <w:tcW w:w="406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539D55E"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Выявление и ликвидация мест несанкционированного размещения отходов</w:t>
            </w:r>
            <w:r w:rsidRPr="00E83D34">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BB606C"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всего</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6EF0F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1E21F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0B026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67662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C5FBD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5B710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CC28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90C2B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9B28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91CD2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7896F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341AEB3F"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11C6D7F8"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1457F6C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A2CDD1"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краевой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BE942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45A19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54CB0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FE066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48EAC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4693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25BD1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4388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8A7C9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9D6D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13BBD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4A8ECE06"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7BFA156"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5D9D24B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6CE28"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бюджеты муниципальных образований края</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6FC58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F97C3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1F68A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FAA1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2DD84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CEE90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CF2F5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7655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65F9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1E002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F9431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5D3D4AEE"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38296C4"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23DECE3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992AB5"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федеральный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833B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B5357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120B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E0404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0EC82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202F6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7F3C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DF5C2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F159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4D12E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A42B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7862E1F4" w14:textId="77777777" w:rsidTr="00E83D34">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3706302"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992EF5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F48524"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внебюджетные средства</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A49A2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BBCA5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DB66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5B8EF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889C1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D993B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05DB5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BD0B2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1898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E5A68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337D8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00203255" w14:textId="77777777" w:rsidTr="00E83D34">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48345E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2.4.1.</w:t>
            </w:r>
          </w:p>
        </w:tc>
        <w:tc>
          <w:tcPr>
            <w:tcW w:w="406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B1D76ED"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Выявление и ликвидация мест несанкционированного размеще</w:t>
            </w:r>
            <w:r w:rsidRPr="00E83D34">
              <w:rPr>
                <w:rFonts w:ascii="Times New Roman" w:eastAsia="Times New Roman" w:hAnsi="Times New Roman" w:cs="Times New Roman"/>
                <w:sz w:val="24"/>
                <w:szCs w:val="24"/>
                <w:lang w:eastAsia="ru-RU"/>
              </w:rPr>
              <w:lastRenderedPageBreak/>
              <w:t>ния отходов (стихийных свалок)</w:t>
            </w:r>
            <w:r w:rsidRPr="00E83D34">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682AED"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всего</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43B53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BE73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1A92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323EC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9EAEA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9E56F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7C157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4FF26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13815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56E5C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BA4CC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0BE66264"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E3797A8"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65C1EB6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017A5"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краевой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7F73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511B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E56DA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AB6C4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66329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AEBCD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0628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215CC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F1999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EC28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9A5CC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2B55AEEF"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205941DD"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1B40833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F6BD35"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бюджеты муниципальных образований края</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C5672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244C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E4DCA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F10CF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8C337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9ED86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E103D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E3FA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BDBC7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F5162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5F8A9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499C0AAD"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1124D102"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4C72E67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000133"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федеральный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AF48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44B7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8F0AE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A1825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119E8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FB0B3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B027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CA913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3263F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1EB4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1BC68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7DB7008D" w14:textId="77777777" w:rsidTr="00E83D34">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2525C54"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CACAEF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06F1A"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внебюджетные средства</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732C9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23EF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5BC8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F69F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61864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9C96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61672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BF86C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370D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2DBAE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6924D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4355B7F1" w14:textId="77777777" w:rsidTr="00E83D34">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09D271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2.4.2.</w:t>
            </w:r>
          </w:p>
        </w:tc>
        <w:tc>
          <w:tcPr>
            <w:tcW w:w="406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7F29A84"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Ликвидация всех выявленных на 01 января 2018 г. несанкционированных свалок в границах городов</w:t>
            </w:r>
            <w:r w:rsidRPr="00E83D34">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1E9418"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всего</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2423E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821DD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BEF76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2501E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6E7A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B1478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130FA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4BE67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D6101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33410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52961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58B7AD02"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A7E777C"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70BAAF3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E051F4"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краевой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B4E56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D2034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D57B1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0CEC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A11B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5AC3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D711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88131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501DE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7557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B6CBD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5DC6E968"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197509C2"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3A041DC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F683DA"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бюджеты муниципальных образований края</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D1D0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EB54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3C959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43C24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812AB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513B6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608E6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42B5F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AB9D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7438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77035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2AD40E2A" w14:textId="77777777" w:rsidTr="00E83D34">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2F5105A"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7E8110C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E8CF2"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федеральный бюджет</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21FF2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46297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1EA8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F72F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6A6ED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2AB9F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C473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B4DBB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5D503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DC622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ADF67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r w:rsidR="00E83D34" w:rsidRPr="00E83D34" w14:paraId="2605D67A" w14:textId="77777777" w:rsidTr="00E83D34">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430352E"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406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874E9F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0BB23"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внебюджетные средства</w:t>
            </w:r>
            <w:r w:rsidRPr="00E83D34">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582B1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7926F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8618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22D17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CB60A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48DCD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DC21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1C6C1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B5F8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3BDE0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2CB8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0,00</w:t>
            </w:r>
          </w:p>
        </w:tc>
      </w:tr>
    </w:tbl>
    <w:p w14:paraId="4901CC27" w14:textId="77777777" w:rsidR="00E83D34" w:rsidRPr="00E83D34" w:rsidRDefault="00E83D34" w:rsidP="00E83D34">
      <w:pPr>
        <w:spacing w:after="0" w:line="240" w:lineRule="auto"/>
        <w:jc w:val="center"/>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br/>
      </w:r>
    </w:p>
    <w:p w14:paraId="6501D918" w14:textId="77777777" w:rsidR="00E83D34" w:rsidRPr="00E83D34" w:rsidRDefault="00E83D34" w:rsidP="00E83D34">
      <w:pPr>
        <w:spacing w:after="240" w:line="240" w:lineRule="auto"/>
        <w:jc w:val="right"/>
        <w:textAlignment w:val="baseline"/>
        <w:outlineLvl w:val="2"/>
        <w:rPr>
          <w:rFonts w:ascii="Arial" w:eastAsia="Times New Roman" w:hAnsi="Arial" w:cs="Arial"/>
          <w:b/>
          <w:bCs/>
          <w:sz w:val="24"/>
          <w:szCs w:val="24"/>
          <w:lang w:eastAsia="ru-RU"/>
        </w:rPr>
      </w:pPr>
    </w:p>
    <w:p w14:paraId="12F26143" w14:textId="77777777" w:rsidR="00E83D34" w:rsidRPr="00E83D34" w:rsidRDefault="00E83D34" w:rsidP="00E83D34">
      <w:pPr>
        <w:shd w:val="clear" w:color="auto" w:fill="FFFFFF"/>
        <w:spacing w:after="0" w:line="240" w:lineRule="auto"/>
        <w:jc w:val="right"/>
        <w:textAlignment w:val="baseline"/>
        <w:outlineLvl w:val="2"/>
        <w:rPr>
          <w:rFonts w:ascii="Arial" w:eastAsia="Times New Roman" w:hAnsi="Arial" w:cs="Arial"/>
          <w:b/>
          <w:bCs/>
          <w:sz w:val="24"/>
          <w:szCs w:val="24"/>
          <w:lang w:eastAsia="ru-RU"/>
        </w:rPr>
      </w:pPr>
      <w:r w:rsidRPr="00E83D34">
        <w:rPr>
          <w:rFonts w:ascii="Arial" w:eastAsia="Times New Roman" w:hAnsi="Arial" w:cs="Arial"/>
          <w:b/>
          <w:bCs/>
          <w:sz w:val="24"/>
          <w:szCs w:val="24"/>
          <w:lang w:eastAsia="ru-RU"/>
        </w:rPr>
        <w:t>ПРИЛОЖЕНИЕ N 4</w:t>
      </w:r>
      <w:r w:rsidRPr="00E83D34">
        <w:rPr>
          <w:rFonts w:ascii="Arial" w:eastAsia="Times New Roman" w:hAnsi="Arial" w:cs="Arial"/>
          <w:b/>
          <w:bCs/>
          <w:sz w:val="24"/>
          <w:szCs w:val="24"/>
          <w:lang w:eastAsia="ru-RU"/>
        </w:rPr>
        <w:br/>
        <w:t>к Региональной программе</w:t>
      </w:r>
      <w:r w:rsidRPr="00E83D34">
        <w:rPr>
          <w:rFonts w:ascii="Arial" w:eastAsia="Times New Roman" w:hAnsi="Arial" w:cs="Arial"/>
          <w:b/>
          <w:bCs/>
          <w:sz w:val="24"/>
          <w:szCs w:val="24"/>
          <w:lang w:eastAsia="ru-RU"/>
        </w:rPr>
        <w:br/>
        <w:t>Хабаровского края "Обращение с отходами,</w:t>
      </w:r>
      <w:r w:rsidRPr="00E83D34">
        <w:rPr>
          <w:rFonts w:ascii="Arial" w:eastAsia="Times New Roman" w:hAnsi="Arial" w:cs="Arial"/>
          <w:b/>
          <w:bCs/>
          <w:sz w:val="24"/>
          <w:szCs w:val="24"/>
          <w:lang w:eastAsia="ru-RU"/>
        </w:rPr>
        <w:br/>
        <w:t>в том числе с твердыми коммунальными отходами,</w:t>
      </w:r>
      <w:r w:rsidRPr="00E83D34">
        <w:rPr>
          <w:rFonts w:ascii="Arial" w:eastAsia="Times New Roman" w:hAnsi="Arial" w:cs="Arial"/>
          <w:b/>
          <w:bCs/>
          <w:sz w:val="24"/>
          <w:szCs w:val="24"/>
          <w:lang w:eastAsia="ru-RU"/>
        </w:rPr>
        <w:br/>
        <w:t>на территории Хабаровского края"</w:t>
      </w:r>
      <w:r w:rsidRPr="00E83D34">
        <w:rPr>
          <w:rFonts w:ascii="Arial" w:eastAsia="Times New Roman" w:hAnsi="Arial" w:cs="Arial"/>
          <w:b/>
          <w:bCs/>
          <w:sz w:val="24"/>
          <w:szCs w:val="24"/>
          <w:lang w:eastAsia="ru-RU"/>
        </w:rPr>
        <w:br/>
      </w:r>
      <w:r w:rsidRPr="00E83D34">
        <w:rPr>
          <w:rFonts w:ascii="Arial" w:eastAsia="Times New Roman" w:hAnsi="Arial" w:cs="Arial"/>
          <w:b/>
          <w:bCs/>
          <w:sz w:val="24"/>
          <w:szCs w:val="24"/>
          <w:lang w:eastAsia="ru-RU"/>
        </w:rPr>
        <w:br/>
        <w:t>(в редакции</w:t>
      </w:r>
      <w:r w:rsidRPr="00E83D34">
        <w:rPr>
          <w:rFonts w:ascii="Arial" w:eastAsia="Times New Roman" w:hAnsi="Arial" w:cs="Arial"/>
          <w:b/>
          <w:bCs/>
          <w:sz w:val="24"/>
          <w:szCs w:val="24"/>
          <w:lang w:eastAsia="ru-RU"/>
        </w:rPr>
        <w:br/>
      </w:r>
      <w:r w:rsidRPr="00E83D34">
        <w:rPr>
          <w:rFonts w:ascii="Arial" w:eastAsia="Times New Roman" w:hAnsi="Arial" w:cs="Arial"/>
          <w:b/>
          <w:bCs/>
          <w:sz w:val="24"/>
          <w:lang w:eastAsia="ru-RU"/>
        </w:rPr>
        <w:t>Распоряжения Правительства Хабаровского края</w:t>
      </w:r>
      <w:r w:rsidRPr="00E83D34">
        <w:rPr>
          <w:rFonts w:ascii="Arial" w:eastAsia="Times New Roman" w:hAnsi="Arial" w:cs="Arial"/>
          <w:b/>
          <w:bCs/>
          <w:sz w:val="24"/>
          <w:szCs w:val="24"/>
          <w:lang w:eastAsia="ru-RU"/>
        </w:rPr>
        <w:br/>
      </w:r>
      <w:r w:rsidRPr="00E83D34">
        <w:rPr>
          <w:rFonts w:ascii="Arial" w:eastAsia="Times New Roman" w:hAnsi="Arial" w:cs="Arial"/>
          <w:b/>
          <w:bCs/>
          <w:sz w:val="24"/>
          <w:lang w:eastAsia="ru-RU"/>
        </w:rPr>
        <w:t>от 25 июля 2020 года N 765-рп</w:t>
      </w:r>
      <w:r w:rsidRPr="00E83D34">
        <w:rPr>
          <w:rFonts w:ascii="Arial" w:eastAsia="Times New Roman" w:hAnsi="Arial" w:cs="Arial"/>
          <w:b/>
          <w:bCs/>
          <w:sz w:val="24"/>
          <w:szCs w:val="24"/>
          <w:lang w:eastAsia="ru-RU"/>
        </w:rPr>
        <w:br/>
        <w:t>- см. предыдущую редакцию)</w:t>
      </w:r>
    </w:p>
    <w:p w14:paraId="7789FE42" w14:textId="77777777" w:rsidR="00E83D34" w:rsidRPr="00E83D34" w:rsidRDefault="00E83D34" w:rsidP="00E83D34">
      <w:pPr>
        <w:shd w:val="clear" w:color="auto" w:fill="FFFFFF"/>
        <w:spacing w:after="0" w:line="240" w:lineRule="auto"/>
        <w:jc w:val="center"/>
        <w:textAlignment w:val="baseline"/>
        <w:rPr>
          <w:rFonts w:ascii="Arial" w:eastAsia="Times New Roman" w:hAnsi="Arial" w:cs="Arial"/>
          <w:sz w:val="24"/>
          <w:szCs w:val="24"/>
          <w:lang w:eastAsia="ru-RU"/>
        </w:rPr>
      </w:pPr>
    </w:p>
    <w:p w14:paraId="03EC2FA7" w14:textId="77777777" w:rsidR="00E83D34" w:rsidRPr="00E83D34" w:rsidRDefault="00E83D34" w:rsidP="00E83D34">
      <w:pPr>
        <w:shd w:val="clear" w:color="auto" w:fill="FFFFFF"/>
        <w:spacing w:after="240" w:line="240" w:lineRule="auto"/>
        <w:jc w:val="center"/>
        <w:textAlignment w:val="baseline"/>
        <w:rPr>
          <w:rFonts w:ascii="Arial" w:eastAsia="Times New Roman" w:hAnsi="Arial" w:cs="Arial"/>
          <w:b/>
          <w:bCs/>
          <w:sz w:val="24"/>
          <w:szCs w:val="24"/>
          <w:lang w:eastAsia="ru-RU"/>
        </w:rPr>
      </w:pPr>
      <w:r w:rsidRPr="00E83D34">
        <w:rPr>
          <w:rFonts w:ascii="Arial" w:eastAsia="Times New Roman" w:hAnsi="Arial" w:cs="Arial"/>
          <w:b/>
          <w:bCs/>
          <w:sz w:val="24"/>
          <w:szCs w:val="24"/>
          <w:lang w:eastAsia="ru-RU"/>
        </w:rPr>
        <w:t>ПРОГНОЗНЫЙ ПЕРЕЧЕНЬ</w:t>
      </w:r>
      <w:r w:rsidRPr="00E83D34">
        <w:rPr>
          <w:rFonts w:ascii="Arial" w:eastAsia="Times New Roman" w:hAnsi="Arial" w:cs="Arial"/>
          <w:b/>
          <w:bCs/>
          <w:sz w:val="24"/>
          <w:szCs w:val="24"/>
          <w:lang w:eastAsia="ru-RU"/>
        </w:rPr>
        <w:br/>
        <w:t>планируемых к строительству объектов обработки, обезвреживания, захоронения</w:t>
      </w:r>
      <w:r w:rsidRPr="00E83D34">
        <w:rPr>
          <w:rFonts w:ascii="Arial" w:eastAsia="Times New Roman" w:hAnsi="Arial" w:cs="Arial"/>
          <w:b/>
          <w:bCs/>
          <w:sz w:val="24"/>
          <w:szCs w:val="24"/>
          <w:lang w:eastAsia="ru-RU"/>
        </w:rPr>
        <w:br/>
        <w:t>твердых коммунальных отходов по региональной программе Хабаровского края "Обращение с</w:t>
      </w:r>
      <w:r w:rsidRPr="00E83D34">
        <w:rPr>
          <w:rFonts w:ascii="Arial" w:eastAsia="Times New Roman" w:hAnsi="Arial" w:cs="Arial"/>
          <w:b/>
          <w:bCs/>
          <w:sz w:val="24"/>
          <w:szCs w:val="24"/>
          <w:lang w:eastAsia="ru-RU"/>
        </w:rPr>
        <w:br/>
        <w:t>отходами, в том числе с твердыми коммунальными отходами, на территории Хабаровского края"(1)</w:t>
      </w:r>
    </w:p>
    <w:p w14:paraId="16ECCEF2" w14:textId="77777777" w:rsidR="00E83D34" w:rsidRPr="00E83D34" w:rsidRDefault="00E83D34" w:rsidP="00E83D34">
      <w:pPr>
        <w:shd w:val="clear" w:color="auto" w:fill="FFFFFF"/>
        <w:spacing w:after="0" w:line="240" w:lineRule="auto"/>
        <w:jc w:val="center"/>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357"/>
        <w:gridCol w:w="816"/>
        <w:gridCol w:w="737"/>
        <w:gridCol w:w="497"/>
        <w:gridCol w:w="386"/>
        <w:gridCol w:w="386"/>
        <w:gridCol w:w="386"/>
        <w:gridCol w:w="386"/>
        <w:gridCol w:w="386"/>
        <w:gridCol w:w="386"/>
        <w:gridCol w:w="386"/>
        <w:gridCol w:w="386"/>
        <w:gridCol w:w="386"/>
        <w:gridCol w:w="386"/>
        <w:gridCol w:w="386"/>
        <w:gridCol w:w="386"/>
        <w:gridCol w:w="386"/>
        <w:gridCol w:w="386"/>
        <w:gridCol w:w="386"/>
        <w:gridCol w:w="386"/>
        <w:gridCol w:w="386"/>
        <w:gridCol w:w="386"/>
      </w:tblGrid>
      <w:tr w:rsidR="00E83D34" w:rsidRPr="00E83D34" w14:paraId="28233BFD" w14:textId="77777777" w:rsidTr="00E83D34">
        <w:trPr>
          <w:trHeight w:val="15"/>
        </w:trPr>
        <w:tc>
          <w:tcPr>
            <w:tcW w:w="554" w:type="dxa"/>
            <w:hideMark/>
          </w:tcPr>
          <w:p w14:paraId="15CBD303" w14:textId="77777777" w:rsidR="00E83D34" w:rsidRPr="00E83D34" w:rsidRDefault="00E83D34" w:rsidP="00E83D34">
            <w:pPr>
              <w:spacing w:line="254" w:lineRule="auto"/>
              <w:rPr>
                <w:rFonts w:ascii="Arial" w:eastAsia="Times New Roman" w:hAnsi="Arial" w:cs="Arial"/>
                <w:sz w:val="24"/>
                <w:szCs w:val="24"/>
                <w:lang w:eastAsia="ru-RU"/>
              </w:rPr>
            </w:pPr>
          </w:p>
        </w:tc>
        <w:tc>
          <w:tcPr>
            <w:tcW w:w="3511" w:type="dxa"/>
            <w:hideMark/>
          </w:tcPr>
          <w:p w14:paraId="476ADD4D" w14:textId="77777777" w:rsidR="00E83D34" w:rsidRPr="00E83D34" w:rsidRDefault="00E83D34" w:rsidP="00E83D34">
            <w:pPr>
              <w:spacing w:after="200" w:line="276" w:lineRule="auto"/>
              <w:rPr>
                <w:rFonts w:ascii="Calibri" w:eastAsia="Calibri" w:hAnsi="Calibri" w:cs="Times New Roman"/>
                <w:sz w:val="20"/>
                <w:szCs w:val="20"/>
                <w:lang w:eastAsia="ru-RU"/>
              </w:rPr>
            </w:pPr>
          </w:p>
        </w:tc>
        <w:tc>
          <w:tcPr>
            <w:tcW w:w="2957" w:type="dxa"/>
            <w:hideMark/>
          </w:tcPr>
          <w:p w14:paraId="69B8AA30" w14:textId="77777777" w:rsidR="00E83D34" w:rsidRPr="00E83D34" w:rsidRDefault="00E83D34" w:rsidP="00E83D34">
            <w:pPr>
              <w:spacing w:after="200" w:line="276" w:lineRule="auto"/>
              <w:rPr>
                <w:rFonts w:ascii="Calibri" w:eastAsia="Calibri" w:hAnsi="Calibri" w:cs="Times New Roman"/>
                <w:sz w:val="20"/>
                <w:szCs w:val="20"/>
                <w:lang w:eastAsia="ru-RU"/>
              </w:rPr>
            </w:pPr>
          </w:p>
        </w:tc>
        <w:tc>
          <w:tcPr>
            <w:tcW w:w="1478" w:type="dxa"/>
            <w:hideMark/>
          </w:tcPr>
          <w:p w14:paraId="6C65DDC2" w14:textId="77777777" w:rsidR="00E83D34" w:rsidRPr="00E83D34" w:rsidRDefault="00E83D34" w:rsidP="00E83D34">
            <w:pPr>
              <w:spacing w:after="200" w:line="276" w:lineRule="auto"/>
              <w:rPr>
                <w:rFonts w:ascii="Calibri" w:eastAsia="Calibri" w:hAnsi="Calibri" w:cs="Times New Roman"/>
                <w:sz w:val="20"/>
                <w:szCs w:val="20"/>
                <w:lang w:eastAsia="ru-RU"/>
              </w:rPr>
            </w:pPr>
          </w:p>
        </w:tc>
        <w:tc>
          <w:tcPr>
            <w:tcW w:w="739" w:type="dxa"/>
            <w:hideMark/>
          </w:tcPr>
          <w:p w14:paraId="1AF95204" w14:textId="77777777" w:rsidR="00E83D34" w:rsidRPr="00E83D34" w:rsidRDefault="00E83D34" w:rsidP="00E83D34">
            <w:pPr>
              <w:spacing w:after="200" w:line="276" w:lineRule="auto"/>
              <w:rPr>
                <w:rFonts w:ascii="Calibri" w:eastAsia="Calibri" w:hAnsi="Calibri" w:cs="Times New Roman"/>
                <w:sz w:val="20"/>
                <w:szCs w:val="20"/>
                <w:lang w:eastAsia="ru-RU"/>
              </w:rPr>
            </w:pPr>
          </w:p>
        </w:tc>
        <w:tc>
          <w:tcPr>
            <w:tcW w:w="739" w:type="dxa"/>
            <w:hideMark/>
          </w:tcPr>
          <w:p w14:paraId="69CC24B7" w14:textId="77777777" w:rsidR="00E83D34" w:rsidRPr="00E83D34" w:rsidRDefault="00E83D34" w:rsidP="00E83D34">
            <w:pPr>
              <w:spacing w:after="200" w:line="276" w:lineRule="auto"/>
              <w:rPr>
                <w:rFonts w:ascii="Calibri" w:eastAsia="Calibri" w:hAnsi="Calibri" w:cs="Times New Roman"/>
                <w:sz w:val="20"/>
                <w:szCs w:val="20"/>
                <w:lang w:eastAsia="ru-RU"/>
              </w:rPr>
            </w:pPr>
          </w:p>
        </w:tc>
        <w:tc>
          <w:tcPr>
            <w:tcW w:w="924" w:type="dxa"/>
            <w:hideMark/>
          </w:tcPr>
          <w:p w14:paraId="57A96256" w14:textId="77777777" w:rsidR="00E83D34" w:rsidRPr="00E83D34" w:rsidRDefault="00E83D34" w:rsidP="00E83D34">
            <w:pPr>
              <w:spacing w:after="200" w:line="276" w:lineRule="auto"/>
              <w:rPr>
                <w:rFonts w:ascii="Calibri" w:eastAsia="Calibri" w:hAnsi="Calibri" w:cs="Times New Roman"/>
                <w:sz w:val="20"/>
                <w:szCs w:val="20"/>
                <w:lang w:eastAsia="ru-RU"/>
              </w:rPr>
            </w:pPr>
          </w:p>
        </w:tc>
        <w:tc>
          <w:tcPr>
            <w:tcW w:w="739" w:type="dxa"/>
            <w:hideMark/>
          </w:tcPr>
          <w:p w14:paraId="182E5FA0" w14:textId="77777777" w:rsidR="00E83D34" w:rsidRPr="00E83D34" w:rsidRDefault="00E83D34" w:rsidP="00E83D34">
            <w:pPr>
              <w:spacing w:after="200" w:line="276" w:lineRule="auto"/>
              <w:rPr>
                <w:rFonts w:ascii="Calibri" w:eastAsia="Calibri" w:hAnsi="Calibri" w:cs="Times New Roman"/>
                <w:sz w:val="20"/>
                <w:szCs w:val="20"/>
                <w:lang w:eastAsia="ru-RU"/>
              </w:rPr>
            </w:pPr>
          </w:p>
        </w:tc>
        <w:tc>
          <w:tcPr>
            <w:tcW w:w="739" w:type="dxa"/>
            <w:hideMark/>
          </w:tcPr>
          <w:p w14:paraId="4617438F" w14:textId="77777777" w:rsidR="00E83D34" w:rsidRPr="00E83D34" w:rsidRDefault="00E83D34" w:rsidP="00E83D34">
            <w:pPr>
              <w:spacing w:after="200" w:line="276" w:lineRule="auto"/>
              <w:rPr>
                <w:rFonts w:ascii="Calibri" w:eastAsia="Calibri" w:hAnsi="Calibri" w:cs="Times New Roman"/>
                <w:sz w:val="20"/>
                <w:szCs w:val="20"/>
                <w:lang w:eastAsia="ru-RU"/>
              </w:rPr>
            </w:pPr>
          </w:p>
        </w:tc>
        <w:tc>
          <w:tcPr>
            <w:tcW w:w="739" w:type="dxa"/>
            <w:hideMark/>
          </w:tcPr>
          <w:p w14:paraId="058794E7" w14:textId="77777777" w:rsidR="00E83D34" w:rsidRPr="00E83D34" w:rsidRDefault="00E83D34" w:rsidP="00E83D34">
            <w:pPr>
              <w:spacing w:after="200" w:line="276" w:lineRule="auto"/>
              <w:rPr>
                <w:rFonts w:ascii="Calibri" w:eastAsia="Calibri" w:hAnsi="Calibri" w:cs="Times New Roman"/>
                <w:sz w:val="20"/>
                <w:szCs w:val="20"/>
                <w:lang w:eastAsia="ru-RU"/>
              </w:rPr>
            </w:pPr>
          </w:p>
        </w:tc>
        <w:tc>
          <w:tcPr>
            <w:tcW w:w="924" w:type="dxa"/>
            <w:hideMark/>
          </w:tcPr>
          <w:p w14:paraId="3D680E20" w14:textId="77777777" w:rsidR="00E83D34" w:rsidRPr="00E83D34" w:rsidRDefault="00E83D34" w:rsidP="00E83D34">
            <w:pPr>
              <w:spacing w:after="200" w:line="276" w:lineRule="auto"/>
              <w:rPr>
                <w:rFonts w:ascii="Calibri" w:eastAsia="Calibri" w:hAnsi="Calibri" w:cs="Times New Roman"/>
                <w:sz w:val="20"/>
                <w:szCs w:val="20"/>
                <w:lang w:eastAsia="ru-RU"/>
              </w:rPr>
            </w:pPr>
          </w:p>
        </w:tc>
        <w:tc>
          <w:tcPr>
            <w:tcW w:w="739" w:type="dxa"/>
            <w:hideMark/>
          </w:tcPr>
          <w:p w14:paraId="5BF2C1E8" w14:textId="77777777" w:rsidR="00E83D34" w:rsidRPr="00E83D34" w:rsidRDefault="00E83D34" w:rsidP="00E83D34">
            <w:pPr>
              <w:spacing w:after="200" w:line="276" w:lineRule="auto"/>
              <w:rPr>
                <w:rFonts w:ascii="Calibri" w:eastAsia="Calibri" w:hAnsi="Calibri" w:cs="Times New Roman"/>
                <w:sz w:val="20"/>
                <w:szCs w:val="20"/>
                <w:lang w:eastAsia="ru-RU"/>
              </w:rPr>
            </w:pPr>
          </w:p>
        </w:tc>
        <w:tc>
          <w:tcPr>
            <w:tcW w:w="739" w:type="dxa"/>
            <w:hideMark/>
          </w:tcPr>
          <w:p w14:paraId="0B05CAC9" w14:textId="77777777" w:rsidR="00E83D34" w:rsidRPr="00E83D34" w:rsidRDefault="00E83D34" w:rsidP="00E83D34">
            <w:pPr>
              <w:spacing w:after="200" w:line="276" w:lineRule="auto"/>
              <w:rPr>
                <w:rFonts w:ascii="Calibri" w:eastAsia="Calibri" w:hAnsi="Calibri" w:cs="Times New Roman"/>
                <w:sz w:val="20"/>
                <w:szCs w:val="20"/>
                <w:lang w:eastAsia="ru-RU"/>
              </w:rPr>
            </w:pPr>
          </w:p>
        </w:tc>
        <w:tc>
          <w:tcPr>
            <w:tcW w:w="739" w:type="dxa"/>
            <w:hideMark/>
          </w:tcPr>
          <w:p w14:paraId="78412AE7" w14:textId="77777777" w:rsidR="00E83D34" w:rsidRPr="00E83D34" w:rsidRDefault="00E83D34" w:rsidP="00E83D34">
            <w:pPr>
              <w:spacing w:after="200" w:line="276" w:lineRule="auto"/>
              <w:rPr>
                <w:rFonts w:ascii="Calibri" w:eastAsia="Calibri" w:hAnsi="Calibri" w:cs="Times New Roman"/>
                <w:sz w:val="20"/>
                <w:szCs w:val="20"/>
                <w:lang w:eastAsia="ru-RU"/>
              </w:rPr>
            </w:pPr>
          </w:p>
        </w:tc>
        <w:tc>
          <w:tcPr>
            <w:tcW w:w="924" w:type="dxa"/>
            <w:hideMark/>
          </w:tcPr>
          <w:p w14:paraId="7717CE5C" w14:textId="77777777" w:rsidR="00E83D34" w:rsidRPr="00E83D34" w:rsidRDefault="00E83D34" w:rsidP="00E83D34">
            <w:pPr>
              <w:spacing w:after="200" w:line="276" w:lineRule="auto"/>
              <w:rPr>
                <w:rFonts w:ascii="Calibri" w:eastAsia="Calibri" w:hAnsi="Calibri" w:cs="Times New Roman"/>
                <w:sz w:val="20"/>
                <w:szCs w:val="20"/>
                <w:lang w:eastAsia="ru-RU"/>
              </w:rPr>
            </w:pPr>
          </w:p>
        </w:tc>
        <w:tc>
          <w:tcPr>
            <w:tcW w:w="739" w:type="dxa"/>
            <w:hideMark/>
          </w:tcPr>
          <w:p w14:paraId="675495BB" w14:textId="77777777" w:rsidR="00E83D34" w:rsidRPr="00E83D34" w:rsidRDefault="00E83D34" w:rsidP="00E83D34">
            <w:pPr>
              <w:spacing w:after="200" w:line="276" w:lineRule="auto"/>
              <w:rPr>
                <w:rFonts w:ascii="Calibri" w:eastAsia="Calibri" w:hAnsi="Calibri" w:cs="Times New Roman"/>
                <w:sz w:val="20"/>
                <w:szCs w:val="20"/>
                <w:lang w:eastAsia="ru-RU"/>
              </w:rPr>
            </w:pPr>
          </w:p>
        </w:tc>
        <w:tc>
          <w:tcPr>
            <w:tcW w:w="739" w:type="dxa"/>
            <w:hideMark/>
          </w:tcPr>
          <w:p w14:paraId="33011FF2" w14:textId="77777777" w:rsidR="00E83D34" w:rsidRPr="00E83D34" w:rsidRDefault="00E83D34" w:rsidP="00E83D34">
            <w:pPr>
              <w:spacing w:after="200" w:line="276" w:lineRule="auto"/>
              <w:rPr>
                <w:rFonts w:ascii="Calibri" w:eastAsia="Calibri" w:hAnsi="Calibri" w:cs="Times New Roman"/>
                <w:sz w:val="20"/>
                <w:szCs w:val="20"/>
                <w:lang w:eastAsia="ru-RU"/>
              </w:rPr>
            </w:pPr>
          </w:p>
        </w:tc>
        <w:tc>
          <w:tcPr>
            <w:tcW w:w="739" w:type="dxa"/>
            <w:hideMark/>
          </w:tcPr>
          <w:p w14:paraId="4D3347CD" w14:textId="77777777" w:rsidR="00E83D34" w:rsidRPr="00E83D34" w:rsidRDefault="00E83D34" w:rsidP="00E83D34">
            <w:pPr>
              <w:spacing w:after="200" w:line="276" w:lineRule="auto"/>
              <w:rPr>
                <w:rFonts w:ascii="Calibri" w:eastAsia="Calibri" w:hAnsi="Calibri" w:cs="Times New Roman"/>
                <w:sz w:val="20"/>
                <w:szCs w:val="20"/>
                <w:lang w:eastAsia="ru-RU"/>
              </w:rPr>
            </w:pPr>
          </w:p>
        </w:tc>
        <w:tc>
          <w:tcPr>
            <w:tcW w:w="924" w:type="dxa"/>
            <w:hideMark/>
          </w:tcPr>
          <w:p w14:paraId="435668DA" w14:textId="77777777" w:rsidR="00E83D34" w:rsidRPr="00E83D34" w:rsidRDefault="00E83D34" w:rsidP="00E83D34">
            <w:pPr>
              <w:spacing w:after="200" w:line="276" w:lineRule="auto"/>
              <w:rPr>
                <w:rFonts w:ascii="Calibri" w:eastAsia="Calibri" w:hAnsi="Calibri" w:cs="Times New Roman"/>
                <w:sz w:val="20"/>
                <w:szCs w:val="20"/>
                <w:lang w:eastAsia="ru-RU"/>
              </w:rPr>
            </w:pPr>
          </w:p>
        </w:tc>
        <w:tc>
          <w:tcPr>
            <w:tcW w:w="739" w:type="dxa"/>
            <w:hideMark/>
          </w:tcPr>
          <w:p w14:paraId="650143D1" w14:textId="77777777" w:rsidR="00E83D34" w:rsidRPr="00E83D34" w:rsidRDefault="00E83D34" w:rsidP="00E83D34">
            <w:pPr>
              <w:spacing w:after="200" w:line="276" w:lineRule="auto"/>
              <w:rPr>
                <w:rFonts w:ascii="Calibri" w:eastAsia="Calibri" w:hAnsi="Calibri" w:cs="Times New Roman"/>
                <w:sz w:val="20"/>
                <w:szCs w:val="20"/>
                <w:lang w:eastAsia="ru-RU"/>
              </w:rPr>
            </w:pPr>
          </w:p>
        </w:tc>
        <w:tc>
          <w:tcPr>
            <w:tcW w:w="739" w:type="dxa"/>
            <w:hideMark/>
          </w:tcPr>
          <w:p w14:paraId="7C9393D8" w14:textId="77777777" w:rsidR="00E83D34" w:rsidRPr="00E83D34" w:rsidRDefault="00E83D34" w:rsidP="00E83D34">
            <w:pPr>
              <w:spacing w:after="200" w:line="276" w:lineRule="auto"/>
              <w:rPr>
                <w:rFonts w:ascii="Calibri" w:eastAsia="Calibri" w:hAnsi="Calibri" w:cs="Times New Roman"/>
                <w:sz w:val="20"/>
                <w:szCs w:val="20"/>
                <w:lang w:eastAsia="ru-RU"/>
              </w:rPr>
            </w:pPr>
          </w:p>
        </w:tc>
        <w:tc>
          <w:tcPr>
            <w:tcW w:w="739" w:type="dxa"/>
            <w:hideMark/>
          </w:tcPr>
          <w:p w14:paraId="449BCD64" w14:textId="77777777" w:rsidR="00E83D34" w:rsidRPr="00E83D34" w:rsidRDefault="00E83D34" w:rsidP="00E83D34">
            <w:pPr>
              <w:spacing w:after="200" w:line="276" w:lineRule="auto"/>
              <w:rPr>
                <w:rFonts w:ascii="Calibri" w:eastAsia="Calibri" w:hAnsi="Calibri" w:cs="Times New Roman"/>
                <w:sz w:val="20"/>
                <w:szCs w:val="20"/>
                <w:lang w:eastAsia="ru-RU"/>
              </w:rPr>
            </w:pPr>
          </w:p>
        </w:tc>
      </w:tr>
      <w:tr w:rsidR="00E83D34" w:rsidRPr="00E83D34" w14:paraId="182F8C0E" w14:textId="77777777" w:rsidTr="00E83D34">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AC1176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N п/п</w:t>
            </w:r>
          </w:p>
        </w:tc>
        <w:tc>
          <w:tcPr>
            <w:tcW w:w="64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B90A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Планируемые к строительству объекты</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CD82B8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 xml:space="preserve">Мощность объекта, тыс. </w:t>
            </w:r>
            <w:r w:rsidRPr="00E83D34">
              <w:rPr>
                <w:rFonts w:ascii="Times New Roman" w:eastAsia="Times New Roman" w:hAnsi="Times New Roman" w:cs="Times New Roman"/>
                <w:sz w:val="24"/>
                <w:szCs w:val="24"/>
                <w:lang w:eastAsia="ru-RU"/>
              </w:rPr>
              <w:lastRenderedPageBreak/>
              <w:t>тонн в год</w:t>
            </w:r>
          </w:p>
        </w:tc>
        <w:tc>
          <w:tcPr>
            <w:tcW w:w="6283" w:type="dxa"/>
            <w:gridSpan w:val="8"/>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C0ADF5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Сроки проведения предпроектных, проектных, градостроительных работ, год</w:t>
            </w:r>
          </w:p>
        </w:tc>
        <w:tc>
          <w:tcPr>
            <w:tcW w:w="7762" w:type="dxa"/>
            <w:gridSpan w:val="10"/>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826EBC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Сроки начала строительства объекта, год</w:t>
            </w:r>
          </w:p>
        </w:tc>
      </w:tr>
      <w:tr w:rsidR="00E83D34" w:rsidRPr="00E83D34" w14:paraId="6B1AAED9" w14:textId="77777777" w:rsidTr="00E83D34">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31CC45B"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A5DE0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по территориальной схеме</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42AB7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по региональной программе</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FB82182"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6283" w:type="dxa"/>
            <w:gridSpan w:val="8"/>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5EA640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762" w:type="dxa"/>
            <w:gridSpan w:val="10"/>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C0D08E3"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2714B7AC"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B2B87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5C5E6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9EDB9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B8DA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55BF9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A3FD2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34110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7DC1B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7D353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041F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A0AF9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7C6F5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C9689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BEB4A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2593A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9D785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1E1D7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DF85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CD05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A2407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F4C3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D103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22</w:t>
            </w:r>
          </w:p>
        </w:tc>
      </w:tr>
      <w:tr w:rsidR="00E83D34" w:rsidRPr="00E83D34" w14:paraId="49CCAD06" w14:textId="77777777" w:rsidTr="00E83D34">
        <w:tc>
          <w:tcPr>
            <w:tcW w:w="850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D70E36"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49077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2019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AFE52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2020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F7C8B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2021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DCC8E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2022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3783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2023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F7C85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2024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CCD2A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2025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BAE50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2026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F02D0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2019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B70C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2020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2368D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2021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9464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2022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9497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2023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D50F6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2024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BC0DA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2025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656F0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2026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62315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2027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0AEA5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2028</w:t>
            </w:r>
          </w:p>
        </w:tc>
      </w:tr>
      <w:tr w:rsidR="00E83D34" w:rsidRPr="00E83D34" w14:paraId="7879B1EC"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6999E"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21600" w:type="dxa"/>
            <w:gridSpan w:val="2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10257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Городской округ город Комсомольск-на-Амуре Хабаровского края</w:t>
            </w:r>
          </w:p>
        </w:tc>
      </w:tr>
      <w:tr w:rsidR="00E83D34" w:rsidRPr="00E83D34" w14:paraId="7E303BA6"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ABA25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7EF9BC"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Полигон с мусоросортировочным комплексом вблизи города Комсомольска-на-Амуре</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F61F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Мусоросортировочный комплекс</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9DEAD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160,0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47173E"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5376E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5131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B97852"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49D96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250DD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8FF1E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3F0E3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1241A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CA6E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C284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B26B15"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C2FA6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0DA30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341A4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E22F9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8034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B38634"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740EF8E9"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6D497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A72A8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7328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захоронения (по</w:t>
            </w:r>
            <w:r w:rsidRPr="00E83D34">
              <w:rPr>
                <w:rFonts w:ascii="Times New Roman" w:eastAsia="Times New Roman" w:hAnsi="Times New Roman" w:cs="Times New Roman"/>
                <w:sz w:val="24"/>
                <w:szCs w:val="24"/>
                <w:lang w:eastAsia="ru-RU"/>
              </w:rPr>
              <w:lastRenderedPageBreak/>
              <w:t>лигон)</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FACC7F"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84015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348BA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F253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A49A9C"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C196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F7703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99BC9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58E7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96D38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EB92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169A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4F01C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03645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2E2B6A"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443D0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E50B6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F2750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0AA38"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6D06D336"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70094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214575"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Участок для приема и обработки строительных и крупногабаритных отходов от жилья</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7270C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E0D0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4,8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704AF"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B956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046F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407AA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AE469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6D43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9909A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13BE8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822F9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8A42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F108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A4ED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0F0CE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EFDB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842B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4ACF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C5FF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195CB8"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2C153017"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1ACB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1600" w:type="dxa"/>
            <w:gridSpan w:val="2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AAAF5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Городской округ "Город Хабаровск"</w:t>
            </w:r>
          </w:p>
        </w:tc>
      </w:tr>
      <w:tr w:rsidR="00E83D34" w:rsidRPr="00E83D34" w14:paraId="3A18C6E3"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29E8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E84F0C"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3 очередь полигона твердых бытовых отходов для города Хабаровска</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2D6D6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BE84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от 1,2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9AEB65"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45685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C0CBF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5D8DF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1BD7E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379CD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842E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BD2F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8296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9946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FE5B6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0461A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3B74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A4C8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96799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C33F3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D050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960A5E"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0A1295FC"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92CD5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DCDC33"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Мусоросортировочный комплекс вблизи горо</w:t>
            </w:r>
            <w:r w:rsidRPr="00E83D34">
              <w:rPr>
                <w:rFonts w:ascii="Times New Roman" w:eastAsia="Times New Roman" w:hAnsi="Times New Roman" w:cs="Times New Roman"/>
                <w:sz w:val="24"/>
                <w:szCs w:val="24"/>
                <w:lang w:eastAsia="ru-RU"/>
              </w:rPr>
              <w:lastRenderedPageBreak/>
              <w:t>да Хабаровска</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F8569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Мусоросортировочный комплекс вбл</w:t>
            </w:r>
            <w:r w:rsidRPr="00E83D34">
              <w:rPr>
                <w:rFonts w:ascii="Times New Roman" w:eastAsia="Times New Roman" w:hAnsi="Times New Roman" w:cs="Times New Roman"/>
                <w:sz w:val="24"/>
                <w:szCs w:val="24"/>
                <w:lang w:eastAsia="ru-RU"/>
              </w:rPr>
              <w:lastRenderedPageBreak/>
              <w:t>изи города Хабаровска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1E8BF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260,0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C438B"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E809E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0DE0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E276CE"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4828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3FFF4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324F1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120E6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C09EA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94315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35659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87384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7079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3BC344"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BEC82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10EF0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E092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1E673"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5231FC5C"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08D9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1561D4"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переработке макулатуры и производству картонной основы для линолеумной втулки</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56D8C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переработке макулатуры и производству картонной основы для линолеумной втулки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7578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24,0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75E54E"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EAC69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06B5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B39B9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64AA4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E6198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6E037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86F71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C3176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65E4F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0ED9F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CD8018"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B819F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C925A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7048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4E4F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3FB2B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B8D78C"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1654B45E"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AB41D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1600" w:type="dxa"/>
            <w:gridSpan w:val="2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09CEF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Амурский муниципальный район Хабаровского края</w:t>
            </w:r>
          </w:p>
        </w:tc>
      </w:tr>
      <w:tr w:rsidR="00E83D34" w:rsidRPr="00E83D34" w14:paraId="7551C282"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98323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6.</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A7CE8"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утилизации, обезвреживанию и (или) захороне</w:t>
            </w:r>
            <w:r w:rsidRPr="00E83D34">
              <w:rPr>
                <w:rFonts w:ascii="Times New Roman" w:eastAsia="Times New Roman" w:hAnsi="Times New Roman" w:cs="Times New Roman"/>
                <w:sz w:val="24"/>
                <w:szCs w:val="24"/>
                <w:lang w:eastAsia="ru-RU"/>
              </w:rPr>
              <w:lastRenderedPageBreak/>
              <w:t>нию ТКО, г. Амурск</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6BAD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A3C1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03FD5"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DDA36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D3464B"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C7FD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137B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C354C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9916D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DEBD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1D06E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F5C9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AF99A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A7114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EE12F"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217C6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AD407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8F346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93F9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6928DE"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66C75287"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FEAC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F2112"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обезвреживанию и (или) захоронению ТКО, п. Эльбан</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A499A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A6E3D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7,5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7FC94F"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5AAE7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E50CF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2F168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F243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9DF5D4"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C8C4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F27F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DC96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658DD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EC41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B4E06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083B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98D55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3D8C1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339F74"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78E3D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A23AB"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2B8C8691"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5E52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8.</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25CAE8"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обезвреживанию и (или) захоронению ТКО, п. Литовко</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E6252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2B770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2DE34"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3387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E9592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0E5B6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457D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3B283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21CD9"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96F0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4509E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98C84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47B62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2349F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D935C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F05A1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E40D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CA28F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922953"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84BB0"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2E2630AB"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13243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А</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6247DE"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 xml:space="preserve">яно-Майский муниципальный район </w:t>
            </w:r>
            <w:r w:rsidRPr="00E83D34">
              <w:rPr>
                <w:rFonts w:ascii="Times New Roman" w:eastAsia="Times New Roman" w:hAnsi="Times New Roman" w:cs="Times New Roman"/>
                <w:sz w:val="24"/>
                <w:szCs w:val="24"/>
                <w:lang w:eastAsia="ru-RU"/>
              </w:rPr>
              <w:lastRenderedPageBreak/>
              <w:t>Хабаровского края</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6C1EB0"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E2165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7FB74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64CE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E0D8E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F50A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F6961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91F1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5A7F4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2DE4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A5344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4AC9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DFA4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7D62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CE836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326D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44B5B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C9B4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EC70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6C451"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70A56F2D"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25D06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B92023"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и (или) обезвреживанию и (или) захоронению ТКО, с. Аян</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12D04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CE284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B69B5"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4316A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C8CC9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DF1C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125F1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643AE"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EF33B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FD49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B67E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BE6BA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4B1E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8878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937BB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FE052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17A12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8EFB30"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730F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F1780"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006187C6"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A6FDE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6801DA"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и (или) обезвреживанию и (или) захоронению ТКО, с. Аим</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1BEE1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A101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94356"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B91E6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D0E98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BC72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33ADE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28FF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9E10E"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BBA64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6197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6B4B1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B691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6AC39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E287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3F27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399BC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1994A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7CA05"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BDDA04"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3F3348EC"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A272E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DBAD7"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 xml:space="preserve">Объект по обработке и (или) </w:t>
            </w:r>
            <w:r w:rsidRPr="00E83D34">
              <w:rPr>
                <w:rFonts w:ascii="Times New Roman" w:eastAsia="Times New Roman" w:hAnsi="Times New Roman" w:cs="Times New Roman"/>
                <w:sz w:val="24"/>
                <w:szCs w:val="24"/>
                <w:lang w:eastAsia="ru-RU"/>
              </w:rPr>
              <w:lastRenderedPageBreak/>
              <w:t>обезвреживанию и (или) захоронению ТКО, с. Нелькан</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5AC9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09DDB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B8150"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EC86A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644B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6824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B0FCA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D8FC6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584A5E"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9ECA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68FA8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0769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B285B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1089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432E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267F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EA6B1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1AD90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39CDC"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55ED2"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437EA74D"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816D2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4A4AA"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и (или) обезвреживанию и (или) захоронению ТКО, с. Джигда</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6DFC8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7CA62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FFC080"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88B22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7A99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A0A4B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B210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EAD4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A95B8"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6EA9B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7153E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ABB16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0E3D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F2079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9630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F8C81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216F0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AC3FD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1B24EE"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648CEA"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38968A37"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E51AF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47BE49"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Бикинский муниципальный район Хабаровского края</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5BC079"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F3C68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3604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61C27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EF37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7E6BE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FE50A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A4CA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0A642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FFCD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83761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55E36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012C0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03B58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57EED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7245B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912E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874C8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0001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5FF713"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608F4003"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132A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400B61"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w:t>
            </w:r>
            <w:r w:rsidRPr="00E83D34">
              <w:rPr>
                <w:rFonts w:ascii="Times New Roman" w:eastAsia="Times New Roman" w:hAnsi="Times New Roman" w:cs="Times New Roman"/>
                <w:sz w:val="24"/>
                <w:szCs w:val="24"/>
                <w:lang w:eastAsia="ru-RU"/>
              </w:rPr>
              <w:lastRenderedPageBreak/>
              <w:t>е, утилизации, обезвреживанию и (или) захоронению ТКО, г. Бикин</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01474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Объект обезврежив</w:t>
            </w:r>
            <w:r w:rsidRPr="00E83D34">
              <w:rPr>
                <w:rFonts w:ascii="Times New Roman" w:eastAsia="Times New Roman" w:hAnsi="Times New Roman" w:cs="Times New Roman"/>
                <w:sz w:val="24"/>
                <w:szCs w:val="24"/>
                <w:lang w:eastAsia="ru-RU"/>
              </w:rPr>
              <w:lastRenderedPageBreak/>
              <w:t>ания и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17703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13,0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39B605"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0899D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026D2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23274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A7612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4801FF"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816DC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5D327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63B6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00AF8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5AF68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B192F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0888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6207E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D6A5C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384BD"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28034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12929C"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7C961E10"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7AF0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1600" w:type="dxa"/>
            <w:gridSpan w:val="2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223D4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Ванинский муниципальный район Хабаровского края</w:t>
            </w:r>
          </w:p>
        </w:tc>
      </w:tr>
      <w:tr w:rsidR="00E83D34" w:rsidRPr="00E83D34" w14:paraId="1147AC06"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0C586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751C9"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и (или) обезвреживанию и (или) захоронению ТКО, пгт. Высокогорный</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F96FF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49892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EC9D9"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32644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D8E1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821A3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33CF5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570D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E742E5"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E340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1E5BC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B4223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92272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F49DF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5DF42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CAF6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1A21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50602"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C43BB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32BB4A"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672EFE48"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9F271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AC6192"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обезвреживанию и (или</w:t>
            </w:r>
            <w:r w:rsidRPr="00E83D34">
              <w:rPr>
                <w:rFonts w:ascii="Times New Roman" w:eastAsia="Times New Roman" w:hAnsi="Times New Roman" w:cs="Times New Roman"/>
                <w:sz w:val="24"/>
                <w:szCs w:val="24"/>
                <w:lang w:eastAsia="ru-RU"/>
              </w:rPr>
              <w:lastRenderedPageBreak/>
              <w:t>) захоронению ТКО, пос. Тумнин</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27F64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20E71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4F99D6"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CD524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DA35B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4BE26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3A893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AE514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1E6C4"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AEC75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22422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09B1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59F7A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D992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6959D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768F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719A0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2DD188"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CC3EF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7C35F"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469DBEE7"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DE0A2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16.</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37D5D4"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обезвреживанию и (или) захоронению ТКО, Уська-Орочское сельское поселение</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2FC2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16C9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8EDA2E"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4F8F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DF147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21B83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A496F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3FF65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DA506E"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4C6A3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93D38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263B6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C0DC9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A88D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C02B4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48D26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BBA4B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A9B87F"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7C1B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6E902B"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55E0F68B"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B1725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7D60CF"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и (или) обезвреживанию и (или) захороне</w:t>
            </w:r>
            <w:r w:rsidRPr="00E83D34">
              <w:rPr>
                <w:rFonts w:ascii="Times New Roman" w:eastAsia="Times New Roman" w:hAnsi="Times New Roman" w:cs="Times New Roman"/>
                <w:sz w:val="24"/>
                <w:szCs w:val="24"/>
                <w:lang w:eastAsia="ru-RU"/>
              </w:rPr>
              <w:lastRenderedPageBreak/>
              <w:t>нию ТКО, Кенадское сельское поселение</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F7A4D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AA19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527FE"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C1FD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CDD8B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FFB00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101A2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C8842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22C79"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0FE2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5373C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DE0C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F413D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A9329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0763E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90C84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0DFC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4C848"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342B7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4BF6F"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00B97E4E"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5F060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18.</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779BC8"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и (или) обезвреживанию и (или) захоронению ТКО, Тулучинское сельское поселение</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FFB9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83584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D66EB"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C20CC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710C1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EA2B2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86F5C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F8F0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E3716"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442E6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B4A5A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3735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ABFC7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1156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9E144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C290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3DDD1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585B88"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BC3A8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1D7FB8"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4C97CA4C"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2F1C3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B99A5"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 xml:space="preserve">Объект по обезвреживанию и (или) захоронению ТКО, п. </w:t>
            </w:r>
            <w:r w:rsidRPr="00E83D34">
              <w:rPr>
                <w:rFonts w:ascii="Times New Roman" w:eastAsia="Times New Roman" w:hAnsi="Times New Roman" w:cs="Times New Roman"/>
                <w:sz w:val="24"/>
                <w:szCs w:val="24"/>
                <w:lang w:eastAsia="ru-RU"/>
              </w:rPr>
              <w:lastRenderedPageBreak/>
              <w:t>Токи</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221E7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F6A42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12,3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0524FF"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690B8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EBF90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E851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03EE7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E0066D"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634A1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EC4B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6DE20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84BA7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299F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847E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B603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668B5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BC03A"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0A393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423CD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24C49E"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259D84B3"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8AAD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1600" w:type="dxa"/>
            <w:gridSpan w:val="2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FEBCC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Верхнебуреинский муниципальный район Хабаровского края</w:t>
            </w:r>
          </w:p>
        </w:tc>
      </w:tr>
      <w:tr w:rsidR="00E83D34" w:rsidRPr="00E83D34" w14:paraId="29776EDE"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F88F7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A55453"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утилизации, обезвреживанию и (или) захоронению ТКО, пгт. Чегдомын</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A0CA8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720E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11,0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05C855"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3483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56FA1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C52B7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0FEF1"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E162C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97569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E2BB9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2B78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8716D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8553A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E659F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16836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BC715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41B45"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A7270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0B58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08CD4"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6DB104FA"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E509E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BA8352"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 xml:space="preserve">Объект по обработке и (или) обезвреживанию и (или) захоронению ТКО, Аланапское сельское поселение (п. </w:t>
            </w:r>
            <w:r w:rsidRPr="00E83D34">
              <w:rPr>
                <w:rFonts w:ascii="Times New Roman" w:eastAsia="Times New Roman" w:hAnsi="Times New Roman" w:cs="Times New Roman"/>
                <w:sz w:val="24"/>
                <w:szCs w:val="24"/>
                <w:lang w:eastAsia="ru-RU"/>
              </w:rPr>
              <w:lastRenderedPageBreak/>
              <w:t>Аланап)</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4C996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A71D7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1B4CB"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21BEC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A12C9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3780B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5164E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99319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101366"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C4E39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C89F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51B8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9EB5C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AF9C8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4EB1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AC71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05788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ECC5F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2FA6F"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FE312A"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76067357"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18DA3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7933E5"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и (или) обезвреживанию и (или) захоронению ТКО, пос. Тырма</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C8BAF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B8BF2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8B7626"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03DE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92FC2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DFC04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03D6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A0A1E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704D65"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560F2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9047E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24132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ED67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7832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EE744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FF28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3909D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3BC92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A00E7E"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58DC41"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298FB758"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3C69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67788A"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и (или) обезвреживанию и (или) захоронению ТКО, Сулукское сельское поселение</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7F13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3DB5D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5609A"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07E4F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E6B01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FF3C1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B0823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7F4AB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635D05"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F48EA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10ECF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5E985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0723D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F6A79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88AE2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D35D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56D9F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3907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F95176"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6F2DB"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6E99BE6C"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79612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24.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90886F"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и (или) обезвреживанию и (или) захоронению ТКО, Согдинское сельское поселение</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CEC27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066B1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48910D"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F1854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91C6C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84D5E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0DFB1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679AB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A66E9D"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EE4F9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0CD9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8C036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6C6A2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322AA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9BD8A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38C8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22B2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FE151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7AF2DC"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C3B8EB"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4A8E6F8D"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2B382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1556C7"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и (или) обезвреживанию и (или) захоронению ТКО, пос. Этыркэн</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AEF5C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1677F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0598A0"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BCEDB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F788A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4230F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DDD8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7934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9D678"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5A4F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67CC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4EEC6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CF6DF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BAEBC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F3468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53C6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4A1A7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E6678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1D87A6"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E99F3C"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2F0153A9"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A5B4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26.</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6B76BA"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 xml:space="preserve">Объект по </w:t>
            </w:r>
            <w:r w:rsidRPr="00E83D34">
              <w:rPr>
                <w:rFonts w:ascii="Times New Roman" w:eastAsia="Times New Roman" w:hAnsi="Times New Roman" w:cs="Times New Roman"/>
                <w:sz w:val="24"/>
                <w:szCs w:val="24"/>
                <w:lang w:eastAsia="ru-RU"/>
              </w:rPr>
              <w:lastRenderedPageBreak/>
              <w:t>обработке и (или) обезвреживанию и (или) захоронению ТКО, пос. Софийск</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6743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Объект зах</w:t>
            </w:r>
            <w:r w:rsidRPr="00E83D34">
              <w:rPr>
                <w:rFonts w:ascii="Times New Roman" w:eastAsia="Times New Roman" w:hAnsi="Times New Roman" w:cs="Times New Roman"/>
                <w:sz w:val="24"/>
                <w:szCs w:val="24"/>
                <w:lang w:eastAsia="ru-RU"/>
              </w:rPr>
              <w:lastRenderedPageBreak/>
              <w:t>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94659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0A8AB3"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7F95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A5C32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3C26E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E2CA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F526A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D83F29"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FC031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0EE16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EAA6D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0EEEA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E65C2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69213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2B78C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C4125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00CDC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E419C5"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BD94C7"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2A909293"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F34B2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7831D"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и (или) обезвреживанию и (или) захоронению ТКО, пос. Герби</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DEF3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1ED83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A6C1C"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F240C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AB05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3AA72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2A946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CE19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B7C023"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2EDD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AEC8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D0E35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D600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A094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535BC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F50A4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97507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F6611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F84975"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708FD"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26D2ADDC"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53E1E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28.</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D2B5D"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и (или) обезвреживан</w:t>
            </w:r>
            <w:r w:rsidRPr="00E83D34">
              <w:rPr>
                <w:rFonts w:ascii="Times New Roman" w:eastAsia="Times New Roman" w:hAnsi="Times New Roman" w:cs="Times New Roman"/>
                <w:sz w:val="24"/>
                <w:szCs w:val="24"/>
                <w:lang w:eastAsia="ru-RU"/>
              </w:rPr>
              <w:lastRenderedPageBreak/>
              <w:t>ию и (или) захоронению ТКО, п. Алонка</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45523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701A7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B42543"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0679F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81F80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153C0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AD7CD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B0DD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6E9A64"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5CB6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F885B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2F3EE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8E352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9A33A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BD15C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F9CB2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F3C97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85F2A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BB4252"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C0043"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174C7B3E"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4882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C7C842"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и (или) обезвреживанию и (или) захоронению ТКО, межселенная территория Верхнебуреинского муниципального района, п. Шахтинский</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A7D7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8D2BB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D3806B"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280C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425DE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1A4A0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5DA6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8C40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B4873A"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4714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A3C8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A2184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8A764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909E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E3AB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8F36C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344D6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A206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096A1A"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38561E"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7FCFDB06"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0B1C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1600" w:type="dxa"/>
            <w:gridSpan w:val="2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1A26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Вяземский муниципальный район Хабаровского края</w:t>
            </w:r>
          </w:p>
        </w:tc>
      </w:tr>
      <w:tr w:rsidR="00E83D34" w:rsidRPr="00E83D34" w14:paraId="6FE15771"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12695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30.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5F373F"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обезвреживанию и (или) захоронению ТКО, г. Вяземский</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D7382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9279A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12,0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1BFB4"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4338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A9CBC3"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FACC2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761B7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08089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E14F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B83E7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40840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556C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B0165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5705F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8CAB34"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08E8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8CA6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3A9B5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65B65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11E73F"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79E2C813"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4780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E30B7"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Комсомольский муниципальный район Хабаровского края</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FF937A"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9959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CFD1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6A53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FCEF7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7C9DA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9B4B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56932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58A56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CF010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67D08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B864B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FBF8B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0C46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C0B1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4289D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AEA2B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A54DB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A3AD1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3420FF"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13C8C679"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2814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31.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57A4C"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и (или) обезвреживанию и (или) захоронению ТКО</w:t>
            </w:r>
            <w:r w:rsidRPr="00E83D34">
              <w:rPr>
                <w:rFonts w:ascii="Times New Roman" w:eastAsia="Times New Roman" w:hAnsi="Times New Roman" w:cs="Times New Roman"/>
                <w:sz w:val="24"/>
                <w:szCs w:val="24"/>
                <w:lang w:eastAsia="ru-RU"/>
              </w:rPr>
              <w:lastRenderedPageBreak/>
              <w:t>, с. Хурба</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F18DB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D6E36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DF91AF"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4AC2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AE571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0339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D936E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1CE5C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A71E2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C1CAC"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4EB5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65685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615FA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9F2F0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DD1E6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E51C7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826F4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F3D37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4E39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9CADEB"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r>
      <w:tr w:rsidR="00E83D34" w:rsidRPr="00E83D34" w14:paraId="35895D77"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2C8F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32.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95016E"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и (или) обезвреживанию и (или) захоронению ТКО, Бельговское сельское поселение</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48DF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A5F3C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5C6A0"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21BDD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7CD98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B172D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8EC24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FC52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FA6AB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BCAC3"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FE791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78A14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F070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4DEEF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D5358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73391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1528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A83A4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D137F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E08ED"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r>
      <w:tr w:rsidR="00E83D34" w:rsidRPr="00E83D34" w14:paraId="49134974"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3714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33.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C87FA"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и (или) обезвреживанию и (или) захоронению ТКО, Нижнехалбин</w:t>
            </w:r>
            <w:r w:rsidRPr="00E83D34">
              <w:rPr>
                <w:rFonts w:ascii="Times New Roman" w:eastAsia="Times New Roman" w:hAnsi="Times New Roman" w:cs="Times New Roman"/>
                <w:sz w:val="24"/>
                <w:szCs w:val="24"/>
                <w:lang w:eastAsia="ru-RU"/>
              </w:rPr>
              <w:lastRenderedPageBreak/>
              <w:t>ское сельское поселение</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E9790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D5015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A26EB4"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DDD6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2EB5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2A5FD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AC682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250D2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6F26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3E33B6"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27BD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67010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FAD1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C0C1F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DD324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DEFE8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82D8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56963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E7CF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9D3BFE"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r>
      <w:tr w:rsidR="00E83D34" w:rsidRPr="00E83D34" w14:paraId="65B45682"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F5BA3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34.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F67A80"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и (или) обезвреживанию и (или) захоронению ТКО, сельское поселение "Село Боктор"</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C626C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CAE64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F0218F"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42B8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716A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C4C6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4BAF1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8A42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0E38B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3C34B"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87C7E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B959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7C5E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F04A9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6B7A7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463D1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A2599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55006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FE438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710AB4"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r>
      <w:tr w:rsidR="00E83D34" w:rsidRPr="00E83D34" w14:paraId="1DBBA362"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679F2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35.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509006"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и (или) обработке, обезвреживанию и (или) захо</w:t>
            </w:r>
            <w:r w:rsidRPr="00E83D34">
              <w:rPr>
                <w:rFonts w:ascii="Times New Roman" w:eastAsia="Times New Roman" w:hAnsi="Times New Roman" w:cs="Times New Roman"/>
                <w:sz w:val="24"/>
                <w:szCs w:val="24"/>
                <w:lang w:eastAsia="ru-RU"/>
              </w:rPr>
              <w:lastRenderedPageBreak/>
              <w:t>ронению ТКО, Гурское сельское поселение</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B22A9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19D3B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C68BA"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AA7F9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E6DE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FBBFF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F45C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25039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06997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39F7CB"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E3FBD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42345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DDB18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F0B1C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E022E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A830C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3AD2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F6F5B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3CE53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332FC0"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r>
      <w:tr w:rsidR="00E83D34" w:rsidRPr="00E83D34" w14:paraId="35716960"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7796C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36.</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E048A2"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и (или) обезвреживанию и (или) захоронению ТКО, Ягодненское сельское поселение</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4F176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41151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D22C42"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895D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9996A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36337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60C35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3483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66046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C3B385"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AAF7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BA19E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80DA8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4C79E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EDA5B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FABDF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567F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826F6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F7D7C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1E74BE"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r>
      <w:tr w:rsidR="00E83D34" w:rsidRPr="00E83D34" w14:paraId="08BFD16C"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E4653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1600" w:type="dxa"/>
            <w:gridSpan w:val="2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C951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Нанайский муниципальный район Хабаровского края</w:t>
            </w:r>
          </w:p>
        </w:tc>
      </w:tr>
      <w:tr w:rsidR="00E83D34" w:rsidRPr="00E83D34" w14:paraId="7762782D"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D1D5B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37.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04072"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и (или) обезвреживанию и (или</w:t>
            </w:r>
            <w:r w:rsidRPr="00E83D34">
              <w:rPr>
                <w:rFonts w:ascii="Times New Roman" w:eastAsia="Times New Roman" w:hAnsi="Times New Roman" w:cs="Times New Roman"/>
                <w:sz w:val="24"/>
                <w:szCs w:val="24"/>
                <w:lang w:eastAsia="ru-RU"/>
              </w:rPr>
              <w:lastRenderedPageBreak/>
              <w:t>) захоронению ТКО, с. Троицкое</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5180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78A6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7,0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469CE"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CBD10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1E3D5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256B2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8DC5B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6B6A6"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F9EED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4CCDE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4E7C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BD49C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C390B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936BE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9FA2A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2FFF2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5BE870"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0E64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BE361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DC81C"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6D2C884B"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9600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38.</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D5DEF5"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и (или) обезвреживанию и (или) захоронению ТКО, Аресеньевское сельское поселение</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D744D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7955F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E36E05"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00A3B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964F0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33A7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C7403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F7A5B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9E5E77"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AB90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B9D59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36EE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2491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BBDC6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02AFA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19BD3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7D94A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BC3C5A"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6454A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0BCED"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6192BE4A"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587E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39.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C717B"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и (или) обезвреживанию и (или) захороне</w:t>
            </w:r>
            <w:r w:rsidRPr="00E83D34">
              <w:rPr>
                <w:rFonts w:ascii="Times New Roman" w:eastAsia="Times New Roman" w:hAnsi="Times New Roman" w:cs="Times New Roman"/>
                <w:sz w:val="24"/>
                <w:szCs w:val="24"/>
                <w:lang w:eastAsia="ru-RU"/>
              </w:rPr>
              <w:lastRenderedPageBreak/>
              <w:t>нию ТКО, Верхненергенское сельское поселение</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CA421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5748D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927F67"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2E72B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F3268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19D94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B1DA5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11985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0D200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3C7F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6B8435"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BBBC8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D11C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03E6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8103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243EB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5E52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B5666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27728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2C7AB"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r>
      <w:tr w:rsidR="00E83D34" w:rsidRPr="00E83D34" w14:paraId="1518D5DE"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9B0E8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40.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89FFC1"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обезвреживанию и (или) захоронению ТКО, сельское поселение "Поселок Джонка"</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25625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3B35B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87B213"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7568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4F216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C24F2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627AA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07640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45B6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31426"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A8C33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55941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1EBC9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5302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5902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7FA4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49C5B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2FFB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890C1"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263054"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1035D911"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D166D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1600" w:type="dxa"/>
            <w:gridSpan w:val="2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2FAA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Николаевский муниципальный район Хабаровского края</w:t>
            </w:r>
          </w:p>
        </w:tc>
      </w:tr>
      <w:tr w:rsidR="00E83D34" w:rsidRPr="00E83D34" w14:paraId="05F638E1" w14:textId="77777777" w:rsidTr="00E83D34">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CD52E3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41.</w:t>
            </w:r>
          </w:p>
        </w:tc>
        <w:tc>
          <w:tcPr>
            <w:tcW w:w="3511"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95A503E"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 xml:space="preserve">Строительство объекта по обращению с твердыми </w:t>
            </w:r>
            <w:r w:rsidRPr="00E83D34">
              <w:rPr>
                <w:rFonts w:ascii="Times New Roman" w:eastAsia="Times New Roman" w:hAnsi="Times New Roman" w:cs="Times New Roman"/>
                <w:sz w:val="24"/>
                <w:szCs w:val="24"/>
                <w:lang w:eastAsia="ru-RU"/>
              </w:rPr>
              <w:lastRenderedPageBreak/>
              <w:t>коммунальными отходами в г. Николаевске-на-Амуре Хабаровского края в 2 этапа</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51BC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1 этап - объект обработки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7CFD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EA6C2"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D026F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46877"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D86BA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7D2D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5174A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F4002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B5E24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B7AEE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BD318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1D3A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C1455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E2A18"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F1AE9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2ADF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98CCE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F96A2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6AF2ED"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750590E8" w14:textId="77777777" w:rsidTr="00E83D34">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1F0CDD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351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E16144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152A8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 этап - объект захоронения и (или) обезвреживания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0D8077"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06460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B82FA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85E8D"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014F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2694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1EBA1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D6D02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FBB43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3E8D2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BA212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7BFE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A99A6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94E53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B391E"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3AF33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914B1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FB805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776FB8"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0357B9B5"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9506F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42.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398A0C"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и (или) обезвреживанию и (или) захороне</w:t>
            </w:r>
            <w:r w:rsidRPr="00E83D34">
              <w:rPr>
                <w:rFonts w:ascii="Times New Roman" w:eastAsia="Times New Roman" w:hAnsi="Times New Roman" w:cs="Times New Roman"/>
                <w:sz w:val="24"/>
                <w:szCs w:val="24"/>
                <w:lang w:eastAsia="ru-RU"/>
              </w:rPr>
              <w:lastRenderedPageBreak/>
              <w:t>нию ТКО, с. Орель-Чля</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71D77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483E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24A57B"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D4FD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1D34D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7FE88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0767A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FE33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C3FE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D084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03EAA2"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D03F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E270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ADFA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73BDE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49EAE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C5E74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75C1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41C5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E034D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r>
      <w:tr w:rsidR="00E83D34" w:rsidRPr="00E83D34" w14:paraId="3EB83787"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7BFE9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43.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E1C1CA"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и (или) обезвреживанию и (или) захоронению ТКО, Пуирское сельское поселение</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D4364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34129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A3D44"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CD30B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D1F21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0EC2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B0ED9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98582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AD23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07AF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9A1BB"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1E5A8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83AD7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A3299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80556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58794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31691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A72F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8B6F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FB74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r>
      <w:tr w:rsidR="00E83D34" w:rsidRPr="00E83D34" w14:paraId="5CE39C0C"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370A1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44.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BCCBC"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 xml:space="preserve">Объект по обработке и (или) обезвреживанию и (или) захоронению ТКО, </w:t>
            </w:r>
            <w:r w:rsidRPr="00E83D34">
              <w:rPr>
                <w:rFonts w:ascii="Times New Roman" w:eastAsia="Times New Roman" w:hAnsi="Times New Roman" w:cs="Times New Roman"/>
                <w:sz w:val="24"/>
                <w:szCs w:val="24"/>
                <w:lang w:eastAsia="ru-RU"/>
              </w:rPr>
              <w:lastRenderedPageBreak/>
              <w:t>городское поселение "Рабочий поселок Лазарев"</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3A05B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FAFB6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8B6CCC"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D9816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47696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435D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B3532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88C56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0A8F1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1F0F9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A5BEDE"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8082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E1D7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3D5D7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8ABA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1DE95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8D162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8B44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4A0D1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6309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r>
      <w:tr w:rsidR="00E83D34" w:rsidRPr="00E83D34" w14:paraId="62630D66"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66E3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45.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1F4FD4"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и (или) обезвреживанию и (или) захоронению ТКО, Нижнепронгенское сельское поселение</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46710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ADA8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4D7336"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49AB1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6893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3A213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1879C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05398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7D1FF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0802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822DB0"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1FB62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9B70F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4AD26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5DB3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685A5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5EE21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14A3C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C338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1C1C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r>
      <w:tr w:rsidR="00E83D34" w:rsidRPr="00E83D34" w14:paraId="14A35BA2"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5E31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46.</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E5A573"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и (или) обезвреживан</w:t>
            </w:r>
            <w:r w:rsidRPr="00E83D34">
              <w:rPr>
                <w:rFonts w:ascii="Times New Roman" w:eastAsia="Times New Roman" w:hAnsi="Times New Roman" w:cs="Times New Roman"/>
                <w:sz w:val="24"/>
                <w:szCs w:val="24"/>
                <w:lang w:eastAsia="ru-RU"/>
              </w:rPr>
              <w:lastRenderedPageBreak/>
              <w:t>ию и (или) захоронению ТКО, Члянское сельское поселение</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8FA2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Объект по захоронению ТКО, Члянск</w:t>
            </w:r>
            <w:r w:rsidRPr="00E83D34">
              <w:rPr>
                <w:rFonts w:ascii="Times New Roman" w:eastAsia="Times New Roman" w:hAnsi="Times New Roman" w:cs="Times New Roman"/>
                <w:sz w:val="24"/>
                <w:szCs w:val="24"/>
                <w:lang w:eastAsia="ru-RU"/>
              </w:rPr>
              <w:lastRenderedPageBreak/>
              <w:t>ое сельское поселение (частная собственность)</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72828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2,0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06BB15"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3CB0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D0A07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A7C66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3FFF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30765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388A8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2702E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A66786"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E6E3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36715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A810F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A0C50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B4695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97AA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2443C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48BF3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DB63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r>
      <w:tr w:rsidR="00E83D34" w:rsidRPr="00E83D34" w14:paraId="58705560"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FF038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47.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85726"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и (или) обезвреживанию и (или) захоронению ТКО, Константиновское сельское поселение</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740A3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B9EAA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6AF0DC"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7281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BB255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958DD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706E4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4300C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8145C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5ED6C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61A6CB"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89D2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2A29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E51DC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B5273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AEA92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CD34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63146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28EC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FB6C2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r>
      <w:tr w:rsidR="00E83D34" w:rsidRPr="00E83D34" w14:paraId="4FBF449A"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883BD5"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21600" w:type="dxa"/>
            <w:gridSpan w:val="2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C532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Охотский муниципальный район Хабаровского края</w:t>
            </w:r>
          </w:p>
        </w:tc>
      </w:tr>
      <w:tr w:rsidR="00E83D34" w:rsidRPr="00E83D34" w14:paraId="2D1E76D5"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7B9A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48.</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5B646F"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обезвреж</w:t>
            </w:r>
            <w:r w:rsidRPr="00E83D34">
              <w:rPr>
                <w:rFonts w:ascii="Times New Roman" w:eastAsia="Times New Roman" w:hAnsi="Times New Roman" w:cs="Times New Roman"/>
                <w:sz w:val="24"/>
                <w:szCs w:val="24"/>
                <w:lang w:eastAsia="ru-RU"/>
              </w:rPr>
              <w:lastRenderedPageBreak/>
              <w:t>иванию и (или) захоронению ТКО, пгт. Охотск</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8EBE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EE3D1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A0B65"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84077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E6D8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C374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C13580"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2E246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37400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A0711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F2E5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16EC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44E5A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BD59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AE077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0C1C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805C8"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028C7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D4988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EBB228"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70BA09CB"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19C1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49.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8E594E"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и (или) обезвреживанию и (или) захоронению ТКО, с. Арка</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04C03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F686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62B70"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9D3B9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0493E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ABFD8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293B3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D1A8C3"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441D5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7D23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B8D9B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4B80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9535D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E792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B9B78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C2E6B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A2CE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38C699"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27B60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7EC0DF"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01F00EE1"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16A85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50.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449AD1"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и (или) обезвреживанию и (или) захоронению ТКО, пос. Нова</w:t>
            </w:r>
            <w:r w:rsidRPr="00E83D34">
              <w:rPr>
                <w:rFonts w:ascii="Times New Roman" w:eastAsia="Times New Roman" w:hAnsi="Times New Roman" w:cs="Times New Roman"/>
                <w:sz w:val="24"/>
                <w:szCs w:val="24"/>
                <w:lang w:eastAsia="ru-RU"/>
              </w:rPr>
              <w:lastRenderedPageBreak/>
              <w:t>я Иня</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F4513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D812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B18A78"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19DF6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B788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6AFF2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CA37A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C6EBDF"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53A5C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C708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4E63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3FE42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1FA96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B3492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9805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8D14B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FC60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3C104C"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49F7B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B12BF5"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54BB501C"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777C0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51.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DE9595"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и (или) обезвреживанию и (или) захоронению ТКО, с. Новое Устье</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1D289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AB93F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58DD93"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391EA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8D23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86608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30EF6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5C5720"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8715E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60305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2C136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182C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31F74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E7945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31AC2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A583D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BFDA1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1EC8C0"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08354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1DD15"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049A8B88"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FD281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52.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73BF0"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и (или) обезвреживанию и (или) захоронению, Булгинское сельское поселение</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C35A9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8907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4A945F"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2ADF5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C817B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2263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0CCF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8325E6"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1B50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9BC56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01EA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D42B7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94E67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A933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CF587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2784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4CC62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59E2BC"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5C451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D2D0A0"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3F8AFC60"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7883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1600" w:type="dxa"/>
            <w:gridSpan w:val="2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0AAF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Муниципальный район имени Полины Осипенко Хабаровского края</w:t>
            </w:r>
          </w:p>
        </w:tc>
      </w:tr>
      <w:tr w:rsidR="00E83D34" w:rsidRPr="00E83D34" w14:paraId="58A6D742"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0CF6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53.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20BAA5"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обезвреживанию и (или) захоронению ТКО, с. им. Полины Осипенко</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50FD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D013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04AD04"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E4CF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8B89C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308BC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6F22E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9A5740"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12049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472CF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94A8D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1F1BC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94D9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A1E7A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40D70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86B7F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4D0E92"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34D09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3299E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4802FA"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78A20CAE"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9CDFC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54.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1EF93"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и (или) обезвреживанию и (или) захоронению ТКО, пос. Херпучи</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08DC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CE28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ABA5B8"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0158B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B61CC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B017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51AA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BAD5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06B3E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31A7ED"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03E95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AA77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6337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0B2B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1524E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3630A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F6268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FEB8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6C14A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2213E"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r>
      <w:tr w:rsidR="00E83D34" w:rsidRPr="00E83D34" w14:paraId="1B0C25AE"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CD622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55.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3B3E39"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и (или</w:t>
            </w:r>
            <w:r w:rsidRPr="00E83D34">
              <w:rPr>
                <w:rFonts w:ascii="Times New Roman" w:eastAsia="Times New Roman" w:hAnsi="Times New Roman" w:cs="Times New Roman"/>
                <w:sz w:val="24"/>
                <w:szCs w:val="24"/>
                <w:lang w:eastAsia="ru-RU"/>
              </w:rPr>
              <w:lastRenderedPageBreak/>
              <w:t>) обезвреживанию и (или) захоронению ТКО, с. Удинск</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CED24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5786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CA0C38"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43AEA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F8B7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E53B0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155DB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BA2DD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D9FF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FBC07"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8D097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B131E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D39D8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4EB8C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14873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94DED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34BF7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A2BD6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4A067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602F4"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r>
      <w:tr w:rsidR="00E83D34" w:rsidRPr="00E83D34" w14:paraId="35B0A277"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0E524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56.</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779EB4"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и (или) обезвреживанию и (или) захоронению ТКО, с. Князево</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100D3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D90A0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623D61"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D98AB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ABEF4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6DA8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FAF46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7F724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4F091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CC39E"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8985C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DED79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02D9E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E8FB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8D4C8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BDD57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B260A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3322F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D1230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3A1126"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r>
      <w:tr w:rsidR="00E83D34" w:rsidRPr="00E83D34" w14:paraId="16C83EFD"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5589E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7E7C9"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Муниципальный район имени Лазо Хабаровского края</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A402CF"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0C6B2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8B57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5F2A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CA4CB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ED680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D088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FCBBB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B96C4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7C177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C2B9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41C62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5CA9A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E453F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4FED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18A7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9196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10E3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2A2BF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67FF9"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32F88FC3"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2526F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57.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55586D"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w:t>
            </w:r>
            <w:r w:rsidRPr="00E83D34">
              <w:rPr>
                <w:rFonts w:ascii="Times New Roman" w:eastAsia="Times New Roman" w:hAnsi="Times New Roman" w:cs="Times New Roman"/>
                <w:sz w:val="24"/>
                <w:szCs w:val="24"/>
                <w:lang w:eastAsia="ru-RU"/>
              </w:rPr>
              <w:lastRenderedPageBreak/>
              <w:t>ботке и (или) обезвреживанию и (или) захоронению ТКО, п. Сукпай</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E475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Объект захоро</w:t>
            </w:r>
            <w:r w:rsidRPr="00E83D34">
              <w:rPr>
                <w:rFonts w:ascii="Times New Roman" w:eastAsia="Times New Roman" w:hAnsi="Times New Roman" w:cs="Times New Roman"/>
                <w:sz w:val="24"/>
                <w:szCs w:val="24"/>
                <w:lang w:eastAsia="ru-RU"/>
              </w:rPr>
              <w:lastRenderedPageBreak/>
              <w:t>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744E5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0,4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EE491A"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77610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D3448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F8E55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83A6A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9C4EC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6C52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5CD4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1A092"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D9D14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3ECBF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23928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B9300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4D82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55F4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75247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41AB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15DCF"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r>
      <w:tr w:rsidR="00E83D34" w:rsidRPr="00E83D34" w14:paraId="0F02B4C2"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0033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58.</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77DA26"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и (или) обезвреживанию и (или) захоронению ТКО, п. Долми</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F8D21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A0F14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563093"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925F2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5A312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1C0C3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0D878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150EF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EB500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8F40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669D30"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A922C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A9606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E3226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BE05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9A36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8E526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FC04C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50D59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1F90CD"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r>
      <w:tr w:rsidR="00E83D34" w:rsidRPr="00E83D34" w14:paraId="15C04ADE"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D375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59.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1D02A"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 xml:space="preserve">Объект по обработке и (или) обезвреживанию и (или) </w:t>
            </w:r>
            <w:r w:rsidRPr="00E83D34">
              <w:rPr>
                <w:rFonts w:ascii="Times New Roman" w:eastAsia="Times New Roman" w:hAnsi="Times New Roman" w:cs="Times New Roman"/>
                <w:sz w:val="24"/>
                <w:szCs w:val="24"/>
                <w:lang w:eastAsia="ru-RU"/>
              </w:rPr>
              <w:lastRenderedPageBreak/>
              <w:t>захоронению ТКО, с. Гвасюги</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BBABF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0A18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01BBD7"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90145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69943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68D64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F2542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92336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CA6AC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EC4D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8185CA"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F6824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F0CD3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FD6E4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7C759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79C2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EEB23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8330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0AC3B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02854A"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r>
      <w:tr w:rsidR="00E83D34" w:rsidRPr="00E83D34" w14:paraId="3FC37F48"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4D81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332CB"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Советско-Гаванский муниципальный район Хабаровского края</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044F3"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0208C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168BD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00562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F6113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FEB51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76B60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31457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42BEC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E666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CB9CD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4DB88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AC0E3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A96C2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A6114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F1516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C548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D47C4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B0FF4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3DD28E"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416B81C2"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F6C3F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60.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C9FB7C"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Мусоросортировочный комплекс</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C1827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Мусоросортировочный комплекс</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6CE7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30,0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1BB720"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CFED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D8A0F8"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A42C6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482AE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A1F42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210E5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2F9E4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7197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F92C7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2AE41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7C11B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C002B3"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3484D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9079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0523B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38FB7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1464CA"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45BD9F55"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5DCA5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61.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9384A"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Производственный участок по переработке макулатуры и производству туалетно</w:t>
            </w:r>
            <w:r w:rsidRPr="00E83D34">
              <w:rPr>
                <w:rFonts w:ascii="Times New Roman" w:eastAsia="Times New Roman" w:hAnsi="Times New Roman" w:cs="Times New Roman"/>
                <w:sz w:val="24"/>
                <w:szCs w:val="24"/>
                <w:lang w:eastAsia="ru-RU"/>
              </w:rPr>
              <w:lastRenderedPageBreak/>
              <w:t>й бумаги, цех по стирке и гранулированию отходов пленочных изделий и твердых отходов пластмасс (ПВД, ПНД, РР, РЕ) (п.</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134F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Производственный участок по переработке макулатуры и произв</w:t>
            </w:r>
            <w:r w:rsidRPr="00E83D34">
              <w:rPr>
                <w:rFonts w:ascii="Times New Roman" w:eastAsia="Times New Roman" w:hAnsi="Times New Roman" w:cs="Times New Roman"/>
                <w:sz w:val="24"/>
                <w:szCs w:val="24"/>
                <w:lang w:eastAsia="ru-RU"/>
              </w:rPr>
              <w:lastRenderedPageBreak/>
              <w:t>одству туалетной бумаги, цех по стирке и гранулированию отходов пленочных изделий и твердых отходов пластмасс (ПВД, ПНД, РР, РЕ)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38D50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1,7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107FF"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C79A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C5035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1D24F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2049A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B7A7B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A951C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B3DBC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03EF1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F8E26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1A1F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7E7A4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707C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270D4"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F417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CE706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BA1B7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BCA974"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02F7940C"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9651B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1600" w:type="dxa"/>
            <w:gridSpan w:val="2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C9275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Солнечный муниципальный район Хабаро</w:t>
            </w:r>
            <w:r w:rsidRPr="00E83D34">
              <w:rPr>
                <w:rFonts w:ascii="Times New Roman" w:eastAsia="Times New Roman" w:hAnsi="Times New Roman" w:cs="Times New Roman"/>
                <w:sz w:val="24"/>
                <w:szCs w:val="24"/>
                <w:lang w:eastAsia="ru-RU"/>
              </w:rPr>
              <w:t>вского края</w:t>
            </w:r>
          </w:p>
        </w:tc>
      </w:tr>
      <w:tr w:rsidR="00E83D34" w:rsidRPr="00E83D34" w14:paraId="26C70DC2"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F7367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62.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F29170"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 xml:space="preserve">Объект по обработке, обезвреживанию и </w:t>
            </w:r>
            <w:r w:rsidRPr="00E83D34">
              <w:rPr>
                <w:rFonts w:ascii="Times New Roman" w:eastAsia="Times New Roman" w:hAnsi="Times New Roman" w:cs="Times New Roman"/>
                <w:sz w:val="24"/>
                <w:szCs w:val="24"/>
                <w:lang w:eastAsia="ru-RU"/>
              </w:rPr>
              <w:lastRenderedPageBreak/>
              <w:t>(или) захоронению ТКО, пгт. Солнечный</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C2447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852D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4,6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1F710D"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0E33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5A0A4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4A0AD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8E659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DB63DB"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92D63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21B4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4E792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B4DF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3A294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DBBD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2C126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CAD77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B8556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14F92"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46775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5C521E"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06F19624"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7A28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63.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D38AE2"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обезвреживан</w:t>
            </w:r>
            <w:r w:rsidRPr="00E83D34">
              <w:rPr>
                <w:rFonts w:ascii="Times New Roman" w:eastAsia="Times New Roman" w:hAnsi="Times New Roman" w:cs="Times New Roman"/>
                <w:sz w:val="24"/>
                <w:szCs w:val="24"/>
                <w:lang w:eastAsia="ru-RU"/>
              </w:rPr>
              <w:t>ию и (или) захоронению ТКО, пос. Березовый</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83D88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1626A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3,5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D6BC2C"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FDD17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593785"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B39DC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B847B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A4E7D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5EF63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17ED3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F496B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470A1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A770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96538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FADDA"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8D3A1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F98F0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07B6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BBB88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A2C1CD"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5177F6A0"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198D2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A476C"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Тугуро-Чумиканский муниципальный район Хабаровского края</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A2E41C"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15D2E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489B6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7E435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EB202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3E2C9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0CF2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57FD8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5451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5917B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EEB6F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ED2D1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E6C62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4BE1D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23C6A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87D9F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C0C90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EC8FD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563E6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A4204D"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6479E5EE"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D2B0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64.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A74E6D"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 xml:space="preserve">Объект по обработке и </w:t>
            </w:r>
            <w:r w:rsidRPr="00E83D34">
              <w:rPr>
                <w:rFonts w:ascii="Times New Roman" w:eastAsia="Times New Roman" w:hAnsi="Times New Roman" w:cs="Times New Roman"/>
                <w:sz w:val="24"/>
                <w:szCs w:val="24"/>
                <w:lang w:eastAsia="ru-RU"/>
              </w:rPr>
              <w:lastRenderedPageBreak/>
              <w:t>(или) обезвреживанию и (или) захоронению ТКО, с. Тугур</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78AAF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421A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CB9534"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27B2B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FF497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B1CB7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79CC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A549A4"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06F4E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EDB74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9D009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2BE2D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A9367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9BDC4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5DA61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B8CF1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EC807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082A8B"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4F8E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DC962B"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07B1B0B3"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6D47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65.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C1E6D8"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и (или) обезв</w:t>
            </w:r>
            <w:r w:rsidRPr="00E83D34">
              <w:rPr>
                <w:rFonts w:ascii="Times New Roman" w:eastAsia="Times New Roman" w:hAnsi="Times New Roman" w:cs="Times New Roman"/>
                <w:sz w:val="24"/>
                <w:szCs w:val="24"/>
                <w:lang w:eastAsia="ru-RU"/>
              </w:rPr>
              <w:t>реживанию и (или) захоронению ТКО, с. Тором</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1D1D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C428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B126EF"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2F7C4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BEDD3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39A71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C70A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0A9932"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A40DE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B5F86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7B56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C7016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8E26E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77859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D06F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0F70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2152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521677"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34ADF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02DBAA"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0E8CB0DE"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46F6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66.</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C1F0D2"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и (или) обезвреживанию и (или) захороне</w:t>
            </w:r>
            <w:r w:rsidRPr="00E83D34">
              <w:rPr>
                <w:rFonts w:ascii="Times New Roman" w:eastAsia="Times New Roman" w:hAnsi="Times New Roman" w:cs="Times New Roman"/>
                <w:sz w:val="24"/>
                <w:szCs w:val="24"/>
                <w:lang w:eastAsia="ru-RU"/>
              </w:rPr>
              <w:lastRenderedPageBreak/>
              <w:t>нию ТКО, с. Чумикан</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0898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E990D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708F6"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F925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2D1C2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9E894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05DCC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F2E880"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CE512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0C89D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168F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F5378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6027D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E5F96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9D3C5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205BE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26A4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4434B"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666B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506057"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019F00D1"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69DE2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67.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7C967F"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и (или) обезв</w:t>
            </w:r>
            <w:r w:rsidRPr="00E83D34">
              <w:rPr>
                <w:rFonts w:ascii="Times New Roman" w:eastAsia="Times New Roman" w:hAnsi="Times New Roman" w:cs="Times New Roman"/>
                <w:sz w:val="24"/>
                <w:szCs w:val="24"/>
                <w:lang w:eastAsia="ru-RU"/>
              </w:rPr>
              <w:t>реживанию и (или) захоронению ТКО, с. Удское</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A66A8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2194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9FCCBF"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E981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9CDED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1D414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5D5D6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67114"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BCB09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D007D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C8E82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7E99A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D956C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342E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B32C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27A40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CB9EB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93CE75"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64366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879D01"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707E4020"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EF00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68.</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7BD6F3"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 xml:space="preserve">Объект по обработке и (или) обезвреживанию и (или) захоронению ТКО, сельское поселение "Село </w:t>
            </w:r>
            <w:r w:rsidRPr="00E83D34">
              <w:rPr>
                <w:rFonts w:ascii="Times New Roman" w:eastAsia="Times New Roman" w:hAnsi="Times New Roman" w:cs="Times New Roman"/>
                <w:sz w:val="24"/>
                <w:szCs w:val="24"/>
                <w:lang w:eastAsia="ru-RU"/>
              </w:rPr>
              <w:lastRenderedPageBreak/>
              <w:t>Алгазея"</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F1FE5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8510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09ADE5"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10C0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80AB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0E17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B6157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61D5B6"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0876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73D8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B140D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1119D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8837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7BDC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B83D7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1A73E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CC92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C7532"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C8A4D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693E0C"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5A804688"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6F0FC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1600" w:type="dxa"/>
            <w:gridSpan w:val="2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BDEED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Ульчский муниципальный район Хабаров</w:t>
            </w:r>
            <w:r w:rsidRPr="00E83D34">
              <w:rPr>
                <w:rFonts w:ascii="Times New Roman" w:eastAsia="Times New Roman" w:hAnsi="Times New Roman" w:cs="Times New Roman"/>
                <w:sz w:val="24"/>
                <w:szCs w:val="24"/>
                <w:lang w:eastAsia="ru-RU"/>
              </w:rPr>
              <w:t>ского края</w:t>
            </w:r>
          </w:p>
        </w:tc>
      </w:tr>
      <w:tr w:rsidR="00E83D34" w:rsidRPr="00E83D34" w14:paraId="135766A0"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EB17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69.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8BD955"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обезвреживанию и захоронению ТКО, с. Богородское</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1D725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B7382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4,0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15EB8"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CBA80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FA506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EACE1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F21ACF"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FB3CB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55C15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E7775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DAB9D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880F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75F7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B7124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42B4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3CC00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9F645F"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DA613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D0202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6E08E1"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27C93D10"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08B52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70.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1A9FBD"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и (или) обезвреживанию и (или) захоронению ТКО, сельское поселение "Село Дуди"</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6EF83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4442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2813D8"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E007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B3A0A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2709F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B57C9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A0B2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0B47B0"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CA075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7D39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C486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2726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EAE0B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BB680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93B4E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90F21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53E3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03628"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3A75E2"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40F20DFF"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8601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71.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CBEF16"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 xml:space="preserve">Объект по </w:t>
            </w:r>
            <w:r w:rsidRPr="00E83D34">
              <w:rPr>
                <w:rFonts w:ascii="Times New Roman" w:eastAsia="Times New Roman" w:hAnsi="Times New Roman" w:cs="Times New Roman"/>
                <w:sz w:val="24"/>
                <w:szCs w:val="24"/>
                <w:lang w:eastAsia="ru-RU"/>
              </w:rPr>
              <w:lastRenderedPageBreak/>
              <w:t>обработке и (или) обезвреживанию и (или) захоронению ТКО, сельское поселение "Село Калиновка"</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FDB7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Объект зах</w:t>
            </w:r>
            <w:r w:rsidRPr="00E83D34">
              <w:rPr>
                <w:rFonts w:ascii="Times New Roman" w:eastAsia="Times New Roman" w:hAnsi="Times New Roman" w:cs="Times New Roman"/>
                <w:sz w:val="24"/>
                <w:szCs w:val="24"/>
                <w:lang w:eastAsia="ru-RU"/>
              </w:rPr>
              <w:lastRenderedPageBreak/>
              <w:t>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B307B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3D07F8"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67B04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E25EF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614AD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82288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58881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69F981"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959C3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68EF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F89C4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0799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95138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1B306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1CE41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6820A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BA554E"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75D9C"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7F266D"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4600A58B"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0FC6C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72.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49A3A5"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и (или) обезв</w:t>
            </w:r>
            <w:r w:rsidRPr="00E83D34">
              <w:rPr>
                <w:rFonts w:ascii="Times New Roman" w:eastAsia="Times New Roman" w:hAnsi="Times New Roman" w:cs="Times New Roman"/>
                <w:sz w:val="24"/>
                <w:szCs w:val="24"/>
                <w:lang w:eastAsia="ru-RU"/>
              </w:rPr>
              <w:t>реживанию и (или) захоронению ТКО, Киселевское сельское поселени</w:t>
            </w:r>
            <w:r w:rsidRPr="00E83D34">
              <w:rPr>
                <w:rFonts w:ascii="Times New Roman" w:eastAsia="Times New Roman" w:hAnsi="Times New Roman" w:cs="Times New Roman"/>
                <w:sz w:val="24"/>
                <w:szCs w:val="24"/>
                <w:lang w:eastAsia="ru-RU"/>
              </w:rPr>
              <w:lastRenderedPageBreak/>
              <w:t>е</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17EB9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B633C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EC77E2"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C0143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D41FC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4E08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B75C5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E244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2E495"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7D65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7640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5743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68AF6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F116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EBCC0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FFDF9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30BD8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2D30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7AE15"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E27FB"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7FAF75C8"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DBABC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73.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59A273"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и (или) обезв</w:t>
            </w:r>
            <w:r w:rsidRPr="00E83D34">
              <w:rPr>
                <w:rFonts w:ascii="Times New Roman" w:eastAsia="Times New Roman" w:hAnsi="Times New Roman" w:cs="Times New Roman"/>
                <w:sz w:val="24"/>
                <w:szCs w:val="24"/>
                <w:lang w:eastAsia="ru-RU"/>
              </w:rPr>
              <w:t>реживанию и (или) захоронению ТКО, Мариинское сельское поселение</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B9CF4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5089F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C8A52A"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75021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DE114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9EAB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BD8BF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EC89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51FE21"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F177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359F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20162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FDB3F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D417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F4C04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80518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C4B90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B2D9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10D0DA"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28EA41"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4B24BCBF"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46866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74.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9DC925"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и (или) обезвреживанию и (или) захоронению ТКО, Солонцовское сель</w:t>
            </w:r>
            <w:r w:rsidRPr="00E83D34">
              <w:rPr>
                <w:rFonts w:ascii="Times New Roman" w:eastAsia="Times New Roman" w:hAnsi="Times New Roman" w:cs="Times New Roman"/>
                <w:sz w:val="24"/>
                <w:szCs w:val="24"/>
                <w:lang w:eastAsia="ru-RU"/>
              </w:rPr>
              <w:lastRenderedPageBreak/>
              <w:t>ское поселение</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3A7A1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6AA2B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F02E14"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247D9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F22EB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80DA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30CFA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9C246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2D285C"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7219F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A78E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DC6EB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910D1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AF3F2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6D6A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354E1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025DA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0264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58BA93"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A51E7"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4EFC9CB2"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69BD3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75.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8C8196"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и (или) обезв</w:t>
            </w:r>
            <w:r w:rsidRPr="00E83D34">
              <w:rPr>
                <w:rFonts w:ascii="Times New Roman" w:eastAsia="Times New Roman" w:hAnsi="Times New Roman" w:cs="Times New Roman"/>
                <w:sz w:val="24"/>
                <w:szCs w:val="24"/>
                <w:lang w:eastAsia="ru-RU"/>
              </w:rPr>
              <w:t>реживанию и (или) захоронению ТКО, Тахтинское сельское поселение</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53F71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BE00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0EBB92"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EA50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D16D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7128A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30F7D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9FD77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A5943"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DF0F1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51F41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0CF17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97378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3AB1E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C6CB2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6D26E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B716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BA0FF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3ACF6"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0F0342"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3D365BC0"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4287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76.</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6121DE"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 xml:space="preserve">Объект по обработке и (или) обезвреживанию и (или) захоронению ТКО, Тырское </w:t>
            </w:r>
            <w:r w:rsidRPr="00E83D34">
              <w:rPr>
                <w:rFonts w:ascii="Times New Roman" w:eastAsia="Times New Roman" w:hAnsi="Times New Roman" w:cs="Times New Roman"/>
                <w:sz w:val="24"/>
                <w:szCs w:val="24"/>
                <w:lang w:eastAsia="ru-RU"/>
              </w:rPr>
              <w:lastRenderedPageBreak/>
              <w:t>сельское поселение</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D03C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804F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92B5B9"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22CB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A05E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123DB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D5C56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213D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C03E1A"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1B563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C775F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05537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606BD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65FB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61C67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06BF4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E50C0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0ACDC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85C481"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D0681A"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439E7799"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6AB85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77.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2E57B7"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и (или) обезв</w:t>
            </w:r>
            <w:r w:rsidRPr="00E83D34">
              <w:rPr>
                <w:rFonts w:ascii="Times New Roman" w:eastAsia="Times New Roman" w:hAnsi="Times New Roman" w:cs="Times New Roman"/>
                <w:sz w:val="24"/>
                <w:szCs w:val="24"/>
                <w:lang w:eastAsia="ru-RU"/>
              </w:rPr>
              <w:t>реживанию и (или) захоронению ТКО, сельское поселение "Село Ухта"</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E7E23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E56E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B8F6F2"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E674A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15591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06E8C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DAB1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A123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D96E91"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39F6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B7B78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92A0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D78C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2E386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370C1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D83A3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EBBC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6B30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FF2FEB"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E2781"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65517CCE"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5F0C9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78.</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73A952"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 xml:space="preserve">Объект по обработке и (или) обезвреживанию и (или) захоронению ТКО, </w:t>
            </w:r>
            <w:r w:rsidRPr="00E83D34">
              <w:rPr>
                <w:rFonts w:ascii="Times New Roman" w:eastAsia="Times New Roman" w:hAnsi="Times New Roman" w:cs="Times New Roman"/>
                <w:sz w:val="24"/>
                <w:szCs w:val="24"/>
                <w:lang w:eastAsia="ru-RU"/>
              </w:rPr>
              <w:lastRenderedPageBreak/>
              <w:t>сельское поселение "Поселок Циммермановка"</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3370C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B434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1,0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D1270D"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D40E4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3419C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CE91C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BC7ED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5B4411"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4F15F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0ABB1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B9103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AFEF2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6E84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BA240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5869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08814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55673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66DAE4"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8321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D6B7AF"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5A583405"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2DC89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21600" w:type="dxa"/>
            <w:gridSpan w:val="2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46BC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Хабаровский муниципальный район Хаба</w:t>
            </w:r>
            <w:r w:rsidRPr="00E83D34">
              <w:rPr>
                <w:rFonts w:ascii="Times New Roman" w:eastAsia="Times New Roman" w:hAnsi="Times New Roman" w:cs="Times New Roman"/>
                <w:sz w:val="24"/>
                <w:szCs w:val="24"/>
                <w:lang w:eastAsia="ru-RU"/>
              </w:rPr>
              <w:t>ровского края</w:t>
            </w:r>
          </w:p>
        </w:tc>
      </w:tr>
      <w:tr w:rsidR="00E83D34" w:rsidRPr="00E83D34" w14:paraId="5F82B9DB"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D09C88"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79.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11B26C"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Мусоросортировочный комплекс с. Князе-Волконское</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6A8B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B4036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50,0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418E1"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6B56F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F50D4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BA08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195FC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7C839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08B4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7BD35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67CBC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1985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D1B0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4330A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DCD8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2BF0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5793F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3259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56160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97F445"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7866D5E3"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20E8A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80.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89AC80"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Мусоросортировочная станция</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AB8AE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FDC3E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60,0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51168F"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B5B2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44633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E5D5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EB25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C52C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C0655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FCE4F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E9C00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79ECD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7FFBC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BBF7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1C0EF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770D6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4AAD1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F48C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F8236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32532"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60E9C517"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866C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81.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C4100"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Мусороперерабатывающий завод</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56933C"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B56C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250,0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1C5B51"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E8228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117F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813BC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FA52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F8AC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0CDF2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DA68C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F1C94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434E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DBED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FFC1F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C0AB2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729C4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E1668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26CE4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C4BBC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64CBC3" w14:textId="77777777" w:rsidR="00E83D34" w:rsidRPr="00E83D34" w:rsidRDefault="00E83D34" w:rsidP="00E83D34">
            <w:pPr>
              <w:spacing w:after="0" w:line="276" w:lineRule="auto"/>
              <w:rPr>
                <w:rFonts w:ascii="Calibri" w:eastAsia="Calibri" w:hAnsi="Calibri" w:cs="Times New Roman"/>
                <w:sz w:val="20"/>
                <w:szCs w:val="20"/>
                <w:lang w:eastAsia="ru-RU"/>
              </w:rPr>
            </w:pPr>
          </w:p>
        </w:tc>
      </w:tr>
      <w:tr w:rsidR="00E83D34" w:rsidRPr="00E83D34" w14:paraId="463192BD"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3AE79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82.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426DD"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и (или) обезвреж</w:t>
            </w:r>
            <w:r w:rsidRPr="00E83D34">
              <w:rPr>
                <w:rFonts w:ascii="Times New Roman" w:eastAsia="Times New Roman" w:hAnsi="Times New Roman" w:cs="Times New Roman"/>
                <w:sz w:val="24"/>
                <w:szCs w:val="24"/>
                <w:lang w:eastAsia="ru-RU"/>
              </w:rPr>
              <w:lastRenderedPageBreak/>
              <w:t>иванию и (или) захоронению ТКО, Куканское сельское поселение, п. Кукан</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E3A1F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C840C1"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690F17"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74E38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9D41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5B321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9DF9E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98A7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926FE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DC5F0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6E636"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2A8EE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B8A28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0363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6CAAA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BBE3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1DB70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42A7E"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EE32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BD8F5C"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r>
      <w:tr w:rsidR="00E83D34" w:rsidRPr="00E83D34" w14:paraId="5B1EC87C"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7401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83.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28D9E"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и (или) обезв</w:t>
            </w:r>
            <w:r w:rsidRPr="00E83D34">
              <w:rPr>
                <w:rFonts w:ascii="Times New Roman" w:eastAsia="Times New Roman" w:hAnsi="Times New Roman" w:cs="Times New Roman"/>
                <w:sz w:val="24"/>
                <w:szCs w:val="24"/>
                <w:lang w:eastAsia="ru-RU"/>
              </w:rPr>
              <w:t>реживанию и (или) захоронению ТКО, сельское поселение "Село Новокуровка"</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BFC98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325C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EDD035"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97DF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11D4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0C21E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7C715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1587E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0A71B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B9756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A279E"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2EB68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1C787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61B9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9E1A3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0BB6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02F95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24A06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2962F0"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53F6B"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r>
      <w:tr w:rsidR="00E83D34" w:rsidRPr="00E83D34" w14:paraId="5E05E527"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E1B02"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84.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5EED07"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 xml:space="preserve">Объект по </w:t>
            </w:r>
            <w:r w:rsidRPr="00E83D34">
              <w:rPr>
                <w:rFonts w:ascii="Times New Roman" w:eastAsia="Times New Roman" w:hAnsi="Times New Roman" w:cs="Times New Roman"/>
                <w:sz w:val="24"/>
                <w:szCs w:val="24"/>
                <w:lang w:eastAsia="ru-RU"/>
              </w:rPr>
              <w:lastRenderedPageBreak/>
              <w:t>обработке и (или) обезвреживанию и (или) захоронению ТКО, Побединское сельское поселение</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B7DC17"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Объект зах</w:t>
            </w:r>
            <w:r w:rsidRPr="00E83D34">
              <w:rPr>
                <w:rFonts w:ascii="Times New Roman" w:eastAsia="Times New Roman" w:hAnsi="Times New Roman" w:cs="Times New Roman"/>
                <w:sz w:val="24"/>
                <w:szCs w:val="24"/>
                <w:lang w:eastAsia="ru-RU"/>
              </w:rPr>
              <w:lastRenderedPageBreak/>
              <w:t>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83412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689851"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A8392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A5BCA6"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4315B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5703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EBA3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C96C8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432A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282DCD"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1D1F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91997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B88FA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6B6FA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A6404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FD37B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4E4ED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3E675"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CE83A"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r>
      <w:tr w:rsidR="00E83D34" w:rsidRPr="00E83D34" w14:paraId="6C6E9480"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34F6D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85.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F5321"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и (или) обезв</w:t>
            </w:r>
            <w:r w:rsidRPr="00E83D34">
              <w:rPr>
                <w:rFonts w:ascii="Times New Roman" w:eastAsia="Times New Roman" w:hAnsi="Times New Roman" w:cs="Times New Roman"/>
                <w:sz w:val="24"/>
                <w:szCs w:val="24"/>
                <w:lang w:eastAsia="ru-RU"/>
              </w:rPr>
              <w:t>реживанию и (или) захоронению ТКО, Улика-Национальное сельское посе</w:t>
            </w:r>
            <w:r w:rsidRPr="00E83D34">
              <w:rPr>
                <w:rFonts w:ascii="Times New Roman" w:eastAsia="Times New Roman" w:hAnsi="Times New Roman" w:cs="Times New Roman"/>
                <w:sz w:val="24"/>
                <w:szCs w:val="24"/>
                <w:lang w:eastAsia="ru-RU"/>
              </w:rPr>
              <w:lastRenderedPageBreak/>
              <w:t>ление</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4E07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34405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96621E"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3ED811"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F3BC6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8E6B3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B3191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D706A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266F4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8815B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5F148"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F6554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1B9C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15B0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FE8B9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3EDEF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FCE79A"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DBD1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5AD88B"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321C26"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r>
      <w:tr w:rsidR="00E83D34" w:rsidRPr="00E83D34" w14:paraId="0CC76929"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43E344"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86.</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28FC7"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и (или) обезв</w:t>
            </w:r>
            <w:r w:rsidRPr="00E83D34">
              <w:rPr>
                <w:rFonts w:ascii="Times New Roman" w:eastAsia="Times New Roman" w:hAnsi="Times New Roman" w:cs="Times New Roman"/>
                <w:sz w:val="24"/>
                <w:szCs w:val="24"/>
                <w:lang w:eastAsia="ru-RU"/>
              </w:rPr>
              <w:t>реживанию и (или) захоронению ТКО, Куканское сельское поселение, п. Догордон</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02AA9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7793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2E1D8"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2EED4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52173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1389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F53899"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89188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ECFC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F6E6B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FE660D"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E03E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950A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8AB7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865A3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406225"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2280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C6F88C"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3A08CD"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70505A"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r>
      <w:tr w:rsidR="00E83D34" w:rsidRPr="00E83D34" w14:paraId="79308271" w14:textId="77777777" w:rsidTr="00E83D3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1A02EA"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87.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EEAD9D" w14:textId="77777777" w:rsidR="00E83D34" w:rsidRPr="00E83D34" w:rsidRDefault="00E83D34" w:rsidP="00E83D34">
            <w:pPr>
              <w:spacing w:after="0" w:line="240" w:lineRule="auto"/>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Объект по обработке и (или) обезвреживанию и (или) захоронению ТКО, Наумовс</w:t>
            </w:r>
            <w:r w:rsidRPr="00E83D34">
              <w:rPr>
                <w:rFonts w:ascii="Times New Roman" w:eastAsia="Times New Roman" w:hAnsi="Times New Roman" w:cs="Times New Roman"/>
                <w:sz w:val="24"/>
                <w:szCs w:val="24"/>
                <w:lang w:eastAsia="ru-RU"/>
              </w:rPr>
              <w:lastRenderedPageBreak/>
              <w:t>кое сельское поселение, с. Наумовка</w:t>
            </w:r>
            <w:r w:rsidRPr="00E83D34">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73B5F"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lastRenderedPageBreak/>
              <w:t>Объект захоронения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D9576"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5BA391"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EA108"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481F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4A4F0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C5EE53"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49D8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2C006F"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198B99"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0D4E4A"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814154"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B40232"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4E10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F8969D"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B6E82B"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F57917"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331510" w14:textId="77777777" w:rsidR="00E83D34" w:rsidRPr="00E83D34" w:rsidRDefault="00E83D34" w:rsidP="00E83D3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BBD903" w14:textId="77777777" w:rsidR="00E83D34" w:rsidRPr="00E83D34" w:rsidRDefault="00E83D34" w:rsidP="00E83D34">
            <w:pPr>
              <w:spacing w:after="0" w:line="240" w:lineRule="auto"/>
              <w:jc w:val="center"/>
              <w:textAlignment w:val="baseline"/>
              <w:rPr>
                <w:rFonts w:ascii="Times New Roman" w:eastAsia="Times New Roman" w:hAnsi="Times New Roman" w:cs="Times New Roman"/>
                <w:sz w:val="24"/>
                <w:szCs w:val="24"/>
                <w:lang w:eastAsia="ru-RU"/>
              </w:rPr>
            </w:pPr>
            <w:r w:rsidRPr="00E83D34">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811C89" w14:textId="77777777" w:rsidR="00E83D34" w:rsidRPr="00E83D34" w:rsidRDefault="00E83D34" w:rsidP="00E83D34">
            <w:pPr>
              <w:spacing w:line="254" w:lineRule="auto"/>
              <w:rPr>
                <w:rFonts w:ascii="Times New Roman" w:eastAsia="Times New Roman" w:hAnsi="Times New Roman" w:cs="Times New Roman"/>
                <w:sz w:val="24"/>
                <w:szCs w:val="24"/>
                <w:lang w:eastAsia="ru-RU"/>
              </w:rPr>
            </w:pPr>
          </w:p>
        </w:tc>
      </w:tr>
    </w:tbl>
    <w:p w14:paraId="55091E9D" w14:textId="77777777" w:rsidR="00E83D34" w:rsidRPr="00E83D34" w:rsidRDefault="00E83D34" w:rsidP="00E83D34">
      <w:pPr>
        <w:shd w:val="clear" w:color="auto" w:fill="FFFFFF"/>
        <w:spacing w:after="0" w:line="240" w:lineRule="auto"/>
        <w:ind w:firstLine="480"/>
        <w:textAlignment w:val="baseline"/>
        <w:rPr>
          <w:rFonts w:ascii="Arial" w:eastAsia="Times New Roman" w:hAnsi="Arial" w:cs="Arial"/>
          <w:sz w:val="24"/>
          <w:szCs w:val="24"/>
          <w:lang w:eastAsia="ru-RU"/>
        </w:rPr>
      </w:pPr>
    </w:p>
    <w:p w14:paraId="59E846B9" w14:textId="77777777" w:rsidR="00E83D34" w:rsidRPr="00E83D34" w:rsidRDefault="00E83D34" w:rsidP="00E83D34">
      <w:pPr>
        <w:shd w:val="clear" w:color="auto" w:fill="FFFFFF"/>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__________________</w:t>
      </w:r>
    </w:p>
    <w:p w14:paraId="3EEE114E" w14:textId="77777777" w:rsidR="00E83D34" w:rsidRPr="00E83D34" w:rsidRDefault="00E83D34" w:rsidP="00E83D34">
      <w:pPr>
        <w:shd w:val="clear" w:color="auto" w:fill="FFFFFF"/>
        <w:spacing w:after="0" w:line="240" w:lineRule="auto"/>
        <w:ind w:firstLine="480"/>
        <w:textAlignment w:val="baseline"/>
        <w:rPr>
          <w:rFonts w:ascii="Arial" w:eastAsia="Times New Roman" w:hAnsi="Arial" w:cs="Arial"/>
          <w:sz w:val="24"/>
          <w:szCs w:val="24"/>
          <w:lang w:eastAsia="ru-RU"/>
        </w:rPr>
      </w:pPr>
      <w:r w:rsidRPr="00E83D34">
        <w:rPr>
          <w:rFonts w:ascii="Arial" w:eastAsia="Times New Roman" w:hAnsi="Arial" w:cs="Arial"/>
          <w:sz w:val="24"/>
          <w:szCs w:val="24"/>
          <w:lang w:eastAsia="ru-RU"/>
        </w:rPr>
        <w:t>(1) Срок ввода об</w:t>
      </w:r>
      <w:r w:rsidRPr="00E83D34">
        <w:rPr>
          <w:rFonts w:ascii="Arial" w:eastAsia="Times New Roman" w:hAnsi="Arial" w:cs="Arial"/>
          <w:sz w:val="24"/>
          <w:szCs w:val="24"/>
          <w:lang w:eastAsia="ru-RU"/>
        </w:rPr>
        <w:t>ъекта в эксплуатацию определяется в соответствии с проектно-сметной документацией.</w:t>
      </w:r>
      <w:r w:rsidRPr="00E83D34">
        <w:rPr>
          <w:rFonts w:ascii="Arial" w:eastAsia="Times New Roman" w:hAnsi="Arial" w:cs="Arial"/>
          <w:sz w:val="24"/>
          <w:szCs w:val="24"/>
          <w:lang w:eastAsia="ru-RU"/>
        </w:rPr>
        <w:br/>
      </w:r>
    </w:p>
    <w:p w14:paraId="4E1ABEF8" w14:textId="77777777" w:rsidR="00E83D34" w:rsidRPr="00E83D34" w:rsidRDefault="00E83D34" w:rsidP="00E83D34">
      <w:pPr>
        <w:spacing w:line="254" w:lineRule="auto"/>
        <w:rPr>
          <w:rFonts w:ascii="Calibri" w:eastAsia="Times New Roman" w:hAnsi="Calibri" w:cs="Times New Roman"/>
          <w:lang w:eastAsia="ru-RU"/>
        </w:rPr>
      </w:pPr>
    </w:p>
    <w:p w14:paraId="60890073" w14:textId="77777777" w:rsidR="00D629AF" w:rsidRPr="00E83D34" w:rsidRDefault="00D629A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semiHidden/>
    <w:unhideWhenUsed/>
    <w:qFormat/>
    <w:rsid w:val="00E83D34"/>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E83D34"/>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E83D34"/>
    <w:pPr>
      <w:keepNext/>
      <w:keepLines/>
      <w:spacing w:before="200" w:after="0" w:line="254" w:lineRule="auto"/>
      <w:outlineLvl w:val="3"/>
    </w:pPr>
    <w:rPr>
      <w:rFonts w:ascii="Cambria" w:eastAsia="Times New Roman" w:hAnsi="Cambria" w:cs="Times New Roman"/>
      <w:b/>
      <w:bCs/>
      <w:i/>
      <w:iCs/>
      <w:color w:val="4472C4" w:themeColor="accent1"/>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E83D34"/>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E83D34"/>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E83D34"/>
    <w:rPr>
      <w:rFonts w:ascii="Cambria" w:eastAsia="Times New Roman" w:hAnsi="Cambria" w:cs="Times New Roman"/>
      <w:b/>
      <w:bCs/>
      <w:i/>
      <w:iCs/>
      <w:color w:val="4472C4" w:themeColor="accent1"/>
      <w:lang w:eastAsia="ru-RU"/>
    </w:rPr>
  </w:style>
  <w:style w:type="numbering" w:customStyle="1" w:styleId="1">
    <w:name w:val="Нет списка1"/>
    <w:next w:val="a2"/>
    <w:uiPriority w:val="99"/>
    <w:semiHidden/>
    <w:unhideWhenUsed/>
    <w:rsid w:val="00E83D34"/>
  </w:style>
  <w:style w:type="character" w:styleId="a3">
    <w:name w:val="Hyperlink"/>
    <w:basedOn w:val="a0"/>
    <w:uiPriority w:val="99"/>
    <w:semiHidden/>
    <w:unhideWhenUsed/>
    <w:rsid w:val="00E83D34"/>
    <w:rPr>
      <w:color w:val="0000FF"/>
      <w:u w:val="single"/>
    </w:rPr>
  </w:style>
  <w:style w:type="character" w:styleId="a4">
    <w:name w:val="FollowedHyperlink"/>
    <w:basedOn w:val="a0"/>
    <w:uiPriority w:val="99"/>
    <w:semiHidden/>
    <w:unhideWhenUsed/>
    <w:rsid w:val="00E83D34"/>
    <w:rPr>
      <w:color w:val="800080"/>
      <w:u w:val="single"/>
    </w:rPr>
  </w:style>
  <w:style w:type="paragraph" w:customStyle="1" w:styleId="msonormal0">
    <w:name w:val="msonormal"/>
    <w:basedOn w:val="a"/>
    <w:uiPriority w:val="99"/>
    <w:semiHidden/>
    <w:rsid w:val="00E83D3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E83D3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uiPriority w:val="99"/>
    <w:semiHidden/>
    <w:rsid w:val="00E83D34"/>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EADERTEXT">
    <w:name w:val=".HEADERTEXT"/>
    <w:uiPriority w:val="99"/>
    <w:semiHidden/>
    <w:rsid w:val="00E83D34"/>
    <w:pPr>
      <w:widowControl w:val="0"/>
      <w:autoSpaceDE w:val="0"/>
      <w:autoSpaceDN w:val="0"/>
      <w:adjustRightInd w:val="0"/>
      <w:spacing w:after="0" w:line="240" w:lineRule="auto"/>
    </w:pPr>
    <w:rPr>
      <w:rFonts w:ascii="Arial" w:eastAsia="Times New Roman" w:hAnsi="Arial" w:cs="Arial"/>
      <w:color w:val="2B4279"/>
      <w:sz w:val="20"/>
      <w:szCs w:val="20"/>
      <w:lang w:eastAsia="ru-RU"/>
    </w:rPr>
  </w:style>
  <w:style w:type="paragraph" w:customStyle="1" w:styleId="HORIZLINE">
    <w:name w:val=".HORIZLINE"/>
    <w:uiPriority w:val="99"/>
    <w:semiHidden/>
    <w:rsid w:val="00E83D34"/>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COLBOTTOM">
    <w:name w:val="#COL_BOTTOM"/>
    <w:uiPriority w:val="99"/>
    <w:semiHidden/>
    <w:rsid w:val="00E83D34"/>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COLTOP">
    <w:name w:val="#COL_TOP"/>
    <w:uiPriority w:val="99"/>
    <w:semiHidden/>
    <w:rsid w:val="00E83D34"/>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PRINTSECTION">
    <w:name w:val="#PRINT_SECTION"/>
    <w:uiPriority w:val="99"/>
    <w:semiHidden/>
    <w:rsid w:val="00E83D34"/>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CENTERTEXT">
    <w:name w:val=".CENTERTEXT"/>
    <w:uiPriority w:val="99"/>
    <w:semiHidden/>
    <w:rsid w:val="00E83D34"/>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DJVU">
    <w:name w:val=".DJVU"/>
    <w:uiPriority w:val="99"/>
    <w:semiHidden/>
    <w:rsid w:val="00E83D34"/>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EMPTYLINE">
    <w:name w:val=".EMPTY_LINE"/>
    <w:uiPriority w:val="99"/>
    <w:semiHidden/>
    <w:rsid w:val="00E83D34"/>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MIDDLEPICT">
    <w:name w:val=".MIDDLEPICT"/>
    <w:uiPriority w:val="99"/>
    <w:semiHidden/>
    <w:rsid w:val="00E83D34"/>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OPLEVELTEXT">
    <w:name w:val=".TOPLEVELTEXT"/>
    <w:uiPriority w:val="99"/>
    <w:semiHidden/>
    <w:rsid w:val="00E83D34"/>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radeMark">
    <w:name w:val=".TradeMark"/>
    <w:uiPriority w:val="99"/>
    <w:semiHidden/>
    <w:rsid w:val="00E83D34"/>
    <w:pPr>
      <w:widowControl w:val="0"/>
      <w:autoSpaceDE w:val="0"/>
      <w:autoSpaceDN w:val="0"/>
      <w:adjustRightInd w:val="0"/>
      <w:spacing w:after="0" w:line="240" w:lineRule="auto"/>
    </w:pPr>
    <w:rPr>
      <w:rFonts w:ascii="Arial, sans-serif" w:eastAsia="Times New Roman" w:hAnsi="Arial, sans-serif" w:cs="Arial, sans-serif"/>
      <w:sz w:val="16"/>
      <w:szCs w:val="16"/>
      <w:lang w:eastAsia="ru-RU"/>
    </w:rPr>
  </w:style>
  <w:style w:type="paragraph" w:customStyle="1" w:styleId="UNFORMATTEXT">
    <w:name w:val=".UNFORMATTEXT"/>
    <w:uiPriority w:val="99"/>
    <w:semiHidden/>
    <w:rsid w:val="00E83D34"/>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BODY">
    <w:name w:val="BODY"/>
    <w:uiPriority w:val="99"/>
    <w:semiHidden/>
    <w:rsid w:val="00E83D34"/>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TML">
    <w:name w:val="HTML"/>
    <w:uiPriority w:val="99"/>
    <w:semiHidden/>
    <w:rsid w:val="00E83D34"/>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ABLE">
    <w:name w:val="TABLE"/>
    <w:uiPriority w:val="99"/>
    <w:semiHidden/>
    <w:rsid w:val="00E83D34"/>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headertext0">
    <w:name w:val="headertext"/>
    <w:basedOn w:val="a"/>
    <w:uiPriority w:val="99"/>
    <w:semiHidden/>
    <w:rsid w:val="00E83D3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0">
    <w:name w:val="formattext"/>
    <w:basedOn w:val="a"/>
    <w:uiPriority w:val="99"/>
    <w:semiHidden/>
    <w:rsid w:val="00E83D3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0">
    <w:name w:val="unformattext"/>
    <w:basedOn w:val="a"/>
    <w:uiPriority w:val="99"/>
    <w:semiHidden/>
    <w:rsid w:val="00E83D34"/>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