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7BE105" w14:textId="77777777" w:rsidR="00884790" w:rsidRPr="00884790" w:rsidRDefault="00884790" w:rsidP="0088479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4790">
        <w:rPr>
          <w:rFonts w:ascii="Arial" w:hAnsi="Arial" w:cs="Arial"/>
          <w:sz w:val="24"/>
          <w:szCs w:val="24"/>
        </w:rPr>
        <w:t>ПРАВИТЕЛЬСТВО УДМУРТСКОЙ РЕСПУБЛИКИ</w:t>
      </w:r>
      <w:r w:rsidRPr="00884790">
        <w:rPr>
          <w:rFonts w:ascii="Arial" w:hAnsi="Arial" w:cs="Arial"/>
          <w:sz w:val="24"/>
          <w:szCs w:val="24"/>
        </w:rPr>
        <w:br/>
      </w:r>
      <w:r w:rsidRPr="00884790">
        <w:rPr>
          <w:rFonts w:ascii="Arial" w:hAnsi="Arial" w:cs="Arial"/>
          <w:sz w:val="24"/>
          <w:szCs w:val="24"/>
        </w:rPr>
        <w:br/>
        <w:t>ПОСТАНОВЛЕНИЕ</w:t>
      </w:r>
      <w:r w:rsidRPr="00884790">
        <w:rPr>
          <w:rFonts w:ascii="Arial" w:hAnsi="Arial" w:cs="Arial"/>
          <w:sz w:val="24"/>
          <w:szCs w:val="24"/>
        </w:rPr>
        <w:br/>
      </w:r>
      <w:r w:rsidRPr="00884790">
        <w:rPr>
          <w:rFonts w:ascii="Arial" w:hAnsi="Arial" w:cs="Arial"/>
          <w:sz w:val="24"/>
          <w:szCs w:val="24"/>
        </w:rPr>
        <w:br/>
        <w:t>от 25 марта 2021 года N 155</w:t>
      </w:r>
      <w:r w:rsidRPr="00884790">
        <w:rPr>
          <w:rFonts w:ascii="Arial" w:hAnsi="Arial" w:cs="Arial"/>
          <w:sz w:val="24"/>
          <w:szCs w:val="24"/>
        </w:rPr>
        <w:br/>
      </w:r>
      <w:r w:rsidRPr="00884790">
        <w:rPr>
          <w:rFonts w:ascii="Arial" w:hAnsi="Arial" w:cs="Arial"/>
          <w:sz w:val="24"/>
          <w:szCs w:val="24"/>
        </w:rPr>
        <w:br/>
      </w:r>
      <w:r w:rsidRPr="00884790">
        <w:rPr>
          <w:rFonts w:ascii="Arial" w:hAnsi="Arial" w:cs="Arial"/>
          <w:sz w:val="24"/>
          <w:szCs w:val="24"/>
        </w:rPr>
        <w:br/>
        <w:t>Об утверждении Положения о памятнике природы регионального значения "Урочище "Лака-</w:t>
      </w:r>
      <w:proofErr w:type="spellStart"/>
      <w:r w:rsidRPr="00884790">
        <w:rPr>
          <w:rFonts w:ascii="Arial" w:hAnsi="Arial" w:cs="Arial"/>
          <w:sz w:val="24"/>
          <w:szCs w:val="24"/>
        </w:rPr>
        <w:t>Тыжминское</w:t>
      </w:r>
      <w:proofErr w:type="spellEnd"/>
      <w:r w:rsidRPr="00884790">
        <w:rPr>
          <w:rFonts w:ascii="Arial" w:hAnsi="Arial" w:cs="Arial"/>
          <w:sz w:val="24"/>
          <w:szCs w:val="24"/>
        </w:rPr>
        <w:t>"</w:t>
      </w:r>
    </w:p>
    <w:p w14:paraId="58743BFB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br/>
      </w:r>
      <w:r w:rsidRPr="00884790">
        <w:rPr>
          <w:rFonts w:ascii="Arial" w:hAnsi="Arial" w:cs="Arial"/>
        </w:rPr>
        <w:br/>
        <w:t>     Зарегистрировано в Управлении Минюста России по УР 29 марта 2021 г. N RU18000202100243</w:t>
      </w:r>
    </w:p>
    <w:p w14:paraId="7E2DEABD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br/>
      </w:r>
    </w:p>
    <w:p w14:paraId="42935DB4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В соответствии с </w:t>
      </w:r>
      <w:r w:rsidRPr="00884790">
        <w:rPr>
          <w:rFonts w:ascii="Arial" w:eastAsiaTheme="majorEastAsia" w:hAnsi="Arial" w:cs="Arial"/>
        </w:rPr>
        <w:t>Федеральным законом от 14 марта 1995 года N 33-ФЗ "Об особо охраняемых природных территориях"</w:t>
      </w:r>
      <w:r w:rsidRPr="00884790">
        <w:rPr>
          <w:rFonts w:ascii="Arial" w:hAnsi="Arial" w:cs="Arial"/>
        </w:rPr>
        <w:t> Правительство Удмуртской Республики постановляет:</w:t>
      </w:r>
      <w:r w:rsidRPr="00884790">
        <w:rPr>
          <w:rFonts w:ascii="Arial" w:hAnsi="Arial" w:cs="Arial"/>
        </w:rPr>
        <w:br/>
      </w:r>
    </w:p>
    <w:p w14:paraId="2A7EA4C6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84065C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1. Утвердить прилагаемое Положение о памятнике природы регионального значения "Урочище "Лака-</w:t>
      </w:r>
      <w:proofErr w:type="spellStart"/>
      <w:r w:rsidRPr="00884790">
        <w:rPr>
          <w:rFonts w:ascii="Arial" w:hAnsi="Arial" w:cs="Arial"/>
        </w:rPr>
        <w:t>Тыжминское</w:t>
      </w:r>
      <w:proofErr w:type="spellEnd"/>
      <w:r w:rsidRPr="00884790">
        <w:rPr>
          <w:rFonts w:ascii="Arial" w:hAnsi="Arial" w:cs="Arial"/>
        </w:rPr>
        <w:t>".</w:t>
      </w:r>
      <w:r w:rsidRPr="00884790">
        <w:rPr>
          <w:rFonts w:ascii="Arial" w:hAnsi="Arial" w:cs="Arial"/>
        </w:rPr>
        <w:br/>
      </w:r>
    </w:p>
    <w:p w14:paraId="7EF4EDBB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5117DF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2. Настоящее постановление вступает в силу через 10 дней после его официального опубликования.</w:t>
      </w:r>
      <w:r w:rsidRPr="00884790">
        <w:rPr>
          <w:rFonts w:ascii="Arial" w:hAnsi="Arial" w:cs="Arial"/>
        </w:rPr>
        <w:br/>
      </w:r>
    </w:p>
    <w:p w14:paraId="630D8014" w14:textId="77777777" w:rsidR="00884790" w:rsidRPr="00884790" w:rsidRDefault="00884790" w:rsidP="0088479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br/>
      </w:r>
      <w:r w:rsidRPr="00884790">
        <w:rPr>
          <w:rFonts w:ascii="Arial" w:hAnsi="Arial" w:cs="Arial"/>
        </w:rPr>
        <w:br/>
        <w:t>Председатель Правительства</w:t>
      </w:r>
      <w:r w:rsidRPr="00884790">
        <w:rPr>
          <w:rFonts w:ascii="Arial" w:hAnsi="Arial" w:cs="Arial"/>
        </w:rPr>
        <w:br/>
        <w:t>Удмуртской Республики</w:t>
      </w:r>
      <w:r w:rsidRPr="00884790">
        <w:rPr>
          <w:rFonts w:ascii="Arial" w:hAnsi="Arial" w:cs="Arial"/>
        </w:rPr>
        <w:br/>
        <w:t>Я.В.СЕМЕНОВ</w:t>
      </w:r>
    </w:p>
    <w:p w14:paraId="17F776B4" w14:textId="77777777" w:rsidR="00884790" w:rsidRPr="00884790" w:rsidRDefault="00884790" w:rsidP="0088479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84790">
        <w:rPr>
          <w:rFonts w:ascii="Arial" w:hAnsi="Arial" w:cs="Arial"/>
          <w:sz w:val="24"/>
          <w:szCs w:val="24"/>
        </w:rPr>
        <w:br/>
      </w:r>
      <w:r w:rsidRPr="00884790">
        <w:rPr>
          <w:rFonts w:ascii="Arial" w:hAnsi="Arial" w:cs="Arial"/>
          <w:sz w:val="24"/>
          <w:szCs w:val="24"/>
        </w:rPr>
        <w:br/>
        <w:t>Утверждено</w:t>
      </w:r>
      <w:r w:rsidRPr="00884790">
        <w:rPr>
          <w:rFonts w:ascii="Arial" w:hAnsi="Arial" w:cs="Arial"/>
          <w:sz w:val="24"/>
          <w:szCs w:val="24"/>
        </w:rPr>
        <w:br/>
        <w:t>постановлением</w:t>
      </w:r>
      <w:r w:rsidRPr="00884790">
        <w:rPr>
          <w:rFonts w:ascii="Arial" w:hAnsi="Arial" w:cs="Arial"/>
          <w:sz w:val="24"/>
          <w:szCs w:val="24"/>
        </w:rPr>
        <w:br/>
        <w:t>Правительства</w:t>
      </w:r>
      <w:r w:rsidRPr="00884790">
        <w:rPr>
          <w:rFonts w:ascii="Arial" w:hAnsi="Arial" w:cs="Arial"/>
          <w:sz w:val="24"/>
          <w:szCs w:val="24"/>
        </w:rPr>
        <w:br/>
        <w:t>Удмуртской Республики</w:t>
      </w:r>
      <w:r w:rsidRPr="00884790">
        <w:rPr>
          <w:rFonts w:ascii="Arial" w:hAnsi="Arial" w:cs="Arial"/>
          <w:sz w:val="24"/>
          <w:szCs w:val="24"/>
        </w:rPr>
        <w:br/>
        <w:t>от 25 марта 2021 г. N 155</w:t>
      </w:r>
    </w:p>
    <w:p w14:paraId="0B919F66" w14:textId="77777777" w:rsidR="00884790" w:rsidRPr="00884790" w:rsidRDefault="00884790" w:rsidP="0088479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84790">
        <w:rPr>
          <w:rFonts w:ascii="Arial" w:hAnsi="Arial" w:cs="Arial"/>
          <w:b/>
          <w:bCs/>
        </w:rPr>
        <w:br/>
      </w:r>
      <w:r w:rsidRPr="00884790">
        <w:rPr>
          <w:rFonts w:ascii="Arial" w:hAnsi="Arial" w:cs="Arial"/>
          <w:b/>
          <w:bCs/>
        </w:rPr>
        <w:br/>
        <w:t>ПОЛОЖЕНИЕ О ПАМЯТНИКЕ ПРИРОДЫ РЕГИОНАЛЬНОГО ЗНАЧЕНИЯ "УРОЧИЩЕ "ЛАКА-ТЫЖМИНСКОЕ"</w:t>
      </w:r>
    </w:p>
    <w:p w14:paraId="6C9CD4E2" w14:textId="77777777" w:rsidR="00884790" w:rsidRPr="00884790" w:rsidRDefault="00884790" w:rsidP="0088479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4790">
        <w:rPr>
          <w:rFonts w:ascii="Arial" w:hAnsi="Arial" w:cs="Arial"/>
          <w:sz w:val="24"/>
          <w:szCs w:val="24"/>
        </w:rPr>
        <w:br/>
      </w:r>
      <w:r w:rsidRPr="00884790">
        <w:rPr>
          <w:rFonts w:ascii="Arial" w:hAnsi="Arial" w:cs="Arial"/>
          <w:sz w:val="24"/>
          <w:szCs w:val="24"/>
        </w:rPr>
        <w:br/>
        <w:t>I. Общие положения</w:t>
      </w:r>
    </w:p>
    <w:p w14:paraId="579FD138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2A3992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1. Настоящее Положение определяет правовой статус памятника природы регионального значения "Урочище "Лака-</w:t>
      </w:r>
      <w:proofErr w:type="spellStart"/>
      <w:r w:rsidRPr="00884790">
        <w:rPr>
          <w:rFonts w:ascii="Arial" w:hAnsi="Arial" w:cs="Arial"/>
        </w:rPr>
        <w:t>Тыжминское</w:t>
      </w:r>
      <w:proofErr w:type="spellEnd"/>
      <w:r w:rsidRPr="00884790">
        <w:rPr>
          <w:rFonts w:ascii="Arial" w:hAnsi="Arial" w:cs="Arial"/>
        </w:rPr>
        <w:t xml:space="preserve">" (далее - Памятник </w:t>
      </w:r>
      <w:r w:rsidRPr="00884790">
        <w:rPr>
          <w:rFonts w:ascii="Arial" w:hAnsi="Arial" w:cs="Arial"/>
        </w:rPr>
        <w:lastRenderedPageBreak/>
        <w:t>природы), устанавливает его границы и режим особой охраны.</w:t>
      </w:r>
      <w:r w:rsidRPr="00884790">
        <w:rPr>
          <w:rFonts w:ascii="Arial" w:hAnsi="Arial" w:cs="Arial"/>
        </w:rPr>
        <w:br/>
      </w:r>
    </w:p>
    <w:p w14:paraId="53EF62EA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292C9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2. Территория, занятая Памятником природы, является особо охраняемой природной территорией регионального значения в соответствии с </w:t>
      </w:r>
      <w:r w:rsidRPr="00884790">
        <w:rPr>
          <w:rFonts w:ascii="Arial" w:eastAsiaTheme="majorEastAsia" w:hAnsi="Arial" w:cs="Arial"/>
        </w:rPr>
        <w:t>постановлением Правительства Удмуртской Республики от 27 октября 1997 года N 950 "Об объявлении памятниками природы участков лесного фонда"</w:t>
      </w:r>
      <w:r w:rsidRPr="00884790">
        <w:rPr>
          <w:rFonts w:ascii="Arial" w:hAnsi="Arial" w:cs="Arial"/>
        </w:rPr>
        <w:t>.</w:t>
      </w:r>
      <w:r w:rsidRPr="00884790">
        <w:rPr>
          <w:rFonts w:ascii="Arial" w:hAnsi="Arial" w:cs="Arial"/>
        </w:rPr>
        <w:br/>
      </w:r>
    </w:p>
    <w:p w14:paraId="5AB5F273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22FFEB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3. Памятник природы располагается в Кизнерском районе Удмуртской Республики на территории муниципального образования "Кизнерское" на землях лесного фонда Южного участкового лесничества Кизнерского лесничества, квартал 88 (выдел 24).</w:t>
      </w:r>
      <w:r w:rsidRPr="00884790">
        <w:rPr>
          <w:rFonts w:ascii="Arial" w:hAnsi="Arial" w:cs="Arial"/>
        </w:rPr>
        <w:br/>
      </w:r>
    </w:p>
    <w:p w14:paraId="06C0A18F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028D7E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4. Площадь Памятника природы - 4,9 га.</w:t>
      </w:r>
      <w:r w:rsidRPr="00884790">
        <w:rPr>
          <w:rFonts w:ascii="Arial" w:hAnsi="Arial" w:cs="Arial"/>
        </w:rPr>
        <w:br/>
      </w:r>
    </w:p>
    <w:p w14:paraId="27FAEA80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02EE2A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884790">
        <w:rPr>
          <w:rFonts w:ascii="Arial" w:hAnsi="Arial" w:cs="Arial"/>
        </w:rPr>
        <w:br/>
      </w:r>
    </w:p>
    <w:p w14:paraId="6B77ADE7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575F4A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884790">
        <w:rPr>
          <w:rFonts w:ascii="Arial" w:hAnsi="Arial" w:cs="Arial"/>
        </w:rPr>
        <w:br/>
      </w:r>
    </w:p>
    <w:p w14:paraId="57EF9B22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1F4DDB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884790">
        <w:rPr>
          <w:rFonts w:ascii="Arial" w:hAnsi="Arial" w:cs="Arial"/>
        </w:rPr>
        <w:br/>
      </w:r>
    </w:p>
    <w:p w14:paraId="31FA909E" w14:textId="77777777" w:rsidR="00884790" w:rsidRPr="00884790" w:rsidRDefault="00884790" w:rsidP="0088479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4790">
        <w:rPr>
          <w:rFonts w:ascii="Arial" w:hAnsi="Arial" w:cs="Arial"/>
          <w:sz w:val="24"/>
          <w:szCs w:val="24"/>
        </w:rPr>
        <w:br/>
      </w:r>
      <w:r w:rsidRPr="00884790">
        <w:rPr>
          <w:rFonts w:ascii="Arial" w:hAnsi="Arial" w:cs="Arial"/>
          <w:sz w:val="24"/>
          <w:szCs w:val="24"/>
        </w:rPr>
        <w:br/>
        <w:t>II. Цели и задачи Памятника природы</w:t>
      </w:r>
    </w:p>
    <w:p w14:paraId="748AD0DE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7BBBD4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 xml:space="preserve">7. Основной целью создания Памятника природы является сохранение участка леса, имеющего </w:t>
      </w:r>
      <w:proofErr w:type="spellStart"/>
      <w:r w:rsidRPr="00884790">
        <w:rPr>
          <w:rFonts w:ascii="Arial" w:hAnsi="Arial" w:cs="Arial"/>
        </w:rPr>
        <w:t>средоформирующее</w:t>
      </w:r>
      <w:proofErr w:type="spellEnd"/>
      <w:r w:rsidRPr="00884790">
        <w:rPr>
          <w:rFonts w:ascii="Arial" w:hAnsi="Arial" w:cs="Arial"/>
        </w:rPr>
        <w:t xml:space="preserve"> значение.</w:t>
      </w:r>
      <w:r w:rsidRPr="00884790">
        <w:rPr>
          <w:rFonts w:ascii="Arial" w:hAnsi="Arial" w:cs="Arial"/>
        </w:rPr>
        <w:br/>
      </w:r>
    </w:p>
    <w:p w14:paraId="01E16C24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FE566D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8. Задачами Памятника природы являются:</w:t>
      </w:r>
      <w:r w:rsidRPr="00884790">
        <w:rPr>
          <w:rFonts w:ascii="Arial" w:hAnsi="Arial" w:cs="Arial"/>
        </w:rPr>
        <w:br/>
      </w:r>
    </w:p>
    <w:p w14:paraId="1B467A08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C434A2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1) сохранение растительных сообществ;</w:t>
      </w:r>
      <w:r w:rsidRPr="00884790">
        <w:rPr>
          <w:rFonts w:ascii="Arial" w:hAnsi="Arial" w:cs="Arial"/>
        </w:rPr>
        <w:br/>
      </w:r>
    </w:p>
    <w:p w14:paraId="77241FBD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27D49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2) ведение мониторинга состояния природных комплексов;</w:t>
      </w:r>
      <w:r w:rsidRPr="00884790">
        <w:rPr>
          <w:rFonts w:ascii="Arial" w:hAnsi="Arial" w:cs="Arial"/>
        </w:rPr>
        <w:br/>
      </w:r>
    </w:p>
    <w:p w14:paraId="6EED3B73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0E9421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3) проведение научных исследований;</w:t>
      </w:r>
      <w:r w:rsidRPr="00884790">
        <w:rPr>
          <w:rFonts w:ascii="Arial" w:hAnsi="Arial" w:cs="Arial"/>
        </w:rPr>
        <w:br/>
      </w:r>
    </w:p>
    <w:p w14:paraId="30557873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FAB209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4) экологическое просвещение.</w:t>
      </w:r>
      <w:r w:rsidRPr="00884790">
        <w:rPr>
          <w:rFonts w:ascii="Arial" w:hAnsi="Arial" w:cs="Arial"/>
        </w:rPr>
        <w:br/>
      </w:r>
    </w:p>
    <w:p w14:paraId="018CF072" w14:textId="77777777" w:rsidR="00884790" w:rsidRPr="00884790" w:rsidRDefault="00884790" w:rsidP="0088479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4790">
        <w:rPr>
          <w:rFonts w:ascii="Arial" w:hAnsi="Arial" w:cs="Arial"/>
          <w:sz w:val="24"/>
          <w:szCs w:val="24"/>
        </w:rPr>
        <w:br/>
      </w:r>
      <w:r w:rsidRPr="00884790">
        <w:rPr>
          <w:rFonts w:ascii="Arial" w:hAnsi="Arial" w:cs="Arial"/>
          <w:sz w:val="24"/>
          <w:szCs w:val="24"/>
        </w:rPr>
        <w:br/>
        <w:t>III. Режим особой охраны и использование территории Памятника природы</w:t>
      </w:r>
    </w:p>
    <w:p w14:paraId="16F0EB7B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868BA7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9. На территории Памятника природы запрещается:</w:t>
      </w:r>
      <w:r w:rsidRPr="00884790">
        <w:rPr>
          <w:rFonts w:ascii="Arial" w:hAnsi="Arial" w:cs="Arial"/>
        </w:rPr>
        <w:br/>
      </w:r>
    </w:p>
    <w:p w14:paraId="4BA84CF6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9D5FE9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геологическое изучение недр, разработка месторождений полезных ископаемых;</w:t>
      </w:r>
      <w:r w:rsidRPr="00884790">
        <w:rPr>
          <w:rFonts w:ascii="Arial" w:hAnsi="Arial" w:cs="Arial"/>
        </w:rPr>
        <w:br/>
      </w:r>
    </w:p>
    <w:p w14:paraId="3A75240B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F48EE4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создание лесоперерабатывающей инфраструктуры;</w:t>
      </w:r>
      <w:r w:rsidRPr="00884790">
        <w:rPr>
          <w:rFonts w:ascii="Arial" w:hAnsi="Arial" w:cs="Arial"/>
        </w:rPr>
        <w:br/>
      </w:r>
    </w:p>
    <w:p w14:paraId="531A92F3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4511D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проведение сплошных рубок лесных насаждений;</w:t>
      </w:r>
      <w:r w:rsidRPr="00884790">
        <w:rPr>
          <w:rFonts w:ascii="Arial" w:hAnsi="Arial" w:cs="Arial"/>
        </w:rPr>
        <w:br/>
      </w:r>
    </w:p>
    <w:p w14:paraId="1828A166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C4940E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 xml:space="preserve">вырубка здоровых экземпляров </w:t>
      </w:r>
      <w:proofErr w:type="spellStart"/>
      <w:r w:rsidRPr="00884790">
        <w:rPr>
          <w:rFonts w:ascii="Arial" w:hAnsi="Arial" w:cs="Arial"/>
        </w:rPr>
        <w:t>старовозрастных</w:t>
      </w:r>
      <w:proofErr w:type="spellEnd"/>
      <w:r w:rsidRPr="00884790">
        <w:rPr>
          <w:rFonts w:ascii="Arial" w:hAnsi="Arial" w:cs="Arial"/>
        </w:rPr>
        <w:t xml:space="preserve"> деревьев;</w:t>
      </w:r>
      <w:r w:rsidRPr="00884790">
        <w:rPr>
          <w:rFonts w:ascii="Arial" w:hAnsi="Arial" w:cs="Arial"/>
        </w:rPr>
        <w:br/>
      </w:r>
    </w:p>
    <w:p w14:paraId="3570BA4C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A7CDF3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884790">
        <w:rPr>
          <w:rFonts w:ascii="Arial" w:hAnsi="Arial" w:cs="Arial"/>
        </w:rPr>
        <w:br/>
      </w:r>
    </w:p>
    <w:p w14:paraId="0094C30A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0B0F5A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строительство объектов капитального строительства;</w:t>
      </w:r>
      <w:r w:rsidRPr="00884790">
        <w:rPr>
          <w:rFonts w:ascii="Arial" w:hAnsi="Arial" w:cs="Arial"/>
        </w:rPr>
        <w:br/>
      </w:r>
    </w:p>
    <w:p w14:paraId="5158DCCB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1B28AB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884790">
        <w:rPr>
          <w:rFonts w:ascii="Arial" w:hAnsi="Arial" w:cs="Arial"/>
        </w:rPr>
        <w:br/>
      </w:r>
    </w:p>
    <w:p w14:paraId="01F4088F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900A9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884790">
        <w:rPr>
          <w:rFonts w:ascii="Arial" w:hAnsi="Arial" w:cs="Arial"/>
        </w:rPr>
        <w:br/>
      </w:r>
    </w:p>
    <w:p w14:paraId="309B1B67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771E3E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884790">
        <w:rPr>
          <w:rFonts w:ascii="Arial" w:hAnsi="Arial" w:cs="Arial"/>
        </w:rPr>
        <w:br/>
      </w:r>
    </w:p>
    <w:p w14:paraId="79D00753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B5F8BC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сбор биологических коллекций, кроме осуществляемого в рамках научно-исследовательской деятельности;</w:t>
      </w:r>
      <w:r w:rsidRPr="00884790">
        <w:rPr>
          <w:rFonts w:ascii="Arial" w:hAnsi="Arial" w:cs="Arial"/>
        </w:rPr>
        <w:br/>
      </w:r>
    </w:p>
    <w:p w14:paraId="2C140842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8D9C27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lastRenderedPageBreak/>
        <w:t>деятельность, влекущая за собой нарушение условий произрастания и обитания объектов растительного и животного мира;</w:t>
      </w:r>
      <w:r w:rsidRPr="00884790">
        <w:rPr>
          <w:rFonts w:ascii="Arial" w:hAnsi="Arial" w:cs="Arial"/>
        </w:rPr>
        <w:br/>
      </w:r>
    </w:p>
    <w:p w14:paraId="2EAC4548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EAAF14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884790">
        <w:rPr>
          <w:rFonts w:ascii="Arial" w:hAnsi="Arial" w:cs="Arial"/>
        </w:rPr>
        <w:br/>
      </w:r>
    </w:p>
    <w:p w14:paraId="434B5687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433EBA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884790">
        <w:rPr>
          <w:rFonts w:ascii="Arial" w:hAnsi="Arial" w:cs="Arial"/>
        </w:rPr>
        <w:br/>
      </w:r>
    </w:p>
    <w:p w14:paraId="7ACA3C8F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8235BB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устройство привалов, биваков, туристских стоянок и разведение костров;</w:t>
      </w:r>
      <w:r w:rsidRPr="00884790">
        <w:rPr>
          <w:rFonts w:ascii="Arial" w:hAnsi="Arial" w:cs="Arial"/>
        </w:rPr>
        <w:br/>
      </w:r>
    </w:p>
    <w:p w14:paraId="0D542379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198F1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размещение отходов производства и потребления;</w:t>
      </w:r>
      <w:r w:rsidRPr="00884790">
        <w:rPr>
          <w:rFonts w:ascii="Arial" w:hAnsi="Arial" w:cs="Arial"/>
        </w:rPr>
        <w:br/>
      </w:r>
    </w:p>
    <w:p w14:paraId="3CB55A66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59D6D8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884790">
        <w:rPr>
          <w:rFonts w:ascii="Arial" w:hAnsi="Arial" w:cs="Arial"/>
        </w:rPr>
        <w:t>других информационных знаков</w:t>
      </w:r>
      <w:proofErr w:type="gramEnd"/>
      <w:r w:rsidRPr="00884790">
        <w:rPr>
          <w:rFonts w:ascii="Arial" w:hAnsi="Arial" w:cs="Arial"/>
        </w:rPr>
        <w:t xml:space="preserve"> и указателей, оборудованных экологических троп и мест отдыха;</w:t>
      </w:r>
      <w:r w:rsidRPr="00884790">
        <w:rPr>
          <w:rFonts w:ascii="Arial" w:hAnsi="Arial" w:cs="Arial"/>
        </w:rPr>
        <w:br/>
      </w:r>
    </w:p>
    <w:p w14:paraId="5593E380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8B86D5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иная деятельность, влекущая за собой нарушение сохранности Памятника природы.</w:t>
      </w:r>
      <w:r w:rsidRPr="00884790">
        <w:rPr>
          <w:rFonts w:ascii="Arial" w:hAnsi="Arial" w:cs="Arial"/>
        </w:rPr>
        <w:br/>
      </w:r>
    </w:p>
    <w:p w14:paraId="74C07158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C92040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10. На территории Памятника природы допускается:</w:t>
      </w:r>
      <w:r w:rsidRPr="00884790">
        <w:rPr>
          <w:rFonts w:ascii="Arial" w:hAnsi="Arial" w:cs="Arial"/>
        </w:rPr>
        <w:br/>
      </w:r>
    </w:p>
    <w:p w14:paraId="5FE704A6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AA467F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</w:t>
      </w:r>
      <w:r w:rsidRPr="00884790">
        <w:rPr>
          <w:rFonts w:ascii="Arial" w:eastAsiaTheme="majorEastAsia" w:hAnsi="Arial" w:cs="Arial"/>
        </w:rPr>
        <w:t>правилами пожарной безопасности в лесах</w:t>
      </w:r>
      <w:r w:rsidRPr="00884790">
        <w:rPr>
          <w:rFonts w:ascii="Arial" w:hAnsi="Arial" w:cs="Arial"/>
        </w:rPr>
        <w:t>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884790">
        <w:rPr>
          <w:rFonts w:ascii="Arial" w:hAnsi="Arial" w:cs="Arial"/>
        </w:rPr>
        <w:br/>
      </w:r>
    </w:p>
    <w:p w14:paraId="6B5F4914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838764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884790">
        <w:rPr>
          <w:rFonts w:ascii="Arial" w:hAnsi="Arial" w:cs="Arial"/>
        </w:rPr>
        <w:br/>
      </w:r>
    </w:p>
    <w:p w14:paraId="6DEDDC5F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2C0892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проведение необходимых биотехнических, противопожарных мероприятий;</w:t>
      </w:r>
      <w:r w:rsidRPr="00884790">
        <w:rPr>
          <w:rFonts w:ascii="Arial" w:hAnsi="Arial" w:cs="Arial"/>
        </w:rPr>
        <w:br/>
      </w:r>
    </w:p>
    <w:p w14:paraId="09519DC9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1EEC35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lastRenderedPageBreak/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884790">
        <w:rPr>
          <w:rFonts w:ascii="Arial" w:hAnsi="Arial" w:cs="Arial"/>
        </w:rPr>
        <w:br/>
      </w:r>
    </w:p>
    <w:p w14:paraId="0C586BF9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32E435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научно-исследовательская деятельность (изучение и мониторинг природных комплексов и их компонентов);</w:t>
      </w:r>
      <w:r w:rsidRPr="00884790">
        <w:rPr>
          <w:rFonts w:ascii="Arial" w:hAnsi="Arial" w:cs="Arial"/>
        </w:rPr>
        <w:br/>
      </w:r>
    </w:p>
    <w:p w14:paraId="36699A4C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5135AC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884790">
        <w:rPr>
          <w:rFonts w:ascii="Arial" w:hAnsi="Arial" w:cs="Arial"/>
        </w:rPr>
        <w:br/>
      </w:r>
    </w:p>
    <w:p w14:paraId="2284B5B8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C0A17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установка информационных аншлагов, табличек, указателей, обустройство мест кратковременного отдыха;</w:t>
      </w:r>
      <w:r w:rsidRPr="00884790">
        <w:rPr>
          <w:rFonts w:ascii="Arial" w:hAnsi="Arial" w:cs="Arial"/>
        </w:rPr>
        <w:br/>
      </w:r>
    </w:p>
    <w:p w14:paraId="125C01AE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B92435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884790">
        <w:rPr>
          <w:rFonts w:ascii="Arial" w:hAnsi="Arial" w:cs="Arial"/>
        </w:rPr>
        <w:br/>
      </w:r>
    </w:p>
    <w:p w14:paraId="4FAF07B4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C76760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</w:t>
      </w:r>
      <w:r w:rsidRPr="00884790">
        <w:rPr>
          <w:rFonts w:ascii="Arial" w:eastAsiaTheme="majorEastAsia" w:hAnsi="Arial" w:cs="Arial"/>
        </w:rPr>
        <w:t>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</w:t>
      </w:r>
      <w:r w:rsidRPr="00884790">
        <w:rPr>
          <w:rFonts w:ascii="Arial" w:hAnsi="Arial" w:cs="Arial"/>
        </w:rPr>
        <w:t>, утвержденных </w:t>
      </w:r>
      <w:r w:rsidRPr="00884790">
        <w:rPr>
          <w:rFonts w:ascii="Arial" w:eastAsiaTheme="majorEastAsia" w:hAnsi="Arial" w:cs="Arial"/>
        </w:rPr>
        <w:t>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</w:t>
      </w:r>
      <w:r w:rsidRPr="00884790">
        <w:rPr>
          <w:rFonts w:ascii="Arial" w:hAnsi="Arial" w:cs="Arial"/>
        </w:rPr>
        <w:t>.</w:t>
      </w:r>
      <w:r w:rsidRPr="00884790">
        <w:rPr>
          <w:rFonts w:ascii="Arial" w:hAnsi="Arial" w:cs="Arial"/>
        </w:rPr>
        <w:br/>
      </w:r>
    </w:p>
    <w:p w14:paraId="64D57F53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828EDB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884790">
        <w:rPr>
          <w:rFonts w:ascii="Arial" w:hAnsi="Arial" w:cs="Arial"/>
        </w:rPr>
        <w:br/>
      </w:r>
    </w:p>
    <w:p w14:paraId="44AF637D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889D09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884790">
        <w:rPr>
          <w:rFonts w:ascii="Arial" w:hAnsi="Arial" w:cs="Arial"/>
        </w:rPr>
        <w:br/>
      </w:r>
    </w:p>
    <w:p w14:paraId="6EFD27F3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292A3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</w:t>
      </w:r>
      <w:r w:rsidRPr="00884790">
        <w:rPr>
          <w:rFonts w:ascii="Arial" w:hAnsi="Arial" w:cs="Arial"/>
        </w:rPr>
        <w:lastRenderedPageBreak/>
        <w:t>Кизнерского лесничества и пунктами 9, 10 настоящего Положения.</w:t>
      </w:r>
      <w:r w:rsidRPr="00884790">
        <w:rPr>
          <w:rFonts w:ascii="Arial" w:hAnsi="Arial" w:cs="Arial"/>
        </w:rPr>
        <w:br/>
      </w:r>
    </w:p>
    <w:p w14:paraId="74F02658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BE17A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Виды разрешенного использования земельных участков, расположенных в границах Памятника природы, в соответствии с </w:t>
      </w:r>
      <w:r w:rsidRPr="00884790">
        <w:rPr>
          <w:rFonts w:ascii="Arial" w:eastAsiaTheme="majorEastAsia" w:hAnsi="Arial" w:cs="Arial"/>
        </w:rPr>
        <w:t>классификатором видов разрешенного использования земельных участков</w:t>
      </w:r>
      <w:r w:rsidRPr="00884790">
        <w:rPr>
          <w:rFonts w:ascii="Arial" w:hAnsi="Arial" w:cs="Arial"/>
        </w:rPr>
        <w:t>, утвержденным </w:t>
      </w:r>
      <w:r w:rsidRPr="00884790">
        <w:rPr>
          <w:rFonts w:ascii="Arial" w:eastAsiaTheme="majorEastAsia" w:hAnsi="Arial" w:cs="Arial"/>
        </w:rPr>
        <w:t>приказом Министерства экономического развития Российской Федерации от 1 сентября 2014 года N 540</w:t>
      </w:r>
      <w:r w:rsidRPr="00884790">
        <w:rPr>
          <w:rFonts w:ascii="Arial" w:hAnsi="Arial" w:cs="Arial"/>
        </w:rPr>
        <w:t>:</w:t>
      </w:r>
      <w:r w:rsidRPr="00884790">
        <w:rPr>
          <w:rFonts w:ascii="Arial" w:hAnsi="Arial" w:cs="Arial"/>
        </w:rPr>
        <w:br/>
      </w:r>
    </w:p>
    <w:p w14:paraId="4905CCBA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8BD961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1) основные виды разрешенного использования земельных участков:</w:t>
      </w:r>
      <w:r w:rsidRPr="00884790">
        <w:rPr>
          <w:rFonts w:ascii="Arial" w:hAnsi="Arial" w:cs="Arial"/>
        </w:rPr>
        <w:br/>
      </w:r>
    </w:p>
    <w:p w14:paraId="561F47F6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88D99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деятельность по особой охране и изучению природы (код 9.0);</w:t>
      </w:r>
      <w:r w:rsidRPr="00884790">
        <w:rPr>
          <w:rFonts w:ascii="Arial" w:hAnsi="Arial" w:cs="Arial"/>
        </w:rPr>
        <w:br/>
      </w:r>
    </w:p>
    <w:p w14:paraId="0DFCE946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8DC8DE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охрана природных территорий (код 9.1);</w:t>
      </w:r>
      <w:r w:rsidRPr="00884790">
        <w:rPr>
          <w:rFonts w:ascii="Arial" w:hAnsi="Arial" w:cs="Arial"/>
        </w:rPr>
        <w:br/>
      </w:r>
    </w:p>
    <w:p w14:paraId="6C5FCD74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59CF0E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2) вспомогательные виды разрешенного использования земельных участков:</w:t>
      </w:r>
      <w:r w:rsidRPr="00884790">
        <w:rPr>
          <w:rFonts w:ascii="Arial" w:hAnsi="Arial" w:cs="Arial"/>
        </w:rPr>
        <w:br/>
      </w:r>
    </w:p>
    <w:p w14:paraId="3A6925ED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E0C6C4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природно-познавательный туризм (код 5.2), за исключением размещения баз и палаточных лагерей;</w:t>
      </w:r>
      <w:r w:rsidRPr="00884790">
        <w:rPr>
          <w:rFonts w:ascii="Arial" w:hAnsi="Arial" w:cs="Arial"/>
        </w:rPr>
        <w:br/>
      </w:r>
    </w:p>
    <w:p w14:paraId="40364CF5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33214D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связь (код 6.8), транспорт (код 7.0), энергетика (код 6.7) в случаях, предусмотренных настоящим Положением.</w:t>
      </w:r>
      <w:r w:rsidRPr="00884790">
        <w:rPr>
          <w:rFonts w:ascii="Arial" w:hAnsi="Arial" w:cs="Arial"/>
        </w:rPr>
        <w:br/>
      </w:r>
    </w:p>
    <w:p w14:paraId="0A91800F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EA874F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884790">
        <w:rPr>
          <w:rFonts w:ascii="Arial" w:hAnsi="Arial" w:cs="Arial"/>
        </w:rPr>
        <w:br/>
      </w:r>
    </w:p>
    <w:p w14:paraId="62559C97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54438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884790">
        <w:rPr>
          <w:rFonts w:ascii="Arial" w:hAnsi="Arial" w:cs="Arial"/>
        </w:rPr>
        <w:br/>
      </w:r>
    </w:p>
    <w:p w14:paraId="0CF6D963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FE518D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884790">
        <w:rPr>
          <w:rFonts w:ascii="Arial" w:hAnsi="Arial" w:cs="Arial"/>
        </w:rPr>
        <w:t>охотустройства</w:t>
      </w:r>
      <w:proofErr w:type="spellEnd"/>
      <w:r w:rsidRPr="00884790">
        <w:rPr>
          <w:rFonts w:ascii="Arial" w:hAnsi="Arial" w:cs="Arial"/>
        </w:rPr>
        <w:t>, проведении лесоустройства и инвентаризации земель.</w:t>
      </w:r>
      <w:r w:rsidRPr="00884790">
        <w:rPr>
          <w:rFonts w:ascii="Arial" w:hAnsi="Arial" w:cs="Arial"/>
        </w:rPr>
        <w:br/>
      </w:r>
    </w:p>
    <w:p w14:paraId="5B8B7CF7" w14:textId="77777777" w:rsidR="00884790" w:rsidRPr="00884790" w:rsidRDefault="00884790" w:rsidP="0088479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4790">
        <w:rPr>
          <w:rFonts w:ascii="Arial" w:hAnsi="Arial" w:cs="Arial"/>
          <w:sz w:val="24"/>
          <w:szCs w:val="24"/>
        </w:rPr>
        <w:lastRenderedPageBreak/>
        <w:br/>
      </w:r>
      <w:r w:rsidRPr="00884790">
        <w:rPr>
          <w:rFonts w:ascii="Arial" w:hAnsi="Arial" w:cs="Arial"/>
          <w:sz w:val="24"/>
          <w:szCs w:val="24"/>
        </w:rPr>
        <w:br/>
        <w:t>IV. Государственный учет Памятника природы</w:t>
      </w:r>
    </w:p>
    <w:p w14:paraId="1145FB8E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D038AC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884790">
        <w:rPr>
          <w:rFonts w:ascii="Arial" w:hAnsi="Arial" w:cs="Arial"/>
        </w:rPr>
        <w:br/>
      </w:r>
    </w:p>
    <w:p w14:paraId="031B0045" w14:textId="77777777" w:rsidR="00884790" w:rsidRPr="00884790" w:rsidRDefault="00884790" w:rsidP="0088479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84790">
        <w:rPr>
          <w:rFonts w:ascii="Arial" w:hAnsi="Arial" w:cs="Arial"/>
          <w:sz w:val="24"/>
          <w:szCs w:val="24"/>
        </w:rPr>
        <w:br/>
      </w:r>
      <w:r w:rsidRPr="00884790">
        <w:rPr>
          <w:rFonts w:ascii="Arial" w:hAnsi="Arial" w:cs="Arial"/>
          <w:sz w:val="24"/>
          <w:szCs w:val="24"/>
        </w:rPr>
        <w:br/>
        <w:t>V. Государственный надзор в области охраны и использования Памятника природы</w:t>
      </w:r>
    </w:p>
    <w:p w14:paraId="3DE60C1E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6BA574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884790">
        <w:rPr>
          <w:rFonts w:ascii="Arial" w:hAnsi="Arial" w:cs="Arial"/>
        </w:rPr>
        <w:br/>
      </w:r>
    </w:p>
    <w:p w14:paraId="65B739B7" w14:textId="77777777" w:rsidR="00884790" w:rsidRPr="00884790" w:rsidRDefault="00884790" w:rsidP="0088479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84790">
        <w:rPr>
          <w:rFonts w:ascii="Arial" w:hAnsi="Arial" w:cs="Arial"/>
          <w:sz w:val="24"/>
          <w:szCs w:val="24"/>
        </w:rPr>
        <w:br/>
      </w:r>
      <w:r w:rsidRPr="00884790">
        <w:rPr>
          <w:rFonts w:ascii="Arial" w:hAnsi="Arial" w:cs="Arial"/>
          <w:sz w:val="24"/>
          <w:szCs w:val="24"/>
        </w:rPr>
        <w:br/>
        <w:t>Приложение</w:t>
      </w:r>
      <w:r w:rsidRPr="00884790">
        <w:rPr>
          <w:rFonts w:ascii="Arial" w:hAnsi="Arial" w:cs="Arial"/>
          <w:sz w:val="24"/>
          <w:szCs w:val="24"/>
        </w:rPr>
        <w:br/>
        <w:t>к Положению</w:t>
      </w:r>
      <w:r w:rsidRPr="00884790">
        <w:rPr>
          <w:rFonts w:ascii="Arial" w:hAnsi="Arial" w:cs="Arial"/>
          <w:sz w:val="24"/>
          <w:szCs w:val="24"/>
        </w:rPr>
        <w:br/>
        <w:t>о памятнике природы</w:t>
      </w:r>
      <w:r w:rsidRPr="00884790">
        <w:rPr>
          <w:rFonts w:ascii="Arial" w:hAnsi="Arial" w:cs="Arial"/>
          <w:sz w:val="24"/>
          <w:szCs w:val="24"/>
        </w:rPr>
        <w:br/>
        <w:t>регионального значения</w:t>
      </w:r>
      <w:r w:rsidRPr="00884790">
        <w:rPr>
          <w:rFonts w:ascii="Arial" w:hAnsi="Arial" w:cs="Arial"/>
          <w:sz w:val="24"/>
          <w:szCs w:val="24"/>
        </w:rPr>
        <w:br/>
        <w:t>"Урочище "Лака-</w:t>
      </w:r>
      <w:proofErr w:type="spellStart"/>
      <w:r w:rsidRPr="00884790">
        <w:rPr>
          <w:rFonts w:ascii="Arial" w:hAnsi="Arial" w:cs="Arial"/>
          <w:sz w:val="24"/>
          <w:szCs w:val="24"/>
        </w:rPr>
        <w:t>Тыжминское</w:t>
      </w:r>
      <w:proofErr w:type="spellEnd"/>
      <w:r w:rsidRPr="00884790">
        <w:rPr>
          <w:rFonts w:ascii="Arial" w:hAnsi="Arial" w:cs="Arial"/>
          <w:sz w:val="24"/>
          <w:szCs w:val="24"/>
        </w:rPr>
        <w:t>"</w:t>
      </w:r>
    </w:p>
    <w:p w14:paraId="412E14DF" w14:textId="77777777" w:rsidR="00884790" w:rsidRPr="00884790" w:rsidRDefault="00884790" w:rsidP="0088479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84790">
        <w:rPr>
          <w:rFonts w:ascii="Arial" w:hAnsi="Arial" w:cs="Arial"/>
          <w:b/>
          <w:bCs/>
        </w:rPr>
        <w:br/>
      </w:r>
      <w:r w:rsidRPr="00884790">
        <w:rPr>
          <w:rFonts w:ascii="Arial" w:hAnsi="Arial" w:cs="Arial"/>
          <w:b/>
          <w:bCs/>
        </w:rPr>
        <w:br/>
        <w:t>ГРАНИЦЫ ПАМЯТНИКА ПРИРОДЫ РЕГИОНАЛЬНОГО ЗНАЧЕНИЯ "УРОЧИЩЕ "ЛАКА-ТЫЖМИНСКОЕ"</w:t>
      </w:r>
    </w:p>
    <w:p w14:paraId="1FE37E5D" w14:textId="77777777" w:rsidR="00884790" w:rsidRPr="00884790" w:rsidRDefault="00884790" w:rsidP="0088479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84790">
        <w:rPr>
          <w:rFonts w:ascii="Arial" w:hAnsi="Arial" w:cs="Arial"/>
          <w:color w:val="auto"/>
        </w:rPr>
        <w:br/>
      </w:r>
      <w:r w:rsidRPr="00884790">
        <w:rPr>
          <w:rFonts w:ascii="Arial" w:hAnsi="Arial" w:cs="Arial"/>
          <w:color w:val="auto"/>
        </w:rPr>
        <w:br/>
        <w:t>1. Перечень координат характерных точек границ памятника природы регионального значения "Урочище "Лака-</w:t>
      </w:r>
      <w:proofErr w:type="spellStart"/>
      <w:r w:rsidRPr="00884790">
        <w:rPr>
          <w:rFonts w:ascii="Arial" w:hAnsi="Arial" w:cs="Arial"/>
          <w:color w:val="auto"/>
        </w:rPr>
        <w:t>Тыжминское</w:t>
      </w:r>
      <w:proofErr w:type="spellEnd"/>
      <w:r w:rsidRPr="00884790">
        <w:rPr>
          <w:rFonts w:ascii="Arial" w:hAnsi="Arial" w:cs="Arial"/>
          <w:color w:val="auto"/>
        </w:rPr>
        <w:t>"</w:t>
      </w:r>
      <w:r w:rsidRPr="00884790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9"/>
        <w:gridCol w:w="3298"/>
        <w:gridCol w:w="3118"/>
      </w:tblGrid>
      <w:tr w:rsidR="00884790" w:rsidRPr="00884790" w14:paraId="0D73D6E4" w14:textId="77777777" w:rsidTr="00884790">
        <w:trPr>
          <w:trHeight w:val="15"/>
        </w:trPr>
        <w:tc>
          <w:tcPr>
            <w:tcW w:w="2957" w:type="dxa"/>
            <w:hideMark/>
          </w:tcPr>
          <w:p w14:paraId="757376F8" w14:textId="77777777" w:rsidR="00884790" w:rsidRPr="00884790" w:rsidRDefault="00884790">
            <w:pPr>
              <w:rPr>
                <w:rFonts w:ascii="Arial" w:hAnsi="Arial" w:cs="Arial"/>
              </w:rPr>
            </w:pPr>
          </w:p>
        </w:tc>
        <w:tc>
          <w:tcPr>
            <w:tcW w:w="3326" w:type="dxa"/>
            <w:hideMark/>
          </w:tcPr>
          <w:p w14:paraId="69A80958" w14:textId="77777777" w:rsidR="00884790" w:rsidRPr="00884790" w:rsidRDefault="0088479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6E7B5B8B" w14:textId="77777777" w:rsidR="00884790" w:rsidRPr="00884790" w:rsidRDefault="0088479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884790" w:rsidRPr="00884790" w14:paraId="7FE3F36B" w14:textId="77777777" w:rsidTr="008847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791D1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Обозначение характерных точек границ</w:t>
            </w: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1C01D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Координаты (МСК-18), метры</w:t>
            </w:r>
          </w:p>
        </w:tc>
      </w:tr>
      <w:tr w:rsidR="00884790" w:rsidRPr="00884790" w14:paraId="18BD963E" w14:textId="77777777" w:rsidTr="00884790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E5CBC" w14:textId="77777777" w:rsidR="00884790" w:rsidRPr="00884790" w:rsidRDefault="00884790"/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884B8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X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85A50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Y</w:t>
            </w:r>
          </w:p>
        </w:tc>
      </w:tr>
      <w:tr w:rsidR="00884790" w:rsidRPr="00884790" w14:paraId="695BC3F7" w14:textId="77777777" w:rsidTr="008847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98092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635C9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323691,61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A2434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2127257,31</w:t>
            </w:r>
          </w:p>
        </w:tc>
      </w:tr>
      <w:tr w:rsidR="00884790" w:rsidRPr="00884790" w14:paraId="6AA7992D" w14:textId="77777777" w:rsidTr="008847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9DC36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1B24C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323722,93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1EDAC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2127294,48</w:t>
            </w:r>
          </w:p>
        </w:tc>
      </w:tr>
      <w:tr w:rsidR="00884790" w:rsidRPr="00884790" w14:paraId="6D9B13BE" w14:textId="77777777" w:rsidTr="008847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C4E4F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4F9F2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323737,10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5C389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2127333,38</w:t>
            </w:r>
          </w:p>
        </w:tc>
      </w:tr>
      <w:tr w:rsidR="00884790" w:rsidRPr="00884790" w14:paraId="30C6142A" w14:textId="77777777" w:rsidTr="008847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149F8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FA94D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323735,75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ED2B3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2127372,96</w:t>
            </w:r>
          </w:p>
        </w:tc>
      </w:tr>
      <w:tr w:rsidR="00884790" w:rsidRPr="00884790" w14:paraId="52AF1D37" w14:textId="77777777" w:rsidTr="008847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61C1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3026E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323491,65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0FD37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2127651,32</w:t>
            </w:r>
          </w:p>
        </w:tc>
      </w:tr>
      <w:tr w:rsidR="00884790" w:rsidRPr="00884790" w14:paraId="0DE75112" w14:textId="77777777" w:rsidTr="008847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0B8F3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lastRenderedPageBreak/>
              <w:t>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40051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323463,24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D0C8E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2127642,17</w:t>
            </w:r>
          </w:p>
        </w:tc>
      </w:tr>
      <w:tr w:rsidR="00884790" w:rsidRPr="00884790" w14:paraId="65F9651C" w14:textId="77777777" w:rsidTr="008847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DDCD4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DA12F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323379,17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D5EC4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2127603,14</w:t>
            </w:r>
          </w:p>
        </w:tc>
      </w:tr>
      <w:tr w:rsidR="00884790" w:rsidRPr="00884790" w14:paraId="3DEC7891" w14:textId="77777777" w:rsidTr="008847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8D032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7CCA8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323531,74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30F3E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2127432,35</w:t>
            </w:r>
          </w:p>
        </w:tc>
      </w:tr>
      <w:tr w:rsidR="00884790" w:rsidRPr="00884790" w14:paraId="0D4887F8" w14:textId="77777777" w:rsidTr="0088479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A319C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E0CD4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323691,61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F1515" w14:textId="77777777" w:rsidR="00884790" w:rsidRPr="00884790" w:rsidRDefault="0088479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 w:rsidRPr="00884790">
              <w:t>2127257,31</w:t>
            </w:r>
          </w:p>
        </w:tc>
      </w:tr>
    </w:tbl>
    <w:p w14:paraId="3294F78E" w14:textId="77777777" w:rsidR="00884790" w:rsidRPr="00884790" w:rsidRDefault="00884790" w:rsidP="0088479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84790">
        <w:rPr>
          <w:rFonts w:ascii="Arial" w:hAnsi="Arial" w:cs="Arial"/>
          <w:color w:val="auto"/>
        </w:rPr>
        <w:br/>
      </w:r>
      <w:r w:rsidRPr="00884790">
        <w:rPr>
          <w:rFonts w:ascii="Arial" w:hAnsi="Arial" w:cs="Arial"/>
          <w:color w:val="auto"/>
        </w:rPr>
        <w:br/>
        <w:t>2. План границ памятника природы регионального значения "Урочище "Лака-</w:t>
      </w:r>
      <w:proofErr w:type="spellStart"/>
      <w:r w:rsidRPr="00884790">
        <w:rPr>
          <w:rFonts w:ascii="Arial" w:hAnsi="Arial" w:cs="Arial"/>
          <w:color w:val="auto"/>
        </w:rPr>
        <w:t>Тыжминское</w:t>
      </w:r>
      <w:proofErr w:type="spellEnd"/>
      <w:r w:rsidRPr="00884790">
        <w:rPr>
          <w:rFonts w:ascii="Arial" w:hAnsi="Arial" w:cs="Arial"/>
          <w:color w:val="auto"/>
        </w:rPr>
        <w:t>"*</w:t>
      </w:r>
    </w:p>
    <w:p w14:paraId="17E9E0D9" w14:textId="77777777" w:rsidR="00884790" w:rsidRPr="00884790" w:rsidRDefault="00884790" w:rsidP="0088479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________________</w:t>
      </w:r>
    </w:p>
    <w:p w14:paraId="0263ABA5" w14:textId="77777777" w:rsidR="00884790" w:rsidRPr="00884790" w:rsidRDefault="00884790" w:rsidP="0088479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84790">
        <w:rPr>
          <w:rFonts w:ascii="Arial" w:hAnsi="Arial" w:cs="Arial"/>
        </w:rPr>
        <w:t>* Рисунок не приводится. - Примечание изготовителя базы данных.</w:t>
      </w:r>
    </w:p>
    <w:p w14:paraId="44BC7F01" w14:textId="77777777" w:rsidR="00884790" w:rsidRPr="00884790" w:rsidRDefault="00884790" w:rsidP="00884790"/>
    <w:p w14:paraId="4B6EAB68" w14:textId="77777777" w:rsidR="00233FAD" w:rsidRPr="00884790" w:rsidRDefault="00233F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8479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88479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8847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8479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8479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8479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84790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headertext">
    <w:name w:val="headertext"/>
    <w:basedOn w:val="a"/>
    <w:rsid w:val="008847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8847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