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362C02" w14:textId="77777777" w:rsidR="00794803" w:rsidRPr="00794803" w:rsidRDefault="00794803" w:rsidP="007948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4803">
        <w:rPr>
          <w:rFonts w:ascii="Arial" w:hAnsi="Arial" w:cs="Arial"/>
          <w:b/>
          <w:bCs/>
        </w:rPr>
        <w:t>АДМИНИСТРАЦИЯ НАРО-ФОМИНСКОГО ГОРОДСКОГО ОКРУГА МОСКОВСКОЙ ОБЛАСТИ</w:t>
      </w:r>
    </w:p>
    <w:p w14:paraId="75434315" w14:textId="77777777" w:rsidR="00794803" w:rsidRPr="00794803" w:rsidRDefault="00794803" w:rsidP="007948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4803">
        <w:rPr>
          <w:rFonts w:ascii="Arial" w:hAnsi="Arial" w:cs="Arial"/>
          <w:b/>
          <w:bCs/>
        </w:rPr>
        <w:t>ПОСТАНОВЛЕНИЕ</w:t>
      </w:r>
    </w:p>
    <w:p w14:paraId="30716E4C" w14:textId="77777777" w:rsidR="00794803" w:rsidRPr="00794803" w:rsidRDefault="00794803" w:rsidP="007948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4803">
        <w:rPr>
          <w:rFonts w:ascii="Arial" w:hAnsi="Arial" w:cs="Arial"/>
          <w:b/>
          <w:bCs/>
        </w:rPr>
        <w:t>от 9 сентября 2019 года N 2018</w:t>
      </w:r>
    </w:p>
    <w:p w14:paraId="0AA12238" w14:textId="77777777" w:rsidR="00794803" w:rsidRPr="00794803" w:rsidRDefault="00794803" w:rsidP="007948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4803">
        <w:rPr>
          <w:rFonts w:ascii="Arial" w:hAnsi="Arial" w:cs="Arial"/>
          <w:b/>
          <w:bCs/>
        </w:rPr>
        <w:t>ОБ УТВЕРЖДЕНИИ ПОРЯДКА ОРГАНИЗАЦИИ СБОРА, НАКОПЛЕНИЯ, ТРАНСПОРТИРОВАНИЯ, ХРАНЕНИЯ И ОБЕЗВРЕЖИВАНИЯ ОТХОДОВ I И II КЛАССА ОПАСНОСТИ НА ТЕРРИТОРИИ НАРО-ФОМИНСКОГО ГОРОДСКОГО ОКРУГА МОСКОВСКОЙ ОБЛАСТИ</w:t>
      </w:r>
    </w:p>
    <w:p w14:paraId="62AA7231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br/>
      </w:r>
    </w:p>
    <w:p w14:paraId="3FEBB651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В соответствии с Федеральным законом от 24.06.1998 N 89-ФЗ "Об отходах производства и потребления", Федеральным законом 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Федеральным законом от 10.01.2002 N 7-ФЗ "Об охране окружающей среды", Федеральным законом от 30.03.1999 N 52-ФЗ "О санитарно-эпидемиологическом благополучии населения", Федеральным законом от 06.11.2003 N 131-ФЗ "Об общих принципах организации местного самоуправления в Российской Федерации",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 постановлением Правительства Российской Федерации от 06.05.2011 N 354 "О предоставлении коммунальных услуг собственникам и пользователям помещений в многоквартирных домах и жилых домов", постановлением Правительства Российской Федерации от 03.04.2013 N 290 "О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выполнения", Законом Московской области от 08.11.2001 N 171/2001-ОЗ "Об отходах производства и потребления в Московской области" и руководствуясь Уставом Наро-Фоминского городского округа Московской области, постановляю:</w:t>
      </w:r>
      <w:r w:rsidRPr="00794803">
        <w:rPr>
          <w:rFonts w:ascii="Arial" w:hAnsi="Arial" w:cs="Arial"/>
        </w:rPr>
        <w:br/>
      </w:r>
    </w:p>
    <w:p w14:paraId="50BE063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1. Утвердить прилагаемый Порядок организации сбора, накопления, транспортирования, хранения и обезвреживания отходов I и II класса опасности на территории Наро-Фоминского городского округа Московской области.</w:t>
      </w:r>
      <w:r w:rsidRPr="00794803">
        <w:rPr>
          <w:rFonts w:ascii="Arial" w:hAnsi="Arial" w:cs="Arial"/>
        </w:rPr>
        <w:br/>
      </w:r>
    </w:p>
    <w:p w14:paraId="250115B8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2. Комитету по жилищно-коммунальному хозяйству и дорожной деятельности администрации Наро-Фоминского городского округа осуществлять информирование населения о порядке организации сбора, накопления и утилизации отходов I и II класса опасности на территории Наро-Фоминского городского округа.</w:t>
      </w:r>
      <w:r w:rsidRPr="00794803">
        <w:rPr>
          <w:rFonts w:ascii="Arial" w:hAnsi="Arial" w:cs="Arial"/>
        </w:rPr>
        <w:br/>
      </w:r>
    </w:p>
    <w:p w14:paraId="35AAEDFD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3. Рекомендовать руководителям юридических лиц независимо от их организационно-правовой формы и формы собственности, индивидуальным предпринимателям, физическим лицам при обращении с отходами I и II класса опасности руководствоваться Порядком, утвержденным настоящим </w:t>
      </w:r>
      <w:r w:rsidRPr="00794803">
        <w:rPr>
          <w:rFonts w:ascii="Arial" w:hAnsi="Arial" w:cs="Arial"/>
        </w:rPr>
        <w:lastRenderedPageBreak/>
        <w:t>постановлением.</w:t>
      </w:r>
      <w:r w:rsidRPr="00794803">
        <w:rPr>
          <w:rFonts w:ascii="Arial" w:hAnsi="Arial" w:cs="Arial"/>
        </w:rPr>
        <w:br/>
      </w:r>
    </w:p>
    <w:p w14:paraId="7978DAF3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4. Признать утратившим силу постановление администрации Наро-Фоминского муниципального района от 23.10.2014 N 1786 "Об утверждении Порядка организации сбора, накопления и передачи на утилизацию ртутьсодержащих отходов на территории городского поселения Наро-Фоминск".</w:t>
      </w:r>
      <w:r w:rsidRPr="00794803">
        <w:rPr>
          <w:rFonts w:ascii="Arial" w:hAnsi="Arial" w:cs="Arial"/>
        </w:rPr>
        <w:br/>
      </w:r>
    </w:p>
    <w:p w14:paraId="2C748687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5. Отделу по работе со СМИ и интернет-коммуникациям Управления по территориальной и информационной политике, социальным коммуникациям и рекламе администрации Наро-Фоминского городского округа опубликовать настоящее постановление в периодическом печатном издании - газете "Основа" и в сетевом издании "Официальный сайт органов местного самоуправления Наро-Фоминского городского округа" в информационно-телекоммуникационной сети Интернет.</w:t>
      </w:r>
      <w:r w:rsidRPr="00794803">
        <w:rPr>
          <w:rFonts w:ascii="Arial" w:hAnsi="Arial" w:cs="Arial"/>
        </w:rPr>
        <w:br/>
      </w:r>
    </w:p>
    <w:p w14:paraId="0D59B267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6. Контроль за исполнением настоящего постановления возложить на заместителя главы администрации Наро-Фоминского городского округа </w:t>
      </w:r>
      <w:proofErr w:type="gramStart"/>
      <w:r w:rsidRPr="00794803">
        <w:rPr>
          <w:rFonts w:ascii="Arial" w:hAnsi="Arial" w:cs="Arial"/>
        </w:rPr>
        <w:t>А.А.</w:t>
      </w:r>
      <w:proofErr w:type="gramEnd"/>
      <w:r w:rsidRPr="00794803">
        <w:rPr>
          <w:rFonts w:ascii="Arial" w:hAnsi="Arial" w:cs="Arial"/>
        </w:rPr>
        <w:t xml:space="preserve"> </w:t>
      </w:r>
      <w:proofErr w:type="spellStart"/>
      <w:r w:rsidRPr="00794803">
        <w:rPr>
          <w:rFonts w:ascii="Arial" w:hAnsi="Arial" w:cs="Arial"/>
        </w:rPr>
        <w:t>Гусакова</w:t>
      </w:r>
      <w:proofErr w:type="spellEnd"/>
      <w:r w:rsidRPr="00794803">
        <w:rPr>
          <w:rFonts w:ascii="Arial" w:hAnsi="Arial" w:cs="Arial"/>
        </w:rPr>
        <w:t>.</w:t>
      </w:r>
      <w:r w:rsidRPr="00794803">
        <w:rPr>
          <w:rFonts w:ascii="Arial" w:hAnsi="Arial" w:cs="Arial"/>
        </w:rPr>
        <w:br/>
      </w:r>
    </w:p>
    <w:p w14:paraId="451DC63A" w14:textId="77777777" w:rsidR="00794803" w:rsidRPr="00794803" w:rsidRDefault="00794803" w:rsidP="0079480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br/>
        <w:t>Глава Наро-Фоминского</w:t>
      </w:r>
      <w:r w:rsidRPr="00794803">
        <w:rPr>
          <w:rFonts w:ascii="Arial" w:hAnsi="Arial" w:cs="Arial"/>
          <w:sz w:val="24"/>
          <w:szCs w:val="24"/>
        </w:rPr>
        <w:br/>
        <w:t>городского округа</w:t>
      </w:r>
      <w:r w:rsidRPr="00794803">
        <w:rPr>
          <w:rFonts w:ascii="Arial" w:hAnsi="Arial" w:cs="Arial"/>
          <w:sz w:val="24"/>
          <w:szCs w:val="24"/>
        </w:rPr>
        <w:br/>
        <w:t xml:space="preserve">Р.Л. </w:t>
      </w:r>
      <w:proofErr w:type="spellStart"/>
      <w:r w:rsidRPr="00794803">
        <w:rPr>
          <w:rFonts w:ascii="Arial" w:hAnsi="Arial" w:cs="Arial"/>
          <w:sz w:val="24"/>
          <w:szCs w:val="24"/>
        </w:rPr>
        <w:t>Шамнэ</w:t>
      </w:r>
      <w:proofErr w:type="spellEnd"/>
      <w:r w:rsidRPr="00794803">
        <w:rPr>
          <w:rFonts w:ascii="Arial" w:hAnsi="Arial" w:cs="Arial"/>
          <w:sz w:val="24"/>
          <w:szCs w:val="24"/>
        </w:rPr>
        <w:br/>
      </w:r>
      <w:r w:rsidRPr="00794803">
        <w:rPr>
          <w:rFonts w:ascii="Arial" w:hAnsi="Arial" w:cs="Arial"/>
          <w:sz w:val="24"/>
          <w:szCs w:val="24"/>
        </w:rPr>
        <w:br/>
      </w:r>
      <w:r w:rsidRPr="00794803">
        <w:rPr>
          <w:rFonts w:ascii="Arial" w:hAnsi="Arial" w:cs="Arial"/>
          <w:sz w:val="24"/>
          <w:szCs w:val="24"/>
        </w:rPr>
        <w:br/>
        <w:t>Приложение</w:t>
      </w:r>
      <w:r w:rsidRPr="00794803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794803">
        <w:rPr>
          <w:rFonts w:ascii="Arial" w:hAnsi="Arial" w:cs="Arial"/>
          <w:sz w:val="24"/>
          <w:szCs w:val="24"/>
        </w:rPr>
        <w:br/>
        <w:t>Наро-Фоминского городского округа</w:t>
      </w:r>
      <w:r w:rsidRPr="00794803">
        <w:rPr>
          <w:rFonts w:ascii="Arial" w:hAnsi="Arial" w:cs="Arial"/>
          <w:sz w:val="24"/>
          <w:szCs w:val="24"/>
        </w:rPr>
        <w:br/>
        <w:t>Московской области</w:t>
      </w:r>
      <w:r w:rsidRPr="00794803">
        <w:rPr>
          <w:rFonts w:ascii="Arial" w:hAnsi="Arial" w:cs="Arial"/>
          <w:sz w:val="24"/>
          <w:szCs w:val="24"/>
        </w:rPr>
        <w:br/>
        <w:t>от 9 сентября 2019 года N 2018</w:t>
      </w:r>
    </w:p>
    <w:p w14:paraId="224A6A60" w14:textId="77777777" w:rsidR="00794803" w:rsidRPr="00794803" w:rsidRDefault="00794803" w:rsidP="0079480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4803">
        <w:rPr>
          <w:rFonts w:ascii="Arial" w:hAnsi="Arial" w:cs="Arial"/>
          <w:b/>
          <w:bCs/>
        </w:rPr>
        <w:t>ПОРЯДОК ОРГАНИЗАЦИИ СБОРА, НАКОПЛЕНИЯ, ТРАНСПОРТИРОВАНИЯ, ХРАНЕНИЯ И ОБЕЗВРЕЖИВАНИЯ ОТХОДОВ I И II КЛАССА ОПАСНОСТИ НА ТЕРРИТОРИИ НАРО-ФОМИНСКОГО ГОРОДСКОГО ОКРУГА МОСКОВСКОЙ ОБЛАСТИ</w:t>
      </w:r>
    </w:p>
    <w:p w14:paraId="1BDFAD68" w14:textId="77777777" w:rsidR="00794803" w:rsidRPr="00794803" w:rsidRDefault="00794803" w:rsidP="0079480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1. Общие положения</w:t>
      </w:r>
    </w:p>
    <w:p w14:paraId="6F0C420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DD8D0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1.1. Настоящий Порядок организации сбора, накопления, транспортирования, хранения и обезвреживания отходов I и II класса опасности на территории Наро-Фоминского городского округа Московской области (далее - Порядок) разработан в целях:</w:t>
      </w:r>
      <w:r w:rsidRPr="00794803">
        <w:rPr>
          <w:rFonts w:ascii="Arial" w:hAnsi="Arial" w:cs="Arial"/>
        </w:rPr>
        <w:br/>
      </w:r>
    </w:p>
    <w:p w14:paraId="79838E7B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обеспечения экологического и санитарно-гигиенического благополучия населения, предотвращения вредного воздействия отходов I и II класса опасности на здоровье человека, животных, растения и окружающую среду;</w:t>
      </w:r>
      <w:r w:rsidRPr="00794803">
        <w:rPr>
          <w:rFonts w:ascii="Arial" w:hAnsi="Arial" w:cs="Arial"/>
        </w:rPr>
        <w:br/>
      </w:r>
    </w:p>
    <w:p w14:paraId="46FE0C9A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совершенствования и систематизации деятельности по сбору, накоплению, транспортированию, хранению и обезвреживанию отходов I и II класса опасности хозяйствующими субъектами, осуществляющими свою деятельность на территории Наро-Фоминского городского округа.</w:t>
      </w:r>
      <w:r w:rsidRPr="00794803">
        <w:rPr>
          <w:rFonts w:ascii="Arial" w:hAnsi="Arial" w:cs="Arial"/>
        </w:rPr>
        <w:br/>
      </w:r>
    </w:p>
    <w:p w14:paraId="1B365CF8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lastRenderedPageBreak/>
        <w:t xml:space="preserve">Настоящий Порядок разработан в соответствии с требованиями Федерального закона от 24.06.1998 N 89-ФЗ "Об отходах производства и потребления", Федерального закона 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Федерального закона от 10.01.2002 N 7-ФЗ "Об охране окружающей среды", Федерального закона от 30.03.1999 N 52-ФЗ "О санитарно-эпидемиологическом благополучии населения", Федерального закона от 06.11.2003 N 131-ФЗ "Об общих принципах организации местного самоуправления в Российской Федерации",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 постановления Правительства Российской Федерации от 06.05.2011 N 354 "О предоставлении коммунальных услуг собственникам и пользователям помещений в многоквартирных домах и жилых домов", постановления Правительства Российской Федерации от 03.04.2013 N 290 "О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выполнения", ГОСТ 12.3.031-83 "Система стандартов безопасности труда. Работы со ртутью. Требования безопасности", ГОСТ </w:t>
      </w:r>
      <w:proofErr w:type="gramStart"/>
      <w:r w:rsidRPr="00794803">
        <w:rPr>
          <w:rFonts w:ascii="Arial" w:hAnsi="Arial" w:cs="Arial"/>
        </w:rPr>
        <w:t>9294-83</w:t>
      </w:r>
      <w:proofErr w:type="gramEnd"/>
      <w:r w:rsidRPr="00794803">
        <w:rPr>
          <w:rFonts w:ascii="Arial" w:hAnsi="Arial" w:cs="Arial"/>
        </w:rPr>
        <w:t xml:space="preserve"> "Элементы и батареи первичные. Маркировка, упаковка, транспортирование и хранение", ГОСТ </w:t>
      </w:r>
      <w:proofErr w:type="gramStart"/>
      <w:r w:rsidRPr="00794803">
        <w:rPr>
          <w:rFonts w:ascii="Arial" w:hAnsi="Arial" w:cs="Arial"/>
        </w:rPr>
        <w:t>2583-92</w:t>
      </w:r>
      <w:proofErr w:type="gramEnd"/>
      <w:r w:rsidRPr="00794803">
        <w:rPr>
          <w:rFonts w:ascii="Arial" w:hAnsi="Arial" w:cs="Arial"/>
        </w:rPr>
        <w:t xml:space="preserve"> "Батареи из цилиндрических марганцево-цинковых элементов с солевым электролитом. Технические условия", ГОСТ Р МЭК 62281-2007 "Безопасность при транспортировании первичных литиевых элементов и батарей, литиевых аккумуляторов и аккумуляторных батарей", СанПиН 2.1.7.1322-03 "Гигиенические требования к размещению и обезвреживанию отходов производства и потребления", Закона Московской области от 08.11.2001 N 171/2001-ОЗ "Об отходах производства и потребления в Московской области".</w:t>
      </w:r>
      <w:r w:rsidRPr="00794803">
        <w:rPr>
          <w:rFonts w:ascii="Arial" w:hAnsi="Arial" w:cs="Arial"/>
        </w:rPr>
        <w:br/>
      </w:r>
    </w:p>
    <w:p w14:paraId="0F99549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1.2. Настоящий Порядок определяет систему безопасного обращения с отходами I и II класса опасности в целях предотвращения загрязнения помещений и природной среды опасными элементами, относящимися по опасности к I и II классу опасности (отработанные ртутьсодержащие лампы, отработанные приборы с ртутным заполнением, отработанные марганцево-цинковые батарейки и аккумуляторные батареи и т.д.).</w:t>
      </w:r>
      <w:r w:rsidRPr="00794803">
        <w:rPr>
          <w:rFonts w:ascii="Arial" w:hAnsi="Arial" w:cs="Arial"/>
        </w:rPr>
        <w:br/>
      </w:r>
    </w:p>
    <w:p w14:paraId="084EC4B4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1.3. Порядок рекомендован для исполнения юридическими лицами независимо от их организационно-правовой формы и формы собственности, в том числе осуществляющими управление многоквартирными домами на основании заключенного договора или заключившими с собственниками помещений в многоквартирном доме договоры на оказание услуг по содержанию и ремонту общего имущества в таком доме, индивидуальными предпринимателями (далее - юридические лица и индивидуальные предприниматели), не имеющими лицензии на осуществление деятельности по обезвреживанию и размещению отходов I-IV классов опасности, а также физическими лицами.</w:t>
      </w:r>
      <w:r w:rsidRPr="00794803">
        <w:rPr>
          <w:rFonts w:ascii="Arial" w:hAnsi="Arial" w:cs="Arial"/>
        </w:rPr>
        <w:br/>
      </w:r>
    </w:p>
    <w:p w14:paraId="50DCE86F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1.4. В настоящем Порядке используются следующие основные понятия:</w:t>
      </w:r>
      <w:r w:rsidRPr="00794803">
        <w:rPr>
          <w:rFonts w:ascii="Arial" w:hAnsi="Arial" w:cs="Arial"/>
        </w:rPr>
        <w:br/>
      </w:r>
    </w:p>
    <w:p w14:paraId="45CDC942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lastRenderedPageBreak/>
        <w:t>отработанные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 w:rsidRPr="00794803">
        <w:rPr>
          <w:rFonts w:ascii="Arial" w:hAnsi="Arial" w:cs="Arial"/>
        </w:rPr>
        <w:br/>
      </w:r>
    </w:p>
    <w:p w14:paraId="02AEC824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отработанные приборы с ртутным заполнением - ртутьсодержащие отходы, представляющие собой выведенные из эксплуатации и подлежащие утилизации медицинские термометры;</w:t>
      </w:r>
      <w:r w:rsidRPr="00794803">
        <w:rPr>
          <w:rFonts w:ascii="Arial" w:hAnsi="Arial" w:cs="Arial"/>
        </w:rPr>
        <w:br/>
      </w:r>
    </w:p>
    <w:p w14:paraId="0640B46B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отработанные марганцево-цинковые батарейки и аккумуляторные батареи - батареи, которые не могут быть использованы по своему прямому назначению и должны быть утилизированы;</w:t>
      </w:r>
      <w:r w:rsidRPr="00794803">
        <w:rPr>
          <w:rFonts w:ascii="Arial" w:hAnsi="Arial" w:cs="Arial"/>
        </w:rPr>
        <w:br/>
      </w:r>
    </w:p>
    <w:p w14:paraId="7B562E3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отходы I и II класса опасности - отработанные ртутьсодержащие лампы, отработанные приборы с ртутным заполнением, отработанные марганцево-цинковые батарейки и аккумуляторные батареи;</w:t>
      </w:r>
      <w:r w:rsidRPr="00794803">
        <w:rPr>
          <w:rFonts w:ascii="Arial" w:hAnsi="Arial" w:cs="Arial"/>
        </w:rPr>
        <w:br/>
      </w:r>
    </w:p>
    <w:p w14:paraId="3437A713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потребители отходов I и II класса опасности - юридические лица и индивидуальные предприниматели, не имеющие лицензии на осуществление деятельности по обезвреживанию и размещению отходов </w:t>
      </w:r>
      <w:proofErr w:type="gramStart"/>
      <w:r w:rsidRPr="00794803">
        <w:rPr>
          <w:rFonts w:ascii="Arial" w:hAnsi="Arial" w:cs="Arial"/>
        </w:rPr>
        <w:t>I-IV</w:t>
      </w:r>
      <w:proofErr w:type="gramEnd"/>
      <w:r w:rsidRPr="00794803">
        <w:rPr>
          <w:rFonts w:ascii="Arial" w:hAnsi="Arial" w:cs="Arial"/>
        </w:rPr>
        <w:t xml:space="preserve"> классов опасности, а также физические лица, эксплуатирующие ртутьсодержащие лампы, приборы с ртутным заполнением, марганцево-цинковые батарейки и аккумуляторные батареи;</w:t>
      </w:r>
      <w:r w:rsidRPr="00794803">
        <w:rPr>
          <w:rFonts w:ascii="Arial" w:hAnsi="Arial" w:cs="Arial"/>
        </w:rPr>
        <w:br/>
      </w:r>
    </w:p>
    <w:p w14:paraId="561149F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накопление отходов I и II класса опасности - хранение потребителями отходов I и II класса опасности, за исключением физических лиц, разрешенного в установленном порядке количества отработанных ртутьсодержащих ламп, приборов с ртутным заполнением, марганцево-цинковых батареек и аккумуляторных батарей на срок не более чем одиннадцать месяцев;</w:t>
      </w:r>
      <w:r w:rsidRPr="00794803">
        <w:rPr>
          <w:rFonts w:ascii="Arial" w:hAnsi="Arial" w:cs="Arial"/>
        </w:rPr>
        <w:br/>
      </w:r>
    </w:p>
    <w:p w14:paraId="704F35D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сбор отходов I и II класса опасности - прием отходов в целях их дальнейшего транспортирования, обработки, утилизации, обезвреживания, размещения специализированными организациями;</w:t>
      </w:r>
      <w:r w:rsidRPr="00794803">
        <w:rPr>
          <w:rFonts w:ascii="Arial" w:hAnsi="Arial" w:cs="Arial"/>
        </w:rPr>
        <w:br/>
      </w:r>
    </w:p>
    <w:p w14:paraId="29D139EC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использование отработанных отходов I и II класса опасности - применение отработанных ртутьсодержащих ламп для производства товаров (продукции), выполнения работ, оказания услуг или получения энергии;</w:t>
      </w:r>
      <w:r w:rsidRPr="00794803">
        <w:rPr>
          <w:rFonts w:ascii="Arial" w:hAnsi="Arial" w:cs="Arial"/>
        </w:rPr>
        <w:br/>
      </w:r>
    </w:p>
    <w:p w14:paraId="5AA7CADB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приборов с ртутным заполнением, марганцево-цинковых батареек и аккумуляторных батарей, имеющие лицензии на осуществление деятельности по обезвреживанию и размещению отходов </w:t>
      </w:r>
      <w:proofErr w:type="gramStart"/>
      <w:r w:rsidRPr="00794803">
        <w:rPr>
          <w:rFonts w:ascii="Arial" w:hAnsi="Arial" w:cs="Arial"/>
        </w:rPr>
        <w:t>I-IV</w:t>
      </w:r>
      <w:proofErr w:type="gramEnd"/>
      <w:r w:rsidRPr="00794803">
        <w:rPr>
          <w:rFonts w:ascii="Arial" w:hAnsi="Arial" w:cs="Arial"/>
        </w:rPr>
        <w:t xml:space="preserve"> класса опасности;</w:t>
      </w:r>
      <w:r w:rsidRPr="00794803">
        <w:rPr>
          <w:rFonts w:ascii="Arial" w:hAnsi="Arial" w:cs="Arial"/>
        </w:rPr>
        <w:br/>
      </w:r>
    </w:p>
    <w:p w14:paraId="721E0F4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место первичного сбора и размещения отходов I и II класса опасности - место для предварительного сбора и временного размещения отходов I и II класса опасности перед передачей их специализированным организациям для дальнейшего сбора, использования, обезвреживания, транспортирования и размещения;</w:t>
      </w:r>
      <w:r w:rsidRPr="00794803">
        <w:rPr>
          <w:rFonts w:ascii="Arial" w:hAnsi="Arial" w:cs="Arial"/>
        </w:rPr>
        <w:br/>
      </w:r>
    </w:p>
    <w:p w14:paraId="063CB07F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794803">
        <w:rPr>
          <w:rFonts w:ascii="Arial" w:hAnsi="Arial" w:cs="Arial"/>
        </w:rPr>
        <w:lastRenderedPageBreak/>
        <w:t>демеркуризация</w:t>
      </w:r>
      <w:proofErr w:type="spellEnd"/>
      <w:r w:rsidRPr="00794803">
        <w:rPr>
          <w:rFonts w:ascii="Arial" w:hAnsi="Arial" w:cs="Arial"/>
        </w:rPr>
        <w:t xml:space="preserve"> - обезвреживание отходов, заключающееся в извлечении содержащейся в них ртути и (или) ее соединений;</w:t>
      </w:r>
      <w:r w:rsidRPr="00794803">
        <w:rPr>
          <w:rFonts w:ascii="Arial" w:hAnsi="Arial" w:cs="Arial"/>
        </w:rPr>
        <w:br/>
      </w:r>
    </w:p>
    <w:p w14:paraId="614BB74D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тара - упаковочная емкость, обеспечивающая сохранность ртутьсодержащих ламп при хранении, погрузо-разгрузочных работах и транспортировании;</w:t>
      </w:r>
      <w:r w:rsidRPr="00794803">
        <w:rPr>
          <w:rFonts w:ascii="Arial" w:hAnsi="Arial" w:cs="Arial"/>
        </w:rPr>
        <w:br/>
      </w:r>
    </w:p>
    <w:p w14:paraId="30C3E389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герметичность тары - способность оболочки (корпуса) тары, отдельных ее элементов и соединений препятствовать газовому или жидкостному обмену между средами, разделенными этой оболочкой.</w:t>
      </w:r>
      <w:r w:rsidRPr="00794803">
        <w:rPr>
          <w:rFonts w:ascii="Arial" w:hAnsi="Arial" w:cs="Arial"/>
        </w:rPr>
        <w:br/>
      </w:r>
    </w:p>
    <w:p w14:paraId="65FCBB1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1.5. Сбор, накопление, транспортирование, обработка, утилизация, обезвреживание, размещение отходов I и II класса опасности специализированными организациями, юридическими лицами, индивидуальными предпринимателями и физическими лицами осуществляется в соответствии с требованиями действующего законодательства Российской Федерации и законодательства Московской области.</w:t>
      </w:r>
      <w:r w:rsidRPr="00794803">
        <w:rPr>
          <w:rFonts w:ascii="Arial" w:hAnsi="Arial" w:cs="Arial"/>
        </w:rPr>
        <w:br/>
      </w:r>
    </w:p>
    <w:p w14:paraId="2BA21D4D" w14:textId="77777777" w:rsidR="00794803" w:rsidRPr="00794803" w:rsidRDefault="00794803" w:rsidP="0079480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2. Организация сбора и накопления отходов I и II класса опасности</w:t>
      </w:r>
    </w:p>
    <w:p w14:paraId="054AD271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7E6C2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2.1. Сбору и накоплению в соответствии с настоящим Порядком подлежат осветительные устройства и электрические лампы с ртутным заполнением и содержанием ртути не менее 0,01 процента, приборы с ртутным наполнением и </w:t>
      </w:r>
      <w:proofErr w:type="gramStart"/>
      <w:r w:rsidRPr="00794803">
        <w:rPr>
          <w:rFonts w:ascii="Arial" w:hAnsi="Arial" w:cs="Arial"/>
        </w:rPr>
        <w:t>марганцево-цинковые батарейки</w:t>
      </w:r>
      <w:proofErr w:type="gramEnd"/>
      <w:r w:rsidRPr="00794803">
        <w:rPr>
          <w:rFonts w:ascii="Arial" w:hAnsi="Arial" w:cs="Arial"/>
        </w:rPr>
        <w:t xml:space="preserve"> и аккумуляторные батареи (далее - отходы I и II класса опасности).</w:t>
      </w:r>
    </w:p>
    <w:p w14:paraId="6CDC72AC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2.2. Накопление отходов I и II класса опасности осуществляют юридические лица, в том числе осуществляющие управление многоквартирными домами, на основании заключенного договора или заключившие с собственниками помещений в многоквартирном доме договоры на оказание услуг по содержанию и ремонту общего имущества в таком доме, и индивидуальные предприниматели, являющиеся потребителями отходов I и II класса опасности.</w:t>
      </w:r>
      <w:r w:rsidRPr="00794803">
        <w:rPr>
          <w:rFonts w:ascii="Arial" w:hAnsi="Arial" w:cs="Arial"/>
        </w:rPr>
        <w:br/>
      </w:r>
    </w:p>
    <w:p w14:paraId="6028144A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2.3. Накопление сроком не более 11 (одиннадцати) месяцев отходов I и II класса опасности производится раздельно от других видов отходов в отдельном специально выделенном помещении. Помещение должно быть защищено от воздействия химически агрессивных сред, атмосферных осадков, поверхностных и грунтовых вод, иметь возможность для проветривания. Двери помещения должны запираться и иметь надпись "Посторонним вход запрещен".</w:t>
      </w:r>
      <w:r w:rsidRPr="00794803">
        <w:rPr>
          <w:rFonts w:ascii="Arial" w:hAnsi="Arial" w:cs="Arial"/>
        </w:rPr>
        <w:br/>
      </w:r>
    </w:p>
    <w:p w14:paraId="7C9F329F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2.4. Место первичного сбора и размещения отходов I и II класса опасности у потребителей, являющихся собственниками, нанимателями, пользователями помещений в многоквартирных домах, определяется собственниками помещений в многоквартирных домах или по их поручению лицами, осуществляющими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домах, по согласованию с соответствующей специализированной организацией.</w:t>
      </w:r>
      <w:r w:rsidRPr="00794803">
        <w:rPr>
          <w:rFonts w:ascii="Arial" w:hAnsi="Arial" w:cs="Arial"/>
        </w:rPr>
        <w:br/>
      </w:r>
    </w:p>
    <w:p w14:paraId="0265F281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2.5. Лица, осуществляющие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</w:t>
      </w:r>
      <w:r w:rsidRPr="00794803">
        <w:rPr>
          <w:rFonts w:ascii="Arial" w:hAnsi="Arial" w:cs="Arial"/>
        </w:rPr>
        <w:lastRenderedPageBreak/>
        <w:t>домах:</w:t>
      </w:r>
      <w:r w:rsidRPr="00794803">
        <w:rPr>
          <w:rFonts w:ascii="Arial" w:hAnsi="Arial" w:cs="Arial"/>
        </w:rPr>
        <w:br/>
      </w:r>
    </w:p>
    <w:p w14:paraId="1C14F25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в целях правильного выбора планировочного решения по размещению отходов I и II класса опасности собирают сведения о количестве образующихся отходов I и II класса опасности от собственников, нанимателей, пользователей помещений в многоквартирных домах;</w:t>
      </w:r>
      <w:r w:rsidRPr="00794803">
        <w:rPr>
          <w:rFonts w:ascii="Arial" w:hAnsi="Arial" w:cs="Arial"/>
        </w:rPr>
        <w:br/>
      </w:r>
    </w:p>
    <w:p w14:paraId="6AA1C54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на помещении или месте для накопления отходов I и II класса опасности размещают вывеску о режиме приема отходов I и II класса опасности. Время приема должно быть не менее 5 часов в неделю.</w:t>
      </w:r>
      <w:r w:rsidRPr="00794803">
        <w:rPr>
          <w:rFonts w:ascii="Arial" w:hAnsi="Arial" w:cs="Arial"/>
        </w:rPr>
        <w:br/>
      </w:r>
    </w:p>
    <w:p w14:paraId="5B1A252F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2.6. Юридические лица и индивидуальные предприниматели, осуществляющие накопление отходов I и II класса, назначают в установленном порядке ответственных лиц за обращение с указанными отходами, разрабатывают инструкции по организации накопления отходов I и II класса применительно к конкретным условиям, в соответствии с действующим законодательством.</w:t>
      </w:r>
      <w:r w:rsidRPr="00794803">
        <w:rPr>
          <w:rFonts w:ascii="Arial" w:hAnsi="Arial" w:cs="Arial"/>
        </w:rPr>
        <w:br/>
      </w:r>
    </w:p>
    <w:p w14:paraId="15116799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2.7. Не допускается самостоятельное обезвреживание, использование, транспортирование и размещение отходов I и II класса опасности потребителями отходов I и II класса опасности.</w:t>
      </w:r>
      <w:r w:rsidRPr="00794803">
        <w:rPr>
          <w:rFonts w:ascii="Arial" w:hAnsi="Arial" w:cs="Arial"/>
        </w:rPr>
        <w:br/>
      </w:r>
    </w:p>
    <w:p w14:paraId="57C02528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2.8. Вышедшие из употребления у потребителя отработанные ртутьсодержащие лампы, приборы с ртутным заполнением, марганцево-цинковые батарейки и аккумуляторные батареи подлежат обязательной сдаче в следующем порядке:</w:t>
      </w:r>
      <w:r w:rsidRPr="00794803">
        <w:rPr>
          <w:rFonts w:ascii="Arial" w:hAnsi="Arial" w:cs="Arial"/>
        </w:rPr>
        <w:br/>
      </w:r>
    </w:p>
    <w:p w14:paraId="015E61CD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юридические лица и индивидуальные предприниматели осуществляют сдачу в специализированные организации;</w:t>
      </w:r>
      <w:r w:rsidRPr="00794803">
        <w:rPr>
          <w:rFonts w:ascii="Arial" w:hAnsi="Arial" w:cs="Arial"/>
        </w:rPr>
        <w:br/>
      </w:r>
    </w:p>
    <w:p w14:paraId="1CDAA90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потребители, являющиеся собственниками, нанимателями, пользователями помещений в многоквартирных домах, осуществляют сдачу лицам, осуществляющим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(или) выполнения работ по содержанию и ремонту общего имущества в таких домах;</w:t>
      </w:r>
      <w:r w:rsidRPr="00794803">
        <w:rPr>
          <w:rFonts w:ascii="Arial" w:hAnsi="Arial" w:cs="Arial"/>
        </w:rPr>
        <w:br/>
      </w:r>
    </w:p>
    <w:p w14:paraId="0B9323D3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физические лица, являющиеся собственниками частных домовладений, в том числе используемых для сезонного и временного проживания, осуществляют сдачу в специализированные организации, путем подачи разовых заявок.</w:t>
      </w:r>
      <w:r w:rsidRPr="00794803">
        <w:rPr>
          <w:rFonts w:ascii="Arial" w:hAnsi="Arial" w:cs="Arial"/>
        </w:rPr>
        <w:br/>
      </w:r>
    </w:p>
    <w:p w14:paraId="26D21010" w14:textId="77777777" w:rsidR="00794803" w:rsidRPr="00794803" w:rsidRDefault="00794803" w:rsidP="0079480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3. Информирование населения</w:t>
      </w:r>
    </w:p>
    <w:p w14:paraId="63BEECB2" w14:textId="77777777" w:rsidR="00794803" w:rsidRPr="00794803" w:rsidRDefault="00794803" w:rsidP="007948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B57AC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3.1. Информирование населения о порядке сбора отходов I и II класса опасности осуществляется:</w:t>
      </w:r>
      <w:r w:rsidRPr="00794803">
        <w:rPr>
          <w:rFonts w:ascii="Arial" w:hAnsi="Arial" w:cs="Arial"/>
        </w:rPr>
        <w:br/>
      </w:r>
    </w:p>
    <w:p w14:paraId="32AF2BF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Комитетом по жилищно-коммунальному хозяйству и дорожной деятельности администрации Наро-Фоминского городского округа;</w:t>
      </w:r>
      <w:r w:rsidRPr="00794803">
        <w:rPr>
          <w:rFonts w:ascii="Arial" w:hAnsi="Arial" w:cs="Arial"/>
        </w:rPr>
        <w:br/>
      </w:r>
    </w:p>
    <w:p w14:paraId="05366B5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lastRenderedPageBreak/>
        <w:t>- юридическими лицами и индивидуальными предпринимателями, осуществляющими сбор и накопление отходов I и II класса опасности;</w:t>
      </w:r>
      <w:r w:rsidRPr="00794803">
        <w:rPr>
          <w:rFonts w:ascii="Arial" w:hAnsi="Arial" w:cs="Arial"/>
        </w:rPr>
        <w:br/>
      </w:r>
    </w:p>
    <w:p w14:paraId="13C09C75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лицами, осуществляющими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домах.</w:t>
      </w:r>
      <w:r w:rsidRPr="00794803">
        <w:rPr>
          <w:rFonts w:ascii="Arial" w:hAnsi="Arial" w:cs="Arial"/>
        </w:rPr>
        <w:br/>
      </w:r>
    </w:p>
    <w:p w14:paraId="5F3F02A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3.2. Информация о порядке сбора отходов I и II класса опасности размещается:</w:t>
      </w:r>
      <w:r w:rsidRPr="00794803">
        <w:rPr>
          <w:rFonts w:ascii="Arial" w:hAnsi="Arial" w:cs="Arial"/>
        </w:rPr>
        <w:br/>
      </w:r>
    </w:p>
    <w:p w14:paraId="0F55ABD2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в средствах массовой информации, в том числе на официальном сайте органов местного самоуправления Наро-Фоминского городского округа;</w:t>
      </w:r>
      <w:r w:rsidRPr="00794803">
        <w:rPr>
          <w:rFonts w:ascii="Arial" w:hAnsi="Arial" w:cs="Arial"/>
        </w:rPr>
        <w:br/>
      </w:r>
    </w:p>
    <w:p w14:paraId="64AD4106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по месту нахождения специализированных организаций;</w:t>
      </w:r>
      <w:r w:rsidRPr="00794803">
        <w:rPr>
          <w:rFonts w:ascii="Arial" w:hAnsi="Arial" w:cs="Arial"/>
        </w:rPr>
        <w:br/>
      </w:r>
    </w:p>
    <w:p w14:paraId="65A463AF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в местах сбора отходов I и II класса опасности;</w:t>
      </w:r>
      <w:r w:rsidRPr="00794803">
        <w:rPr>
          <w:rFonts w:ascii="Arial" w:hAnsi="Arial" w:cs="Arial"/>
        </w:rPr>
        <w:br/>
      </w:r>
    </w:p>
    <w:p w14:paraId="6E912EFA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на информационных стендах многоквартирных домов;</w:t>
      </w:r>
      <w:r w:rsidRPr="00794803">
        <w:rPr>
          <w:rFonts w:ascii="Arial" w:hAnsi="Arial" w:cs="Arial"/>
        </w:rPr>
        <w:br/>
      </w:r>
    </w:p>
    <w:p w14:paraId="52C41711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на информационных стендах управляющих организаций, товариществ собственников жилья либо жилищных кооперативов или иных специализированных потребительских кооперативов, осуществляющих управление многоквартирными домами.</w:t>
      </w:r>
      <w:r w:rsidRPr="00794803">
        <w:rPr>
          <w:rFonts w:ascii="Arial" w:hAnsi="Arial" w:cs="Arial"/>
        </w:rPr>
        <w:br/>
      </w:r>
    </w:p>
    <w:p w14:paraId="47B5D6E5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3.3. Размещению подлежит следующая информация о порядке сбора отходов I и II класса опасности:</w:t>
      </w:r>
      <w:r w:rsidRPr="00794803">
        <w:rPr>
          <w:rFonts w:ascii="Arial" w:hAnsi="Arial" w:cs="Arial"/>
        </w:rPr>
        <w:br/>
      </w:r>
    </w:p>
    <w:p w14:paraId="2601E25D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настоящий Порядок;</w:t>
      </w:r>
      <w:r w:rsidRPr="00794803">
        <w:rPr>
          <w:rFonts w:ascii="Arial" w:hAnsi="Arial" w:cs="Arial"/>
        </w:rPr>
        <w:br/>
      </w:r>
    </w:p>
    <w:p w14:paraId="3155D51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место первичного сбора и размещения отходов I и II класса опасности;</w:t>
      </w:r>
      <w:r w:rsidRPr="00794803">
        <w:rPr>
          <w:rFonts w:ascii="Arial" w:hAnsi="Arial" w:cs="Arial"/>
        </w:rPr>
        <w:br/>
      </w:r>
    </w:p>
    <w:p w14:paraId="44DC9BE3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перечень специализированных организаций;</w:t>
      </w:r>
      <w:r w:rsidRPr="00794803">
        <w:rPr>
          <w:rFonts w:ascii="Arial" w:hAnsi="Arial" w:cs="Arial"/>
        </w:rPr>
        <w:br/>
      </w:r>
    </w:p>
    <w:p w14:paraId="5E5526B5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информация об обращении с отходами I и II класса опасности и об организациях, осуществляющих обращение с отходами I и II класса опасности.</w:t>
      </w:r>
      <w:r w:rsidRPr="00794803">
        <w:rPr>
          <w:rFonts w:ascii="Arial" w:hAnsi="Arial" w:cs="Arial"/>
        </w:rPr>
        <w:br/>
      </w:r>
    </w:p>
    <w:p w14:paraId="03BAE664" w14:textId="77777777" w:rsidR="00794803" w:rsidRPr="00794803" w:rsidRDefault="00794803" w:rsidP="0079480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4. Порядок транспортирования отходов I и II класса опасности</w:t>
      </w:r>
    </w:p>
    <w:p w14:paraId="34254EBD" w14:textId="77777777" w:rsidR="00794803" w:rsidRPr="00794803" w:rsidRDefault="00794803" w:rsidP="007948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A7C48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4.1. Транспортирование отходов I и II класса опасности осуществляется в соответствии с требованиями правил перевозки опасных грузов.</w:t>
      </w:r>
      <w:r w:rsidRPr="00794803">
        <w:rPr>
          <w:rFonts w:ascii="Arial" w:hAnsi="Arial" w:cs="Arial"/>
        </w:rPr>
        <w:br/>
      </w:r>
    </w:p>
    <w:p w14:paraId="428EA4E8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4.2. Для транспортирования поврежденных отработанных ртутьсодержащих ламп используется специальная тара, обеспечивающая герметичность и исключающая возможность загрязнения окружающей среды.</w:t>
      </w:r>
      <w:r w:rsidRPr="00794803">
        <w:rPr>
          <w:rFonts w:ascii="Arial" w:hAnsi="Arial" w:cs="Arial"/>
        </w:rPr>
        <w:br/>
      </w:r>
    </w:p>
    <w:p w14:paraId="75592E72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4.3. В местах сбора, размещения и транспортирования отходов I и II класса опасности (включая погрузочно-разгрузочные пункты и грузовые площадки транспортных средств), в которых может создаваться концентрация ртути, превышающая гигиенические нормативы, предусматривается установка автоматических газосигнализаторов на пары ртути. Зоны возможного заражения </w:t>
      </w:r>
      <w:r w:rsidRPr="00794803">
        <w:rPr>
          <w:rFonts w:ascii="Arial" w:hAnsi="Arial" w:cs="Arial"/>
        </w:rPr>
        <w:lastRenderedPageBreak/>
        <w:t>необходимо снабдить средствами индивидуальной защиты органов дыхания, доступными для свободного использования в аварийных ситуациях.</w:t>
      </w:r>
      <w:r w:rsidRPr="00794803">
        <w:rPr>
          <w:rFonts w:ascii="Arial" w:hAnsi="Arial" w:cs="Arial"/>
        </w:rPr>
        <w:br/>
      </w:r>
    </w:p>
    <w:p w14:paraId="7957C744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4.4. Расходы, связанные с транспортировкой и размещением отходов I и II класса опасности, несет их собственник либо лицо, на которое возложена обязанность по сдаче отходов I и II класса опасности в соответствии с договором или иными документами.</w:t>
      </w:r>
      <w:r w:rsidRPr="00794803">
        <w:rPr>
          <w:rFonts w:ascii="Arial" w:hAnsi="Arial" w:cs="Arial"/>
        </w:rPr>
        <w:br/>
      </w:r>
    </w:p>
    <w:p w14:paraId="378485A6" w14:textId="77777777" w:rsidR="00794803" w:rsidRPr="00794803" w:rsidRDefault="00794803" w:rsidP="0079480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5. Порядок размещения (хранения) отходов I и II класса опасности</w:t>
      </w:r>
    </w:p>
    <w:p w14:paraId="7207F437" w14:textId="77777777" w:rsidR="00794803" w:rsidRPr="00794803" w:rsidRDefault="00794803" w:rsidP="0079480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0C3B0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5.1. Размещение (хранение) отходов I и II класса опасности в целях их обезвреживания, последующей переработки и использования переработанной продукции осуществляется специализированными организациями.</w:t>
      </w:r>
      <w:r w:rsidRPr="00794803">
        <w:rPr>
          <w:rFonts w:ascii="Arial" w:hAnsi="Arial" w:cs="Arial"/>
        </w:rPr>
        <w:br/>
      </w:r>
    </w:p>
    <w:p w14:paraId="07D00B63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5.2. Размещение (хранение) отходов I и II класса опасности производится в специально выделенном для этой цели помещении, защищенном от химически агрессивных веществ, атмосферных осадков, поверхностных и грунтовых вод, а также в местах, исключающих повреждение тары.</w:t>
      </w:r>
      <w:r w:rsidRPr="00794803">
        <w:rPr>
          <w:rFonts w:ascii="Arial" w:hAnsi="Arial" w:cs="Arial"/>
        </w:rPr>
        <w:br/>
      </w:r>
    </w:p>
    <w:p w14:paraId="53517D4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5.3. Размещение (хранение) поврежденных ртутьсодержащих ламп (и отработанных поврежденных ламп) осуществляется в специальной таре. Допускается хранение отходов I и II класса опасности в неповрежденной таре из-под новых ртутьсодержащих отходов или в другой таре, обеспечивающей их сохранность при хранении, погрузо-разгрузочных работах и транспортировании.</w:t>
      </w:r>
      <w:r w:rsidRPr="00794803">
        <w:rPr>
          <w:rFonts w:ascii="Arial" w:hAnsi="Arial" w:cs="Arial"/>
        </w:rPr>
        <w:br/>
      </w:r>
    </w:p>
    <w:p w14:paraId="783FDBFD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5.4. Размещать (хранить) упакованные отходы I и II класса опасности следует на стеллажах, исключая повреждение упаковок.</w:t>
      </w:r>
      <w:r w:rsidRPr="00794803">
        <w:rPr>
          <w:rFonts w:ascii="Arial" w:hAnsi="Arial" w:cs="Arial"/>
        </w:rPr>
        <w:br/>
      </w:r>
    </w:p>
    <w:p w14:paraId="44E778E3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5.5. Порядок упаковки и размещения (хранения) отработанных ртутьсодержащих ламп осуществляется в соответствии с требованиями ГОСТ </w:t>
      </w:r>
      <w:proofErr w:type="gramStart"/>
      <w:r w:rsidRPr="00794803">
        <w:rPr>
          <w:rFonts w:ascii="Arial" w:hAnsi="Arial" w:cs="Arial"/>
        </w:rPr>
        <w:t>12.3.031-83</w:t>
      </w:r>
      <w:proofErr w:type="gramEnd"/>
      <w:r w:rsidRPr="00794803">
        <w:rPr>
          <w:rFonts w:ascii="Arial" w:hAnsi="Arial" w:cs="Arial"/>
        </w:rPr>
        <w:t xml:space="preserve"> "Система стандартов безопасности труда. Работы со ртутью. Требования безопасности". Рекомендуется размещение (хранение) в таре завода-изготовителя с повторным использованием мягких прокладок, коробки должны быть надежно запечатаны и закреплены. Допускается размещение (хранение) отработанных ртутьсодержащих ламп и приборов в вертикальном положении в специальном цилиндрическом металлическом контейнере.</w:t>
      </w:r>
      <w:r w:rsidRPr="00794803">
        <w:rPr>
          <w:rFonts w:ascii="Arial" w:hAnsi="Arial" w:cs="Arial"/>
        </w:rPr>
        <w:br/>
      </w:r>
    </w:p>
    <w:p w14:paraId="7F157F97" w14:textId="77777777" w:rsidR="00794803" w:rsidRPr="00794803" w:rsidRDefault="00794803" w:rsidP="0079480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5.6. Порядок упаковки и размещения (хранения) отработанных марганцево-цинковых батареек и аккумуляторных батарей осуществляется в соответствии с требованиями ГОСТ </w:t>
      </w:r>
      <w:proofErr w:type="gramStart"/>
      <w:r w:rsidRPr="00794803">
        <w:rPr>
          <w:rFonts w:ascii="Arial" w:hAnsi="Arial" w:cs="Arial"/>
        </w:rPr>
        <w:t>9294-83</w:t>
      </w:r>
      <w:proofErr w:type="gramEnd"/>
      <w:r w:rsidRPr="00794803">
        <w:rPr>
          <w:rFonts w:ascii="Arial" w:hAnsi="Arial" w:cs="Arial"/>
        </w:rPr>
        <w:t xml:space="preserve"> "Элементы и батареи первичные. Маркировка, упаковка, транспортирование и хранение", ГОСТ Р МЭК </w:t>
      </w:r>
      <w:proofErr w:type="gramStart"/>
      <w:r w:rsidRPr="00794803">
        <w:rPr>
          <w:rFonts w:ascii="Arial" w:hAnsi="Arial" w:cs="Arial"/>
        </w:rPr>
        <w:t>62281-2007</w:t>
      </w:r>
      <w:proofErr w:type="gramEnd"/>
      <w:r w:rsidRPr="00794803">
        <w:rPr>
          <w:rFonts w:ascii="Arial" w:hAnsi="Arial" w:cs="Arial"/>
        </w:rPr>
        <w:t xml:space="preserve"> "Безопасность при транспортировании первичных литиевых элементов и батарей, литиевых аккумуляторов и аккумуляторных батарей".</w:t>
      </w:r>
    </w:p>
    <w:p w14:paraId="76CCCFF8" w14:textId="77777777" w:rsidR="00794803" w:rsidRPr="00794803" w:rsidRDefault="00794803" w:rsidP="0079480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6. Порядок обезвреживания и использования отходов I и II класса опасности</w:t>
      </w:r>
    </w:p>
    <w:p w14:paraId="2A5350B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C141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6.1. Обезвреживание отходов I и II класса опасности осуществляется специализированными организациями, осуществляющими их переработку методами, обеспечивающими выполнение санитарно-гигиенических, экологических и иных требований.</w:t>
      </w:r>
      <w:r w:rsidRPr="00794803">
        <w:rPr>
          <w:rFonts w:ascii="Arial" w:hAnsi="Arial" w:cs="Arial"/>
        </w:rPr>
        <w:br/>
      </w:r>
    </w:p>
    <w:p w14:paraId="56AB4BC9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lastRenderedPageBreak/>
        <w:t>6.2. В случае возникновения у потребителя отработанных ртутьсодержащих ламп, приборов с ртутным наполнением аварийной ситуации, в частности боя ртутьсодержащей лампы (ламп), приборов с ртутным наполнением, загрязненное помещение должно быть покинуто людьми и должен быть организован вызов специализированных организаций для проведения комплекса мероприятий по обеззараживанию помещений.</w:t>
      </w:r>
      <w:r w:rsidRPr="00794803">
        <w:rPr>
          <w:rFonts w:ascii="Arial" w:hAnsi="Arial" w:cs="Arial"/>
        </w:rPr>
        <w:br/>
      </w:r>
    </w:p>
    <w:p w14:paraId="048735EA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6.3. Обезвреживание ртутного загрязнения может быть выполнено потребителями отработанных ртутьсодержащих ламп, приборов с ртутным наполнением (кроме физических лиц) самостоятельно с помощью </w:t>
      </w:r>
      <w:proofErr w:type="spellStart"/>
      <w:r w:rsidRPr="00794803">
        <w:rPr>
          <w:rFonts w:ascii="Arial" w:hAnsi="Arial" w:cs="Arial"/>
        </w:rPr>
        <w:t>демеркуризационного</w:t>
      </w:r>
      <w:proofErr w:type="spellEnd"/>
      <w:r w:rsidRPr="00794803">
        <w:rPr>
          <w:rFonts w:ascii="Arial" w:hAnsi="Arial" w:cs="Arial"/>
        </w:rPr>
        <w:t xml:space="preserve"> комплекта, включающего в себя необходимые препараты (вещества) и материалы для очистки помещений от локальных ртутных загрязнений, не требующего специальных мер безопасности при использовании.</w:t>
      </w:r>
      <w:r w:rsidRPr="00794803">
        <w:rPr>
          <w:rFonts w:ascii="Arial" w:hAnsi="Arial" w:cs="Arial"/>
        </w:rPr>
        <w:br/>
      </w:r>
    </w:p>
    <w:p w14:paraId="522C07F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6.4. Использование отходов I и II класса опасности осуществляют специализированные организации, ведущие их переработку, учет и отчетность по ним. Полученные в результате переработки ртуть и ртутьсодержащие вещества передаются в установленном порядке организациям - потребителям ртути и ртутьсодержащих веществ.</w:t>
      </w:r>
      <w:r w:rsidRPr="00794803">
        <w:rPr>
          <w:rFonts w:ascii="Arial" w:hAnsi="Arial" w:cs="Arial"/>
        </w:rPr>
        <w:br/>
      </w:r>
    </w:p>
    <w:p w14:paraId="7E3A1373" w14:textId="77777777" w:rsidR="00794803" w:rsidRPr="00794803" w:rsidRDefault="00794803" w:rsidP="0079480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7. Запреты, установленные при обращении с отходами I и II класса опасности</w:t>
      </w:r>
    </w:p>
    <w:p w14:paraId="15090DA1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C8DDE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7.1. Не допускается самостоятельное обезвреживание, транспортирование, обработка, утилизация, размещение отходов I и II класса опасности потребителями, а также их накопление в местах, являющихся общим имуществом собственников помещений в многоквартирном доме, за исключением размещения в местах первичного сбора и размещения.</w:t>
      </w:r>
      <w:r w:rsidRPr="00794803">
        <w:rPr>
          <w:rFonts w:ascii="Arial" w:hAnsi="Arial" w:cs="Arial"/>
        </w:rPr>
        <w:br/>
      </w:r>
    </w:p>
    <w:p w14:paraId="54BB2FD9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7.2. При обращении с отходами I и II класса опасности запрещается:</w:t>
      </w:r>
      <w:r w:rsidRPr="00794803">
        <w:rPr>
          <w:rFonts w:ascii="Arial" w:hAnsi="Arial" w:cs="Arial"/>
        </w:rPr>
        <w:br/>
      </w:r>
    </w:p>
    <w:p w14:paraId="2C278C7F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утилизация путем захоронения;</w:t>
      </w:r>
      <w:r w:rsidRPr="00794803">
        <w:rPr>
          <w:rFonts w:ascii="Arial" w:hAnsi="Arial" w:cs="Arial"/>
        </w:rPr>
        <w:br/>
      </w:r>
    </w:p>
    <w:p w14:paraId="0445B6DD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совместное хранение поврежденных и неповрежденных отработанных ртутьсодержащих ламп;</w:t>
      </w:r>
      <w:r w:rsidRPr="00794803">
        <w:rPr>
          <w:rFonts w:ascii="Arial" w:hAnsi="Arial" w:cs="Arial"/>
        </w:rPr>
        <w:br/>
      </w:r>
    </w:p>
    <w:p w14:paraId="0184DDC8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хранение под открытым небом;</w:t>
      </w:r>
      <w:r w:rsidRPr="00794803">
        <w:rPr>
          <w:rFonts w:ascii="Arial" w:hAnsi="Arial" w:cs="Arial"/>
        </w:rPr>
        <w:br/>
      </w:r>
    </w:p>
    <w:p w14:paraId="613CFC8C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хранение в таких местах, где к ним могут иметь доступ дети и другие посторонние лица;</w:t>
      </w:r>
      <w:r w:rsidRPr="00794803">
        <w:rPr>
          <w:rFonts w:ascii="Arial" w:hAnsi="Arial" w:cs="Arial"/>
        </w:rPr>
        <w:br/>
      </w:r>
    </w:p>
    <w:p w14:paraId="7BB17E38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хранение без тары;</w:t>
      </w:r>
      <w:r w:rsidRPr="00794803">
        <w:rPr>
          <w:rFonts w:ascii="Arial" w:hAnsi="Arial" w:cs="Arial"/>
        </w:rPr>
        <w:br/>
      </w:r>
    </w:p>
    <w:p w14:paraId="63441D3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хранение на грунтовой поверхности;</w:t>
      </w:r>
      <w:r w:rsidRPr="00794803">
        <w:rPr>
          <w:rFonts w:ascii="Arial" w:hAnsi="Arial" w:cs="Arial"/>
        </w:rPr>
        <w:br/>
      </w:r>
    </w:p>
    <w:p w14:paraId="472165A0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бросать тару с отработанными ртутьсодержащими лампами;</w:t>
      </w:r>
      <w:r w:rsidRPr="00794803">
        <w:rPr>
          <w:rFonts w:ascii="Arial" w:hAnsi="Arial" w:cs="Arial"/>
        </w:rPr>
        <w:br/>
      </w:r>
    </w:p>
    <w:p w14:paraId="67449020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хранение вблизи нагревательных или отопительных приборов;</w:t>
      </w:r>
      <w:r w:rsidRPr="00794803">
        <w:rPr>
          <w:rFonts w:ascii="Arial" w:hAnsi="Arial" w:cs="Arial"/>
        </w:rPr>
        <w:br/>
      </w:r>
    </w:p>
    <w:p w14:paraId="4C5A1622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самостоятельно вскрывать корпуса ртутных ламп с целью извлечения ртути;</w:t>
      </w:r>
      <w:r w:rsidRPr="00794803">
        <w:rPr>
          <w:rFonts w:ascii="Arial" w:hAnsi="Arial" w:cs="Arial"/>
        </w:rPr>
        <w:br/>
      </w:r>
    </w:p>
    <w:p w14:paraId="370FEF84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lastRenderedPageBreak/>
        <w:t>- выбрасывать отходы I и II класса опасности в мусорные контейнеры, предназначенные для сбора твердых коммунальных отходов, мусоропроводы;</w:t>
      </w:r>
      <w:r w:rsidRPr="00794803">
        <w:rPr>
          <w:rFonts w:ascii="Arial" w:hAnsi="Arial" w:cs="Arial"/>
        </w:rPr>
        <w:br/>
      </w:r>
    </w:p>
    <w:p w14:paraId="79647AA2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вывоз отходов I и II класса опасности на полигоны и свалки, самовольное складирование в неустановленных местах;</w:t>
      </w:r>
      <w:r w:rsidRPr="00794803">
        <w:rPr>
          <w:rFonts w:ascii="Arial" w:hAnsi="Arial" w:cs="Arial"/>
        </w:rPr>
        <w:br/>
      </w:r>
    </w:p>
    <w:p w14:paraId="1EC1975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привлекать для работ с отходами I и II класса опасности, не прошедших предварительный инструктаж и медицинский осмотр, и лиц, не достигших 18-летнего возраста.</w:t>
      </w:r>
      <w:r w:rsidRPr="00794803">
        <w:rPr>
          <w:rFonts w:ascii="Arial" w:hAnsi="Arial" w:cs="Arial"/>
        </w:rPr>
        <w:br/>
      </w:r>
    </w:p>
    <w:p w14:paraId="03D762BC" w14:textId="77777777" w:rsidR="00794803" w:rsidRPr="00794803" w:rsidRDefault="00794803" w:rsidP="0079480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8. Осуществление учета и контроля за обращением с отходами I и II класса опасности</w:t>
      </w:r>
    </w:p>
    <w:p w14:paraId="78F38B61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6F436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8.1. Контроль, учет образования и движения отходов I и II класса опасности организуется юридическими лицами (независимо от организационно-правовой формы и формы собственности) и индивидуальными предпринимателями.</w:t>
      </w:r>
      <w:r w:rsidRPr="00794803">
        <w:rPr>
          <w:rFonts w:ascii="Arial" w:hAnsi="Arial" w:cs="Arial"/>
        </w:rPr>
        <w:br/>
      </w:r>
    </w:p>
    <w:p w14:paraId="01438BB8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8.2. Юридические лица и индивидуальные предприниматели разрабатывают инструкции по организации сбора и накопления отходов I и II класса опасности применительно к конкретным условиям, назначают в установленном порядке лиц, ответственных за обращение с указанными отходами.</w:t>
      </w:r>
      <w:r w:rsidRPr="00794803">
        <w:rPr>
          <w:rFonts w:ascii="Arial" w:hAnsi="Arial" w:cs="Arial"/>
        </w:rPr>
        <w:br/>
      </w:r>
    </w:p>
    <w:p w14:paraId="1753CBFE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8.3. Юридические лица и индивидуальные предприниматели, эксплуатирующие осветительные устройства и электрические лампы с ртутным заполнением и содержанием ртути не менее 0,01 процента, приборы с ртутным наполнением и марганцево-цинковые батарейки и аккумуляторные батареи, обязаны вести учет образовавшихся, использованных, обезвреженных, переданных другим лицам или полученных от других лиц отработанных ртутьсодержащих ламп, марганцево-цинковых батареек и аккумуляторных батарей, в соответствии с приказом Минприроды России от 01.09.2011 N 721 "Об утверждении Порядка учета в области обращения с отходами".</w:t>
      </w:r>
      <w:r w:rsidRPr="00794803">
        <w:rPr>
          <w:rFonts w:ascii="Arial" w:hAnsi="Arial" w:cs="Arial"/>
        </w:rPr>
        <w:br/>
      </w:r>
    </w:p>
    <w:p w14:paraId="04C580F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8.4. Рекомендуемыми документами при обращении с отходами I и II класса опасности являются:</w:t>
      </w:r>
      <w:r w:rsidRPr="00794803">
        <w:rPr>
          <w:rFonts w:ascii="Arial" w:hAnsi="Arial" w:cs="Arial"/>
        </w:rPr>
        <w:br/>
      </w:r>
    </w:p>
    <w:p w14:paraId="27F0E007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журнал учета образования и движения отходов I и II класса опасности;</w:t>
      </w:r>
      <w:r w:rsidRPr="00794803">
        <w:rPr>
          <w:rFonts w:ascii="Arial" w:hAnsi="Arial" w:cs="Arial"/>
        </w:rPr>
        <w:br/>
      </w:r>
    </w:p>
    <w:p w14:paraId="5ECF446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- договор со специализированной организацией.</w:t>
      </w:r>
      <w:r w:rsidRPr="00794803">
        <w:rPr>
          <w:rFonts w:ascii="Arial" w:hAnsi="Arial" w:cs="Arial"/>
        </w:rPr>
        <w:br/>
      </w:r>
    </w:p>
    <w:p w14:paraId="507FC2B3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8.5. Юридические лица, индивидуальные предприниматели по запросу администрации Наро-Фоминского городского округа, Комитета по жилищно-коммунальному хозяйству и дорожной деятельности администрации Наро-Фоминского городского округа представляют информацию об обращении с отходами I и II класса опасности.</w:t>
      </w:r>
      <w:r w:rsidRPr="00794803">
        <w:rPr>
          <w:rFonts w:ascii="Arial" w:hAnsi="Arial" w:cs="Arial"/>
        </w:rPr>
        <w:br/>
      </w:r>
    </w:p>
    <w:p w14:paraId="505D33AE" w14:textId="77777777" w:rsidR="00794803" w:rsidRPr="00794803" w:rsidRDefault="00794803" w:rsidP="0079480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4803">
        <w:rPr>
          <w:rFonts w:ascii="Arial" w:hAnsi="Arial" w:cs="Arial"/>
          <w:sz w:val="24"/>
          <w:szCs w:val="24"/>
        </w:rPr>
        <w:t>9. Ответственность за нарушение установленных экологических и санитарно-гигиенических требований при обращении с отходами I и II класса опасности</w:t>
      </w:r>
    </w:p>
    <w:p w14:paraId="22946E35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4B27C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 xml:space="preserve">9.1. Неисполнение или ненадлежащее исполнение законодательства в области обращения с отходами I и II класса опасности гражданами, </w:t>
      </w:r>
      <w:r w:rsidRPr="00794803">
        <w:rPr>
          <w:rFonts w:ascii="Arial" w:hAnsi="Arial" w:cs="Arial"/>
        </w:rPr>
        <w:lastRenderedPageBreak/>
        <w:t>должностными лицами, индивидуальными предпринимателями и юридическими лицами независимо от организационно-правовых форм и форм собственности влечет за собой дисциплинарную, административную, уголовную или гражданско-правовую ответственность в соответствии с законодательством Российской Федерации и законодательством Московской области.</w:t>
      </w:r>
      <w:r w:rsidRPr="00794803">
        <w:rPr>
          <w:rFonts w:ascii="Arial" w:hAnsi="Arial" w:cs="Arial"/>
        </w:rPr>
        <w:br/>
      </w:r>
    </w:p>
    <w:p w14:paraId="5350009C" w14:textId="77777777" w:rsidR="00794803" w:rsidRPr="00794803" w:rsidRDefault="00794803" w:rsidP="0079480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4803">
        <w:rPr>
          <w:rFonts w:ascii="Arial" w:hAnsi="Arial" w:cs="Arial"/>
        </w:rPr>
        <w:t>9.2. Привлечение к ответственности не освобождает граждан, должностных лиц, индивидуальных предпринимателей, юридических лиц от обязанности устранить допущенное нарушение.</w:t>
      </w:r>
    </w:p>
    <w:p w14:paraId="3F34380A" w14:textId="77777777" w:rsidR="00794803" w:rsidRPr="00794803" w:rsidRDefault="00794803" w:rsidP="00794803">
      <w:pPr>
        <w:rPr>
          <w:szCs w:val="24"/>
        </w:rPr>
      </w:pPr>
    </w:p>
    <w:p w14:paraId="19F5BF5B" w14:textId="77777777" w:rsidR="00953D7A" w:rsidRPr="00794803" w:rsidRDefault="00953D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480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948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948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48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9480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794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94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