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A42B1E" w14:textId="77777777" w:rsidR="00050E0C" w:rsidRPr="00050E0C" w:rsidRDefault="00050E0C" w:rsidP="00050E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0E0C">
        <w:rPr>
          <w:rFonts w:ascii="Arial" w:hAnsi="Arial" w:cs="Arial"/>
          <w:b/>
          <w:bCs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5E16F078" w14:textId="77777777" w:rsidR="00050E0C" w:rsidRPr="00050E0C" w:rsidRDefault="00050E0C" w:rsidP="00050E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0E0C">
        <w:rPr>
          <w:rFonts w:ascii="Arial" w:hAnsi="Arial" w:cs="Arial"/>
          <w:b/>
          <w:bCs/>
        </w:rPr>
        <w:t>ПРИКАЗ</w:t>
      </w:r>
    </w:p>
    <w:p w14:paraId="31140BE1" w14:textId="77777777" w:rsidR="00050E0C" w:rsidRPr="00050E0C" w:rsidRDefault="00050E0C" w:rsidP="00050E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0E0C">
        <w:rPr>
          <w:rFonts w:ascii="Arial" w:hAnsi="Arial" w:cs="Arial"/>
          <w:b/>
          <w:bCs/>
        </w:rPr>
        <w:t>от 18 декабря 2018 года N 5056</w:t>
      </w:r>
      <w:r w:rsidRPr="00050E0C">
        <w:rPr>
          <w:rFonts w:ascii="Arial" w:hAnsi="Arial" w:cs="Arial"/>
          <w:b/>
          <w:bCs/>
        </w:rPr>
        <w:br/>
      </w:r>
    </w:p>
    <w:p w14:paraId="691879DF" w14:textId="77777777" w:rsidR="00050E0C" w:rsidRPr="00050E0C" w:rsidRDefault="00050E0C" w:rsidP="00050E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0E0C">
        <w:rPr>
          <w:rFonts w:ascii="Arial" w:hAnsi="Arial" w:cs="Arial"/>
          <w:b/>
          <w:bCs/>
        </w:rPr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ДОКУМЕНТАЦИИ"</w:t>
      </w:r>
    </w:p>
    <w:p w14:paraId="6B08569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(В редакции приказ Департамента ЯНАО: </w:t>
      </w:r>
      <w:r w:rsidRPr="00050E0C">
        <w:rPr>
          <w:rFonts w:ascii="Arial" w:eastAsiaTheme="majorEastAsia" w:hAnsi="Arial" w:cs="Arial"/>
        </w:rPr>
        <w:t>от 07.05.2019 N 1608</w:t>
      </w:r>
      <w:r w:rsidRPr="00050E0C">
        <w:rPr>
          <w:rFonts w:ascii="Arial" w:hAnsi="Arial" w:cs="Arial"/>
        </w:rPr>
        <w:t>; </w:t>
      </w:r>
      <w:r w:rsidRPr="00050E0C">
        <w:rPr>
          <w:rFonts w:ascii="Arial" w:eastAsiaTheme="majorEastAsia" w:hAnsi="Arial" w:cs="Arial"/>
        </w:rPr>
        <w:t>от 11.09.2019 N 3549</w:t>
      </w:r>
      <w:r w:rsidRPr="00050E0C">
        <w:rPr>
          <w:rFonts w:ascii="Arial" w:hAnsi="Arial" w:cs="Arial"/>
        </w:rPr>
        <w:t>)</w:t>
      </w:r>
    </w:p>
    <w:p w14:paraId="39F0003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соответствии с </w:t>
      </w:r>
      <w:r w:rsidRPr="00050E0C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050E0C">
        <w:rPr>
          <w:rFonts w:ascii="Arial" w:hAnsi="Arial" w:cs="Arial"/>
        </w:rPr>
        <w:t> приказываю:</w:t>
      </w:r>
      <w:r w:rsidRPr="00050E0C">
        <w:rPr>
          <w:rFonts w:ascii="Arial" w:hAnsi="Arial" w:cs="Arial"/>
        </w:rPr>
        <w:br/>
      </w:r>
    </w:p>
    <w:p w14:paraId="4744C13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1. Утвердить прилагаемый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документации".</w:t>
      </w:r>
      <w:r w:rsidRPr="00050E0C">
        <w:rPr>
          <w:rFonts w:ascii="Arial" w:hAnsi="Arial" w:cs="Arial"/>
        </w:rPr>
        <w:br/>
      </w:r>
    </w:p>
    <w:p w14:paraId="33B4BA76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2. Настоящий приказ вступает в силу с момента признания утратившим силу </w:t>
      </w:r>
      <w:r w:rsidRPr="00050E0C">
        <w:rPr>
          <w:rFonts w:ascii="Arial" w:eastAsiaTheme="majorEastAsia" w:hAnsi="Arial" w:cs="Arial"/>
        </w:rPr>
        <w:t>постановления Правительства Ямало-Ненецкого автономного округа от 13 декабря 2017 года N 1287-П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документации"</w:t>
      </w:r>
      <w:r w:rsidRPr="00050E0C">
        <w:rPr>
          <w:rFonts w:ascii="Arial" w:hAnsi="Arial" w:cs="Arial"/>
        </w:rPr>
        <w:t>.</w:t>
      </w:r>
      <w:r w:rsidRPr="00050E0C">
        <w:rPr>
          <w:rFonts w:ascii="Arial" w:hAnsi="Arial" w:cs="Arial"/>
        </w:rPr>
        <w:br/>
      </w:r>
    </w:p>
    <w:p w14:paraId="3762212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3. Контроль за исполнением настоящего приказа возложить на начальника управления недропользования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 w:rsidRPr="00050E0C">
        <w:rPr>
          <w:rFonts w:ascii="Arial" w:hAnsi="Arial" w:cs="Arial"/>
        </w:rPr>
        <w:br/>
      </w:r>
    </w:p>
    <w:p w14:paraId="4A9E984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     Директор департамента</w:t>
      </w:r>
      <w:r w:rsidRPr="00050E0C">
        <w:rPr>
          <w:rFonts w:ascii="Arial" w:hAnsi="Arial" w:cs="Arial"/>
        </w:rPr>
        <w:br/>
        <w:t xml:space="preserve">В.Л. </w:t>
      </w:r>
      <w:proofErr w:type="spellStart"/>
      <w:r w:rsidRPr="00050E0C">
        <w:rPr>
          <w:rFonts w:ascii="Arial" w:hAnsi="Arial" w:cs="Arial"/>
        </w:rPr>
        <w:t>Галуза</w:t>
      </w:r>
      <w:proofErr w:type="spellEnd"/>
      <w:r w:rsidRPr="00050E0C">
        <w:rPr>
          <w:rFonts w:ascii="Arial" w:hAnsi="Arial" w:cs="Arial"/>
        </w:rPr>
        <w:br/>
      </w:r>
    </w:p>
    <w:p w14:paraId="4145B896" w14:textId="77777777" w:rsidR="00050E0C" w:rsidRPr="00050E0C" w:rsidRDefault="00050E0C" w:rsidP="00050E0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50E0C">
        <w:rPr>
          <w:rFonts w:ascii="Arial" w:hAnsi="Arial" w:cs="Arial"/>
          <w:sz w:val="24"/>
          <w:szCs w:val="24"/>
        </w:rPr>
        <w:t>УТВЕРЖДЕН</w:t>
      </w:r>
      <w:r w:rsidRPr="00050E0C">
        <w:rPr>
          <w:rFonts w:ascii="Arial" w:hAnsi="Arial" w:cs="Arial"/>
          <w:sz w:val="24"/>
          <w:szCs w:val="24"/>
        </w:rPr>
        <w:br/>
        <w:t>приказом</w:t>
      </w:r>
      <w:r w:rsidRPr="00050E0C">
        <w:rPr>
          <w:rFonts w:ascii="Arial" w:hAnsi="Arial" w:cs="Arial"/>
          <w:sz w:val="24"/>
          <w:szCs w:val="24"/>
        </w:rPr>
        <w:br/>
        <w:t>департамента природно-ресурсного регулирования,</w:t>
      </w:r>
      <w:r w:rsidRPr="00050E0C">
        <w:rPr>
          <w:rFonts w:ascii="Arial" w:hAnsi="Arial" w:cs="Arial"/>
          <w:sz w:val="24"/>
          <w:szCs w:val="24"/>
        </w:rPr>
        <w:br/>
        <w:t>лесных отношений и развития нефтегазового комплекса</w:t>
      </w:r>
      <w:r w:rsidRPr="00050E0C">
        <w:rPr>
          <w:rFonts w:ascii="Arial" w:hAnsi="Arial" w:cs="Arial"/>
          <w:sz w:val="24"/>
          <w:szCs w:val="24"/>
        </w:rPr>
        <w:br/>
      </w:r>
      <w:r w:rsidRPr="00050E0C">
        <w:rPr>
          <w:rFonts w:ascii="Arial" w:hAnsi="Arial" w:cs="Arial"/>
          <w:sz w:val="24"/>
          <w:szCs w:val="24"/>
        </w:rPr>
        <w:lastRenderedPageBreak/>
        <w:t> Ямало-Ненецкого автономного округа</w:t>
      </w:r>
      <w:r w:rsidRPr="00050E0C">
        <w:rPr>
          <w:rFonts w:ascii="Arial" w:hAnsi="Arial" w:cs="Arial"/>
          <w:sz w:val="24"/>
          <w:szCs w:val="24"/>
        </w:rPr>
        <w:br/>
        <w:t>от "18" декабря 2018 года N 5056</w:t>
      </w:r>
    </w:p>
    <w:p w14:paraId="2AC71A93" w14:textId="77777777" w:rsidR="00050E0C" w:rsidRPr="00050E0C" w:rsidRDefault="00050E0C" w:rsidP="00050E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0E0C">
        <w:rPr>
          <w:rFonts w:ascii="Arial" w:hAnsi="Arial" w:cs="Arial"/>
          <w:b/>
          <w:bCs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документации"</w:t>
      </w:r>
    </w:p>
    <w:p w14:paraId="33534934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I. Общие положения</w:t>
      </w:r>
    </w:p>
    <w:p w14:paraId="1D2C148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C413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</w:t>
      </w:r>
      <w:proofErr w:type="spellStart"/>
      <w:r w:rsidRPr="00050E0C">
        <w:rPr>
          <w:rFonts w:ascii="Arial" w:hAnsi="Arial" w:cs="Arial"/>
        </w:rPr>
        <w:t>округапо</w:t>
      </w:r>
      <w:proofErr w:type="spellEnd"/>
      <w:r w:rsidRPr="00050E0C">
        <w:rPr>
          <w:rFonts w:ascii="Arial" w:hAnsi="Arial" w:cs="Arial"/>
        </w:rPr>
        <w:t xml:space="preserve"> предоставлению государственной услуги "Согласование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документации" (далее - Административный регламент, департамент, автономный округ, государственная услуга) разработан в соответствии с </w:t>
      </w:r>
      <w:r w:rsidRPr="00050E0C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050E0C">
        <w:rPr>
          <w:rFonts w:ascii="Arial" w:hAnsi="Arial" w:cs="Arial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050E0C">
        <w:rPr>
          <w:rFonts w:ascii="Arial" w:hAnsi="Arial" w:cs="Arial"/>
        </w:rPr>
        <w:br/>
      </w:r>
    </w:p>
    <w:p w14:paraId="39FE50A4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Круг заявителей</w:t>
      </w:r>
    </w:p>
    <w:p w14:paraId="6C687AD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E87F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2. Заявителями на предоставление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 либо их уполномоченные представители (далее - заявители).</w:t>
      </w:r>
      <w:r w:rsidRPr="00050E0C">
        <w:rPr>
          <w:rFonts w:ascii="Arial" w:hAnsi="Arial" w:cs="Arial"/>
        </w:rPr>
        <w:br/>
      </w:r>
    </w:p>
    <w:p w14:paraId="1CF1F49B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Требования к порядку информирования о предоставлении государственной услуги</w:t>
      </w:r>
    </w:p>
    <w:p w14:paraId="09419FE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F056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3. На официальном сайте департамента в информационно-телекоммуникационной сети "Интернет" (https://dprr.yanao.ru)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(https://www.gosuslugi.ru/) (далее - Единый портал), размещается следующая справочная информация:</w:t>
      </w:r>
      <w:r w:rsidRPr="00050E0C">
        <w:rPr>
          <w:rFonts w:ascii="Arial" w:hAnsi="Arial" w:cs="Arial"/>
        </w:rPr>
        <w:br/>
      </w:r>
    </w:p>
    <w:p w14:paraId="309E2C2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(Абзац в редакции приказ Департамента ЯНАО </w:t>
      </w:r>
      <w:r w:rsidRPr="00050E0C">
        <w:rPr>
          <w:rFonts w:ascii="Arial" w:eastAsiaTheme="majorEastAsia" w:hAnsi="Arial" w:cs="Arial"/>
        </w:rPr>
        <w:t>от 07.05.2019 N 1608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3F1002A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место нахождения и графики работы департамента, его структурных подразделений, участвующих в предоставлении государственной услуги;</w:t>
      </w:r>
      <w:r w:rsidRPr="00050E0C">
        <w:rPr>
          <w:rFonts w:ascii="Arial" w:hAnsi="Arial" w:cs="Arial"/>
        </w:rPr>
        <w:br/>
      </w:r>
    </w:p>
    <w:p w14:paraId="64425C2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 w:rsidRPr="00050E0C">
        <w:rPr>
          <w:rFonts w:ascii="Arial" w:hAnsi="Arial" w:cs="Arial"/>
        </w:rPr>
        <w:br/>
      </w:r>
    </w:p>
    <w:p w14:paraId="60D6AA7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 w:rsidRPr="00050E0C">
        <w:rPr>
          <w:rFonts w:ascii="Arial" w:hAnsi="Arial" w:cs="Arial"/>
        </w:rPr>
        <w:br/>
      </w:r>
    </w:p>
    <w:p w14:paraId="2657B1E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 Информирование граждан о порядке предоставления государственной услуги осуществляется:</w:t>
      </w:r>
      <w:r w:rsidRPr="00050E0C">
        <w:rPr>
          <w:rFonts w:ascii="Arial" w:hAnsi="Arial" w:cs="Arial"/>
        </w:rPr>
        <w:br/>
      </w:r>
    </w:p>
    <w:p w14:paraId="0D51277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при личном приеме граждан;</w:t>
      </w:r>
      <w:r w:rsidRPr="00050E0C">
        <w:rPr>
          <w:rFonts w:ascii="Arial" w:hAnsi="Arial" w:cs="Arial"/>
        </w:rPr>
        <w:br/>
      </w:r>
    </w:p>
    <w:p w14:paraId="7D62CDD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по телефону;</w:t>
      </w:r>
      <w:r w:rsidRPr="00050E0C">
        <w:rPr>
          <w:rFonts w:ascii="Arial" w:hAnsi="Arial" w:cs="Arial"/>
        </w:rPr>
        <w:br/>
      </w:r>
    </w:p>
    <w:p w14:paraId="527F0532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-при письменном обращении заявителя, включая обращение по информационно-телекоммуникационной сети "Интернет" по адресу электронной </w:t>
      </w:r>
      <w:proofErr w:type="spellStart"/>
      <w:r w:rsidRPr="00050E0C">
        <w:rPr>
          <w:rFonts w:ascii="Arial" w:hAnsi="Arial" w:cs="Arial"/>
        </w:rPr>
        <w:t>почтыдепартамента</w:t>
      </w:r>
      <w:proofErr w:type="spellEnd"/>
      <w:r w:rsidRPr="00050E0C">
        <w:rPr>
          <w:rFonts w:ascii="Arial" w:hAnsi="Arial" w:cs="Arial"/>
        </w:rPr>
        <w:t>.</w:t>
      </w:r>
      <w:r w:rsidRPr="00050E0C">
        <w:rPr>
          <w:rFonts w:ascii="Arial" w:hAnsi="Arial" w:cs="Arial"/>
        </w:rPr>
        <w:br/>
      </w:r>
    </w:p>
    <w:p w14:paraId="6DF73E9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050E0C">
        <w:rPr>
          <w:rFonts w:ascii="Arial" w:hAnsi="Arial" w:cs="Arial"/>
        </w:rPr>
        <w:br/>
      </w:r>
    </w:p>
    <w:p w14:paraId="4128B7C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050E0C">
        <w:rPr>
          <w:rFonts w:ascii="Arial" w:hAnsi="Arial" w:cs="Arial"/>
        </w:rPr>
        <w:br/>
      </w:r>
    </w:p>
    <w:p w14:paraId="521F9C52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посредством публикаций в средствах массовой информации;</w:t>
      </w:r>
      <w:r w:rsidRPr="00050E0C">
        <w:rPr>
          <w:rFonts w:ascii="Arial" w:hAnsi="Arial" w:cs="Arial"/>
        </w:rPr>
        <w:br/>
      </w:r>
    </w:p>
    <w:p w14:paraId="21BCCAC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050E0C">
        <w:rPr>
          <w:rFonts w:ascii="Arial" w:hAnsi="Arial" w:cs="Arial"/>
        </w:rPr>
        <w:t>т.п.</w:t>
      </w:r>
      <w:proofErr w:type="gramEnd"/>
      <w:r w:rsidRPr="00050E0C">
        <w:rPr>
          <w:rFonts w:ascii="Arial" w:hAnsi="Arial" w:cs="Arial"/>
        </w:rPr>
        <w:t>).</w:t>
      </w:r>
      <w:r w:rsidRPr="00050E0C">
        <w:rPr>
          <w:rFonts w:ascii="Arial" w:hAnsi="Arial" w:cs="Arial"/>
        </w:rPr>
        <w:br/>
      </w:r>
    </w:p>
    <w:p w14:paraId="62BB4D9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4.1. Информация о порядке предоставления государственной услуги предоставляется бесплатно.</w:t>
      </w:r>
      <w:r w:rsidRPr="00050E0C">
        <w:rPr>
          <w:rFonts w:ascii="Arial" w:hAnsi="Arial" w:cs="Arial"/>
        </w:rPr>
        <w:br/>
      </w:r>
    </w:p>
    <w:p w14:paraId="469B8C6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 w:rsidRPr="00050E0C">
        <w:rPr>
          <w:rFonts w:ascii="Arial" w:hAnsi="Arial" w:cs="Arial"/>
        </w:rPr>
        <w:br/>
      </w:r>
    </w:p>
    <w:p w14:paraId="5865B49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050E0C">
        <w:rPr>
          <w:rFonts w:ascii="Arial" w:hAnsi="Arial" w:cs="Arial"/>
        </w:rPr>
        <w:br/>
      </w:r>
    </w:p>
    <w:p w14:paraId="50CCE92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050E0C">
        <w:rPr>
          <w:rFonts w:ascii="Arial" w:hAnsi="Arial" w:cs="Arial"/>
        </w:rPr>
        <w:br/>
      </w:r>
    </w:p>
    <w:p w14:paraId="60196C2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</w:t>
      </w:r>
      <w:r w:rsidRPr="00050E0C">
        <w:rPr>
          <w:rFonts w:ascii="Arial" w:hAnsi="Arial" w:cs="Arial"/>
        </w:rPr>
        <w:lastRenderedPageBreak/>
        <w:t>информацию.</w:t>
      </w:r>
      <w:r w:rsidRPr="00050E0C">
        <w:rPr>
          <w:rFonts w:ascii="Arial" w:hAnsi="Arial" w:cs="Arial"/>
        </w:rPr>
        <w:br/>
      </w:r>
    </w:p>
    <w:p w14:paraId="4A5654E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4.2. Устное информирование обратившегося лица осуществляется не более 15 минут.</w:t>
      </w:r>
      <w:r w:rsidRPr="00050E0C">
        <w:rPr>
          <w:rFonts w:ascii="Arial" w:hAnsi="Arial" w:cs="Arial"/>
        </w:rPr>
        <w:br/>
      </w:r>
    </w:p>
    <w:p w14:paraId="6D04FC9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050E0C">
        <w:rPr>
          <w:rFonts w:ascii="Arial" w:hAnsi="Arial" w:cs="Arial"/>
        </w:rPr>
        <w:br/>
      </w:r>
    </w:p>
    <w:p w14:paraId="735BD7D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4.3.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050E0C">
        <w:rPr>
          <w:rFonts w:ascii="Arial" w:hAnsi="Arial" w:cs="Arial"/>
        </w:rPr>
        <w:br/>
      </w:r>
    </w:p>
    <w:p w14:paraId="2573638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050E0C">
        <w:rPr>
          <w:rFonts w:ascii="Arial" w:hAnsi="Arial" w:cs="Arial"/>
        </w:rPr>
        <w:br/>
      </w:r>
    </w:p>
    <w:p w14:paraId="56BE6D4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 w:rsidRPr="00050E0C">
        <w:rPr>
          <w:rFonts w:ascii="Arial" w:eastAsiaTheme="majorEastAsia" w:hAnsi="Arial" w:cs="Arial"/>
        </w:rPr>
        <w:t>Федеральным законом от 02 мая 2006 года N 59-ФЗ "О порядке рассмотрения обращений граждан Российской Федерации"</w:t>
      </w:r>
      <w:r w:rsidRPr="00050E0C">
        <w:rPr>
          <w:rFonts w:ascii="Arial" w:hAnsi="Arial" w:cs="Arial"/>
        </w:rPr>
        <w:t>.</w:t>
      </w:r>
      <w:r w:rsidRPr="00050E0C">
        <w:rPr>
          <w:rFonts w:ascii="Arial" w:hAnsi="Arial" w:cs="Arial"/>
        </w:rPr>
        <w:br/>
      </w:r>
    </w:p>
    <w:p w14:paraId="627386A6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4.4. На информационных стендах департамента содержится следующая информация:</w:t>
      </w:r>
      <w:r w:rsidRPr="00050E0C">
        <w:rPr>
          <w:rFonts w:ascii="Arial" w:hAnsi="Arial" w:cs="Arial"/>
        </w:rPr>
        <w:br/>
      </w:r>
    </w:p>
    <w:p w14:paraId="0501752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месторасположение, график (режим) работы, номера телефонов, адреса Официального Интернет-сайта и электронной почты департамента;</w:t>
      </w:r>
      <w:r w:rsidRPr="00050E0C">
        <w:rPr>
          <w:rFonts w:ascii="Arial" w:hAnsi="Arial" w:cs="Arial"/>
        </w:rPr>
        <w:br/>
      </w:r>
    </w:p>
    <w:p w14:paraId="23F94E9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перечень заявителей;</w:t>
      </w:r>
      <w:r w:rsidRPr="00050E0C">
        <w:rPr>
          <w:rFonts w:ascii="Arial" w:hAnsi="Arial" w:cs="Arial"/>
        </w:rPr>
        <w:br/>
      </w:r>
    </w:p>
    <w:p w14:paraId="2E499BE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050E0C">
        <w:rPr>
          <w:rFonts w:ascii="Arial" w:hAnsi="Arial" w:cs="Arial"/>
        </w:rPr>
        <w:br/>
      </w:r>
    </w:p>
    <w:p w14:paraId="58EEAF9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схема размещения специалистов департамента, участвующих в предоставлении государственной услуги;</w:t>
      </w:r>
      <w:r w:rsidRPr="00050E0C">
        <w:rPr>
          <w:rFonts w:ascii="Arial" w:hAnsi="Arial" w:cs="Arial"/>
        </w:rPr>
        <w:br/>
      </w:r>
    </w:p>
    <w:p w14:paraId="57D39A1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основания отказа в предоставлении государственной услуги.</w:t>
      </w:r>
      <w:r w:rsidRPr="00050E0C">
        <w:rPr>
          <w:rFonts w:ascii="Arial" w:hAnsi="Arial" w:cs="Arial"/>
        </w:rPr>
        <w:br/>
      </w:r>
    </w:p>
    <w:p w14:paraId="6BCC04F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4.5.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050E0C">
        <w:rPr>
          <w:rFonts w:ascii="Arial" w:hAnsi="Arial" w:cs="Arial"/>
        </w:rPr>
        <w:br/>
      </w:r>
    </w:p>
    <w:p w14:paraId="0CE7DEB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Консультации (справки) предоставляются по следующим вопросам:</w:t>
      </w:r>
      <w:r w:rsidRPr="00050E0C">
        <w:rPr>
          <w:rFonts w:ascii="Arial" w:hAnsi="Arial" w:cs="Arial"/>
        </w:rPr>
        <w:br/>
      </w:r>
    </w:p>
    <w:p w14:paraId="3658AC2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050E0C">
        <w:rPr>
          <w:rFonts w:ascii="Arial" w:hAnsi="Arial" w:cs="Arial"/>
        </w:rPr>
        <w:br/>
      </w:r>
    </w:p>
    <w:p w14:paraId="02D08C6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- источник получения документов, необходимых для получения государственной услуги;</w:t>
      </w:r>
      <w:r w:rsidRPr="00050E0C">
        <w:rPr>
          <w:rFonts w:ascii="Arial" w:hAnsi="Arial" w:cs="Arial"/>
        </w:rPr>
        <w:br/>
      </w:r>
    </w:p>
    <w:p w14:paraId="15A68B5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время приема и выдачи документов в департаменте;</w:t>
      </w:r>
      <w:r w:rsidRPr="00050E0C">
        <w:rPr>
          <w:rFonts w:ascii="Arial" w:hAnsi="Arial" w:cs="Arial"/>
        </w:rPr>
        <w:br/>
      </w:r>
    </w:p>
    <w:p w14:paraId="313CF04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сроки предоставления государственной услуги;</w:t>
      </w:r>
      <w:r w:rsidRPr="00050E0C">
        <w:rPr>
          <w:rFonts w:ascii="Arial" w:hAnsi="Arial" w:cs="Arial"/>
        </w:rPr>
        <w:br/>
      </w:r>
    </w:p>
    <w:p w14:paraId="09DB034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050E0C">
        <w:rPr>
          <w:rFonts w:ascii="Arial" w:hAnsi="Arial" w:cs="Arial"/>
        </w:rPr>
        <w:br/>
      </w:r>
    </w:p>
    <w:p w14:paraId="32197DB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4.6. Прием заявителей ведется в порядке живой очереди или по предварительной записи.</w:t>
      </w:r>
      <w:r w:rsidRPr="00050E0C">
        <w:rPr>
          <w:rFonts w:ascii="Arial" w:hAnsi="Arial" w:cs="Arial"/>
        </w:rPr>
        <w:br/>
      </w:r>
    </w:p>
    <w:p w14:paraId="16F8441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050E0C">
        <w:rPr>
          <w:rFonts w:ascii="Arial" w:hAnsi="Arial" w:cs="Arial"/>
        </w:rPr>
        <w:br/>
      </w:r>
    </w:p>
    <w:p w14:paraId="4D59478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4.7.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050E0C">
        <w:rPr>
          <w:rFonts w:ascii="Arial" w:hAnsi="Arial" w:cs="Arial"/>
        </w:rPr>
        <w:br/>
      </w:r>
    </w:p>
    <w:p w14:paraId="7519D4B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(Подпункт введен приказ Департамента ЯНАО </w:t>
      </w:r>
      <w:r w:rsidRPr="00050E0C">
        <w:rPr>
          <w:rFonts w:ascii="Arial" w:eastAsiaTheme="majorEastAsia" w:hAnsi="Arial" w:cs="Arial"/>
        </w:rPr>
        <w:t>от 07.05.2019 N 1608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7B02660A" w14:textId="77777777" w:rsidR="00050E0C" w:rsidRPr="00050E0C" w:rsidRDefault="00050E0C" w:rsidP="00050E0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50E0C">
        <w:rPr>
          <w:rFonts w:ascii="Arial" w:hAnsi="Arial" w:cs="Arial"/>
          <w:color w:val="auto"/>
        </w:rPr>
        <w:t>II. Стандарт предоставления государственной услуги</w:t>
      </w:r>
    </w:p>
    <w:p w14:paraId="26118DB0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Наименование государственной услуги</w:t>
      </w:r>
    </w:p>
    <w:p w14:paraId="0A755CC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3F3F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5. Наименование государственной услуги: "Согласование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документации".</w:t>
      </w:r>
      <w:r w:rsidRPr="00050E0C">
        <w:rPr>
          <w:rFonts w:ascii="Arial" w:hAnsi="Arial" w:cs="Arial"/>
        </w:rPr>
        <w:br/>
      </w:r>
    </w:p>
    <w:p w14:paraId="2263FA44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Наименование исполнителя государственной услуги</w:t>
      </w:r>
    </w:p>
    <w:p w14:paraId="7084D5D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DBDA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6. Наименование исполнительного органа государственной власти, предоставляющего государственную услугу, -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 w:rsidRPr="00050E0C">
        <w:rPr>
          <w:rFonts w:ascii="Arial" w:hAnsi="Arial" w:cs="Arial"/>
        </w:rPr>
        <w:br/>
      </w:r>
    </w:p>
    <w:p w14:paraId="313284D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Государственная услуга предоставляется непосредственно управлением недропользования департамента.</w:t>
      </w:r>
      <w:r w:rsidRPr="00050E0C">
        <w:rPr>
          <w:rFonts w:ascii="Arial" w:hAnsi="Arial" w:cs="Arial"/>
        </w:rPr>
        <w:br/>
      </w:r>
    </w:p>
    <w:p w14:paraId="7A1E202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 w:rsidRPr="00050E0C">
        <w:rPr>
          <w:rFonts w:ascii="Arial" w:hAnsi="Arial" w:cs="Arial"/>
        </w:rPr>
        <w:br/>
      </w:r>
    </w:p>
    <w:p w14:paraId="70C3D33A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lastRenderedPageBreak/>
        <w:t>Результат предоставления государственной услуги</w:t>
      </w:r>
    </w:p>
    <w:p w14:paraId="238B434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16B6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7. Результатом предоставления государственной услуги является принятие решения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документации.</w:t>
      </w:r>
      <w:r w:rsidRPr="00050E0C">
        <w:rPr>
          <w:rFonts w:ascii="Arial" w:hAnsi="Arial" w:cs="Arial"/>
        </w:rPr>
        <w:br/>
      </w:r>
    </w:p>
    <w:p w14:paraId="3BA19852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Срок предоставления государственной услуги</w:t>
      </w:r>
    </w:p>
    <w:p w14:paraId="415D561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C4AB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8. Государственная услуга предоставляется в течение 30 дней со дня регистрации в департаменте заявления о предоставлении государственной услуги с прилагаемыми к нему документами.</w:t>
      </w:r>
    </w:p>
    <w:p w14:paraId="368BBF60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A399EBE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Нормативные правовые акты, регулирующие предоставление государственной услуги</w:t>
      </w:r>
    </w:p>
    <w:p w14:paraId="7F8BA2D4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2ADF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 Правовыми основаниями предоставления государственной услуги являются:</w:t>
      </w:r>
      <w:r w:rsidRPr="00050E0C">
        <w:rPr>
          <w:rFonts w:ascii="Arial" w:hAnsi="Arial" w:cs="Arial"/>
        </w:rPr>
        <w:br/>
      </w:r>
    </w:p>
    <w:p w14:paraId="3B093F8A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</w:t>
      </w:r>
      <w:proofErr w:type="gramStart"/>
      <w:r w:rsidRPr="00050E0C">
        <w:rPr>
          <w:rFonts w:ascii="Arial" w:hAnsi="Arial" w:cs="Arial"/>
        </w:rPr>
        <w:t>1.Конституция</w:t>
      </w:r>
      <w:proofErr w:type="gramEnd"/>
      <w:r w:rsidRPr="00050E0C">
        <w:rPr>
          <w:rFonts w:ascii="Arial" w:hAnsi="Arial" w:cs="Arial"/>
        </w:rPr>
        <w:t xml:space="preserve"> Российской Федерации (Российская газета, 25 декабря 1993 года, N 237);</w:t>
      </w:r>
      <w:r w:rsidRPr="00050E0C">
        <w:rPr>
          <w:rFonts w:ascii="Arial" w:hAnsi="Arial" w:cs="Arial"/>
        </w:rPr>
        <w:br/>
      </w:r>
    </w:p>
    <w:p w14:paraId="6CD7644D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</w:t>
      </w:r>
      <w:proofErr w:type="gramStart"/>
      <w:r w:rsidRPr="00050E0C">
        <w:rPr>
          <w:rFonts w:ascii="Arial" w:hAnsi="Arial" w:cs="Arial"/>
        </w:rPr>
        <w:t>2.Закон</w:t>
      </w:r>
      <w:proofErr w:type="gramEnd"/>
      <w:r w:rsidRPr="00050E0C">
        <w:rPr>
          <w:rFonts w:ascii="Arial" w:hAnsi="Arial" w:cs="Arial"/>
        </w:rPr>
        <w:t xml:space="preserve"> Российской Федерации </w:t>
      </w:r>
      <w:r w:rsidRPr="00050E0C">
        <w:rPr>
          <w:rFonts w:ascii="Arial" w:eastAsiaTheme="majorEastAsia" w:hAnsi="Arial" w:cs="Arial"/>
        </w:rPr>
        <w:t>от 21 февраля 1992 года N 2395-1 "О недрах"</w:t>
      </w:r>
      <w:r w:rsidRPr="00050E0C">
        <w:rPr>
          <w:rFonts w:ascii="Arial" w:hAnsi="Arial" w:cs="Arial"/>
        </w:rPr>
        <w:t> (Российская газета, 05 мая 1992 года, N 102);</w:t>
      </w:r>
      <w:r w:rsidRPr="00050E0C">
        <w:rPr>
          <w:rFonts w:ascii="Arial" w:hAnsi="Arial" w:cs="Arial"/>
        </w:rPr>
        <w:br/>
      </w:r>
    </w:p>
    <w:p w14:paraId="1E2FCFA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9.3. </w:t>
      </w:r>
      <w:r w:rsidRPr="00050E0C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050E0C">
        <w:rPr>
          <w:rFonts w:ascii="Arial" w:hAnsi="Arial" w:cs="Arial"/>
        </w:rPr>
        <w:t>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 w:rsidRPr="00050E0C">
        <w:rPr>
          <w:rFonts w:ascii="Arial" w:hAnsi="Arial" w:cs="Arial"/>
        </w:rPr>
        <w:br/>
      </w:r>
    </w:p>
    <w:p w14:paraId="2B3D8F2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9.4.Постановление </w:t>
      </w:r>
      <w:r w:rsidRPr="00050E0C">
        <w:rPr>
          <w:rFonts w:ascii="Arial" w:eastAsiaTheme="majorEastAsia" w:hAnsi="Arial" w:cs="Arial"/>
        </w:rPr>
        <w:t>Правительства Российской Федерации от 29 декабря 2001 года N 921 "Об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месторождения"</w:t>
      </w:r>
      <w:r w:rsidRPr="00050E0C">
        <w:rPr>
          <w:rFonts w:ascii="Arial" w:hAnsi="Arial" w:cs="Arial"/>
        </w:rPr>
        <w:t> (Собрание законодательства Российской Федерации, 07 января 2002 года, N 1 (ч. 2), ст. 42; Российская газета, 09 января 2002 года, N 3);</w:t>
      </w:r>
      <w:r w:rsidRPr="00050E0C">
        <w:rPr>
          <w:rFonts w:ascii="Arial" w:hAnsi="Arial" w:cs="Arial"/>
        </w:rPr>
        <w:br/>
      </w:r>
    </w:p>
    <w:p w14:paraId="73AAD84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9.5.распоряжение Министерства природных ресурсов и экологии Российской Федерации и Администрации автономного округа </w:t>
      </w:r>
      <w:r w:rsidRPr="00050E0C">
        <w:rPr>
          <w:rFonts w:ascii="Arial" w:eastAsiaTheme="majorEastAsia" w:hAnsi="Arial" w:cs="Arial"/>
        </w:rPr>
        <w:t>от 16 марта 2009 года N 12-р/610-РА "Об утверждении перечня общераспространенных полезных ископаемых по Ямало-Ненецкому автономному округу"</w:t>
      </w:r>
      <w:r w:rsidRPr="00050E0C">
        <w:rPr>
          <w:rFonts w:ascii="Arial" w:hAnsi="Arial" w:cs="Arial"/>
        </w:rPr>
        <w:t> (Бюллетень нормативных актов федеральных органов исполнительной власти, 04 мая 2009 года, N 18);</w:t>
      </w:r>
      <w:r w:rsidRPr="00050E0C">
        <w:rPr>
          <w:rFonts w:ascii="Arial" w:hAnsi="Arial" w:cs="Arial"/>
        </w:rPr>
        <w:br/>
      </w:r>
    </w:p>
    <w:p w14:paraId="7C385D08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9.6.Закон автономного округа </w:t>
      </w:r>
      <w:r w:rsidRPr="00050E0C">
        <w:rPr>
          <w:rFonts w:ascii="Arial" w:eastAsiaTheme="majorEastAsia" w:hAnsi="Arial" w:cs="Arial"/>
        </w:rPr>
        <w:t>от 26 июня 2012 года N 56-ЗАО "О недропользовании в Ямало-Ненецком автономном округе"</w:t>
      </w:r>
      <w:r w:rsidRPr="00050E0C">
        <w:rPr>
          <w:rFonts w:ascii="Arial" w:hAnsi="Arial" w:cs="Arial"/>
        </w:rPr>
        <w:t> (Красный Север, 27 июня 2012 года, спецвыпуск N 52, Ведомости Законодательного Собрания автономного округа, июнь, 2012, N 5-2);</w:t>
      </w:r>
      <w:r w:rsidRPr="00050E0C">
        <w:rPr>
          <w:rFonts w:ascii="Arial" w:hAnsi="Arial" w:cs="Arial"/>
        </w:rPr>
        <w:br/>
      </w:r>
    </w:p>
    <w:p w14:paraId="1955E72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050E0C">
        <w:rPr>
          <w:rFonts w:ascii="Arial" w:hAnsi="Arial" w:cs="Arial"/>
        </w:rPr>
        <w:lastRenderedPageBreak/>
        <w:t>9.6-1</w:t>
      </w:r>
      <w:proofErr w:type="gramEnd"/>
      <w:r w:rsidRPr="00050E0C">
        <w:rPr>
          <w:rFonts w:ascii="Arial" w:hAnsi="Arial" w:cs="Arial"/>
        </w:rPr>
        <w:t>. постановление Правительства автономного округа </w:t>
      </w:r>
      <w:r w:rsidRPr="00050E0C">
        <w:rPr>
          <w:rFonts w:ascii="Arial" w:eastAsiaTheme="majorEastAsia" w:hAnsi="Arial" w:cs="Arial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 w:rsidRPr="00050E0C">
        <w:rPr>
          <w:rFonts w:ascii="Arial" w:hAnsi="Arial" w:cs="Arial"/>
        </w:rPr>
        <w:t> (Красный Север, 09 ноября 2012 года, спецвыпуск N 91);</w:t>
      </w:r>
      <w:r w:rsidRPr="00050E0C">
        <w:rPr>
          <w:rFonts w:ascii="Arial" w:hAnsi="Arial" w:cs="Arial"/>
        </w:rPr>
        <w:br/>
      </w:r>
    </w:p>
    <w:p w14:paraId="0F90B42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(Подпункт введен приказ Департамента ЯНАО </w:t>
      </w:r>
      <w:r w:rsidRPr="00050E0C">
        <w:rPr>
          <w:rFonts w:ascii="Arial" w:eastAsiaTheme="majorEastAsia" w:hAnsi="Arial" w:cs="Arial"/>
        </w:rPr>
        <w:t>от 07.05.2019 N 1608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3D5B3958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</w:t>
      </w:r>
      <w:proofErr w:type="gramStart"/>
      <w:r w:rsidRPr="00050E0C">
        <w:rPr>
          <w:rFonts w:ascii="Arial" w:hAnsi="Arial" w:cs="Arial"/>
        </w:rPr>
        <w:t>7.постановление</w:t>
      </w:r>
      <w:proofErr w:type="gramEnd"/>
      <w:r w:rsidRPr="00050E0C">
        <w:rPr>
          <w:rFonts w:ascii="Arial" w:hAnsi="Arial" w:cs="Arial"/>
        </w:rPr>
        <w:t xml:space="preserve"> Правительства автономного округа </w:t>
      </w:r>
      <w:r w:rsidRPr="00050E0C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050E0C">
        <w:rPr>
          <w:rFonts w:ascii="Arial" w:hAnsi="Arial" w:cs="Arial"/>
        </w:rPr>
        <w:t> (Красный Север, 08 мая 2013 года, спецвыпуск N 25);</w:t>
      </w:r>
      <w:r w:rsidRPr="00050E0C">
        <w:rPr>
          <w:rFonts w:ascii="Arial" w:hAnsi="Arial" w:cs="Arial"/>
        </w:rPr>
        <w:br/>
      </w:r>
    </w:p>
    <w:p w14:paraId="6FB3B94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9.8.постановление Правительства автономного округа </w:t>
      </w:r>
      <w:r w:rsidRPr="00050E0C">
        <w:rPr>
          <w:rFonts w:ascii="Arial" w:eastAsiaTheme="majorEastAsia" w:hAnsi="Arial" w:cs="Arial"/>
        </w:rPr>
        <w:t>от 10 июля 2013 года N 534-П "Об утверждении Порядка согласования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на территории Ямало-Ненецкого автономного округа"</w:t>
      </w:r>
      <w:r w:rsidRPr="00050E0C">
        <w:rPr>
          <w:rFonts w:ascii="Arial" w:hAnsi="Arial" w:cs="Arial"/>
        </w:rPr>
        <w:t> (Красный Север, 18 июля 2013 года, спецвыпуск N 40).</w:t>
      </w:r>
      <w:r w:rsidRPr="00050E0C">
        <w:rPr>
          <w:rFonts w:ascii="Arial" w:hAnsi="Arial" w:cs="Arial"/>
        </w:rPr>
        <w:br/>
      </w:r>
    </w:p>
    <w:p w14:paraId="5CD72671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10.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Интернет-сайте, Едином портале и Региональном портале.</w:t>
      </w:r>
      <w:r w:rsidRPr="00050E0C">
        <w:rPr>
          <w:rFonts w:ascii="Arial" w:hAnsi="Arial" w:cs="Arial"/>
        </w:rPr>
        <w:br/>
      </w:r>
    </w:p>
    <w:p w14:paraId="44EA947E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764F7EA3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A1D6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11. Для получения государственной услуги заявитель представляет в департамент заявление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по форме согласно приложению к настоящему Административному регламенту (далее - заявление).</w:t>
      </w:r>
      <w:r w:rsidRPr="00050E0C">
        <w:rPr>
          <w:rFonts w:ascii="Arial" w:hAnsi="Arial" w:cs="Arial"/>
        </w:rPr>
        <w:br/>
      </w:r>
    </w:p>
    <w:p w14:paraId="190647A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12. К заявлению прилагаются следующие документы:</w:t>
      </w:r>
      <w:r w:rsidRPr="00050E0C">
        <w:rPr>
          <w:rFonts w:ascii="Arial" w:hAnsi="Arial" w:cs="Arial"/>
        </w:rPr>
        <w:br/>
      </w:r>
    </w:p>
    <w:p w14:paraId="20F72EE7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12.1. копии утвержденных нормативов потерь общераспространенных полезных ископаемых за предыдущий период;</w:t>
      </w:r>
      <w:r w:rsidRPr="00050E0C">
        <w:rPr>
          <w:rFonts w:ascii="Arial" w:hAnsi="Arial" w:cs="Arial"/>
        </w:rPr>
        <w:br/>
      </w:r>
    </w:p>
    <w:p w14:paraId="45CF22F8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12.2. копия действующего проекта разработки месторождения (допускается представление титульного листа проекта и раздела, в котором приведено обоснование нормативов потерь общераспространенных полезных ископаемых при добыче);</w:t>
      </w:r>
      <w:r w:rsidRPr="00050E0C">
        <w:rPr>
          <w:rFonts w:ascii="Arial" w:hAnsi="Arial" w:cs="Arial"/>
        </w:rPr>
        <w:br/>
      </w:r>
    </w:p>
    <w:p w14:paraId="367D4FC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12.3. сведения о документах, подтверждающих согласование проектной документации в порядке, установленном законодательством, на разработку месторождения с указанием утвержденных в составе проектной документации нормативов потерь общераспространенных полезных ископаемых при добыче;</w:t>
      </w:r>
      <w:r w:rsidRPr="00050E0C">
        <w:rPr>
          <w:rFonts w:ascii="Arial" w:hAnsi="Arial" w:cs="Arial"/>
        </w:rPr>
        <w:br/>
      </w:r>
    </w:p>
    <w:p w14:paraId="006A23F1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12.4. расчет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предлагаемых заявителем для согласования, с обосновывающими пояснительной запиской и графическими материалами.</w:t>
      </w:r>
      <w:r w:rsidRPr="00050E0C">
        <w:rPr>
          <w:rFonts w:ascii="Arial" w:hAnsi="Arial" w:cs="Arial"/>
        </w:rPr>
        <w:br/>
      </w:r>
    </w:p>
    <w:p w14:paraId="02F1933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13. Документы представляются заявителем на бумажном и электронном носителях (CD-R/RW, DVD-R/RW). Копии документов должны быть заверены подписью и печатью недропользователя (при наличии).</w:t>
      </w:r>
      <w:r w:rsidRPr="00050E0C">
        <w:rPr>
          <w:rFonts w:ascii="Arial" w:hAnsi="Arial" w:cs="Arial"/>
        </w:rPr>
        <w:br/>
      </w:r>
    </w:p>
    <w:p w14:paraId="08A892F3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461A3294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32F1A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14. Документы, запрашиваемые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отсутствуют.</w:t>
      </w:r>
      <w:r w:rsidRPr="00050E0C">
        <w:rPr>
          <w:rFonts w:ascii="Arial" w:hAnsi="Arial" w:cs="Arial"/>
        </w:rPr>
        <w:br/>
      </w:r>
    </w:p>
    <w:p w14:paraId="5902E94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15. Специалисты департамента не вправе требовать от заявителя:</w:t>
      </w:r>
      <w:r w:rsidRPr="00050E0C">
        <w:rPr>
          <w:rFonts w:ascii="Arial" w:hAnsi="Arial" w:cs="Arial"/>
        </w:rPr>
        <w:br/>
      </w:r>
    </w:p>
    <w:p w14:paraId="5FBC84A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15.1.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50E0C">
        <w:rPr>
          <w:rFonts w:ascii="Arial" w:hAnsi="Arial" w:cs="Arial"/>
        </w:rPr>
        <w:br/>
      </w:r>
    </w:p>
    <w:p w14:paraId="5E39495D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15.2.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050E0C">
        <w:rPr>
          <w:rFonts w:ascii="Arial" w:hAnsi="Arial" w:cs="Arial"/>
        </w:rPr>
        <w:br/>
      </w:r>
    </w:p>
    <w:p w14:paraId="56C0610E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15.3. представления документов и информации, отсутствие и (или) недостоверность которых не указывались при первоначальном отказе в предоставлении государственной услуги, за исключением следующих случаев:</w:t>
      </w:r>
      <w:r w:rsidRPr="00050E0C">
        <w:rPr>
          <w:rFonts w:ascii="Arial" w:hAnsi="Arial" w:cs="Arial"/>
        </w:rPr>
        <w:br/>
      </w:r>
    </w:p>
    <w:p w14:paraId="2D5841FC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050E0C">
        <w:rPr>
          <w:rFonts w:ascii="Arial" w:hAnsi="Arial" w:cs="Arial"/>
        </w:rPr>
        <w:br/>
      </w:r>
    </w:p>
    <w:p w14:paraId="2DE8299A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предоставлении государственной услуги и не включенных в представленный ранее комплект документов;</w:t>
      </w:r>
      <w:r w:rsidRPr="00050E0C">
        <w:rPr>
          <w:rFonts w:ascii="Arial" w:hAnsi="Arial" w:cs="Arial"/>
        </w:rPr>
        <w:br/>
      </w:r>
    </w:p>
    <w:p w14:paraId="3E90D69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- истечение срока действия документов или изменение информации после первоначального отказа в предоставлении государственной услуги;</w:t>
      </w:r>
      <w:r w:rsidRPr="00050E0C">
        <w:rPr>
          <w:rFonts w:ascii="Arial" w:hAnsi="Arial" w:cs="Arial"/>
        </w:rPr>
        <w:br/>
      </w:r>
    </w:p>
    <w:p w14:paraId="5585D418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служащего, при первоначальном отказе в предоставлении государственной услуги, о чем в письменном виде за подписью директора департамента либо уполномоченного им должностного лица уведомляется заявитель, а также приносятся извинения за доставленные неудобства.</w:t>
      </w:r>
      <w:r w:rsidRPr="00050E0C">
        <w:rPr>
          <w:rFonts w:ascii="Arial" w:hAnsi="Arial" w:cs="Arial"/>
        </w:rPr>
        <w:br/>
      </w:r>
    </w:p>
    <w:p w14:paraId="0A268A1E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038D5BDF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A2B9D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16. Основания для отказа в приеме документов, необходимых для предоставления государственной услуги, отсутствуют.</w:t>
      </w:r>
      <w:r w:rsidRPr="00050E0C">
        <w:rPr>
          <w:rFonts w:ascii="Arial" w:hAnsi="Arial" w:cs="Arial"/>
        </w:rPr>
        <w:br/>
      </w:r>
    </w:p>
    <w:p w14:paraId="5E380950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17. Основаниями для отказа в предоставлении государственной услуги являются:</w:t>
      </w:r>
      <w:r w:rsidRPr="00050E0C">
        <w:rPr>
          <w:rFonts w:ascii="Arial" w:hAnsi="Arial" w:cs="Arial"/>
        </w:rPr>
        <w:br/>
      </w:r>
    </w:p>
    <w:p w14:paraId="26CA35C1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17.1. представление документов, указанных в пунктах 11, 12 настоящего Административного регламента, не в полном объеме, а также недостоверность содержащейся в них информации;</w:t>
      </w:r>
      <w:r w:rsidRPr="00050E0C">
        <w:rPr>
          <w:rFonts w:ascii="Arial" w:hAnsi="Arial" w:cs="Arial"/>
        </w:rPr>
        <w:br/>
      </w:r>
    </w:p>
    <w:p w14:paraId="367CF1F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17.2. неверно произведенные расчеты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документации.</w:t>
      </w:r>
      <w:r w:rsidRPr="00050E0C">
        <w:rPr>
          <w:rFonts w:ascii="Arial" w:hAnsi="Arial" w:cs="Arial"/>
        </w:rPr>
        <w:br/>
      </w:r>
    </w:p>
    <w:p w14:paraId="725BB485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18. Основания для приостановления предоставления государственной услуги отсутствуют.</w:t>
      </w:r>
      <w:r w:rsidRPr="00050E0C">
        <w:rPr>
          <w:rFonts w:ascii="Arial" w:hAnsi="Arial" w:cs="Arial"/>
        </w:rPr>
        <w:br/>
      </w:r>
    </w:p>
    <w:p w14:paraId="43295511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Перечень услуг, которые являются необходимыми и обязательными для предоставления государственной услуги</w:t>
      </w:r>
    </w:p>
    <w:p w14:paraId="23B145AB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A787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19.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</w:p>
    <w:p w14:paraId="0C7BD0FC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050D1B08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62D2C052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8EF6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20. Государственная услуга предоставляется бесплатно.</w:t>
      </w:r>
      <w:r w:rsidRPr="00050E0C">
        <w:rPr>
          <w:rFonts w:ascii="Arial" w:hAnsi="Arial" w:cs="Arial"/>
        </w:rPr>
        <w:br/>
      </w:r>
    </w:p>
    <w:p w14:paraId="1F74B4DC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lastRenderedPageBreak/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5B4B141E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FA59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21. Максимальное время ожидания в очереди при подаче документов составляет 15 минут.</w:t>
      </w:r>
      <w:r w:rsidRPr="00050E0C">
        <w:rPr>
          <w:rFonts w:ascii="Arial" w:hAnsi="Arial" w:cs="Arial"/>
        </w:rPr>
        <w:br/>
      </w:r>
    </w:p>
    <w:p w14:paraId="0C90011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Максимальное время ожидания в очереди при получении документов составляет 15 минут.</w:t>
      </w:r>
      <w:r w:rsidRPr="00050E0C">
        <w:rPr>
          <w:rFonts w:ascii="Arial" w:hAnsi="Arial" w:cs="Arial"/>
        </w:rPr>
        <w:br/>
      </w:r>
    </w:p>
    <w:p w14:paraId="0B85F55F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Срок и порядок регистрации заявления о предоставлении государственной услуги и документов, необходимых для предоставления государственной услуги, в том числе в электронной форме</w:t>
      </w:r>
    </w:p>
    <w:p w14:paraId="2D22EB38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6958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22. Заявление и документы, необходимые для предоставления государственной услуги, регистрируются в день их представления в департамент.</w:t>
      </w:r>
      <w:r w:rsidRPr="00050E0C">
        <w:rPr>
          <w:rFonts w:ascii="Arial" w:hAnsi="Arial" w:cs="Arial"/>
        </w:rPr>
        <w:br/>
      </w:r>
    </w:p>
    <w:p w14:paraId="24C3B2F0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Регистрация заявления о предоставлении государственной услуги, поступившего в департамент в электронном виде в выходной (нерабочий, праздничный) день, осуществляется в первый следующий за ним рабочий день.</w:t>
      </w:r>
      <w:r w:rsidRPr="00050E0C">
        <w:rPr>
          <w:rFonts w:ascii="Arial" w:hAnsi="Arial" w:cs="Arial"/>
        </w:rPr>
        <w:br/>
      </w:r>
    </w:p>
    <w:p w14:paraId="02B478E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Процедура регистрации заявления и документов, необходимых для предоставления государственной услуги, осуществляется в порядке, предусмотренном пунктом 28 настоящего Административного регламента.</w:t>
      </w:r>
      <w:r w:rsidRPr="00050E0C">
        <w:rPr>
          <w:rFonts w:ascii="Arial" w:hAnsi="Arial" w:cs="Arial"/>
        </w:rPr>
        <w:br/>
      </w:r>
    </w:p>
    <w:p w14:paraId="609010D6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Требования к помещениям, в которых предоставляется государственная услуга</w:t>
      </w:r>
    </w:p>
    <w:p w14:paraId="11E2BB70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D6C10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23. Требования к помещениям, в которых предоставляется государственная услуга:</w:t>
      </w:r>
      <w:r w:rsidRPr="00050E0C">
        <w:rPr>
          <w:rFonts w:ascii="Arial" w:hAnsi="Arial" w:cs="Arial"/>
        </w:rPr>
        <w:br/>
      </w:r>
    </w:p>
    <w:p w14:paraId="49677A61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23.1.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050E0C">
        <w:rPr>
          <w:rFonts w:ascii="Arial" w:hAnsi="Arial" w:cs="Arial"/>
        </w:rPr>
        <w:br/>
      </w:r>
    </w:p>
    <w:p w14:paraId="21CEA98A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050E0C">
        <w:rPr>
          <w:rFonts w:ascii="Arial" w:hAnsi="Arial" w:cs="Arial"/>
        </w:rPr>
        <w:br/>
      </w:r>
    </w:p>
    <w:p w14:paraId="104AE5D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условия беспрепятственного доступа к зданию, в котором предоставляется государственная услуга;</w:t>
      </w:r>
      <w:r w:rsidRPr="00050E0C">
        <w:rPr>
          <w:rFonts w:ascii="Arial" w:hAnsi="Arial" w:cs="Arial"/>
        </w:rPr>
        <w:br/>
      </w:r>
    </w:p>
    <w:p w14:paraId="2460CA6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050E0C">
        <w:rPr>
          <w:rFonts w:ascii="Arial" w:hAnsi="Arial" w:cs="Arial"/>
        </w:rPr>
        <w:br/>
      </w:r>
    </w:p>
    <w:p w14:paraId="304225C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сопровождение инвалидов, имеющих стойкие расстройства функций зрения и самостоятельного передвижения;</w:t>
      </w:r>
      <w:r w:rsidRPr="00050E0C">
        <w:rPr>
          <w:rFonts w:ascii="Arial" w:hAnsi="Arial" w:cs="Arial"/>
        </w:rPr>
        <w:br/>
      </w:r>
    </w:p>
    <w:p w14:paraId="74AFA13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 w:rsidRPr="00050E0C">
        <w:rPr>
          <w:rFonts w:ascii="Arial" w:hAnsi="Arial" w:cs="Arial"/>
        </w:rPr>
        <w:br/>
      </w:r>
    </w:p>
    <w:p w14:paraId="10C808EE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050E0C">
        <w:rPr>
          <w:rFonts w:ascii="Arial" w:hAnsi="Arial" w:cs="Arial"/>
        </w:rPr>
        <w:br/>
      </w:r>
    </w:p>
    <w:p w14:paraId="650B5F6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- допуск сурдопереводчика и </w:t>
      </w:r>
      <w:proofErr w:type="spellStart"/>
      <w:r w:rsidRPr="00050E0C">
        <w:rPr>
          <w:rFonts w:ascii="Arial" w:hAnsi="Arial" w:cs="Arial"/>
        </w:rPr>
        <w:t>тифлосурдопереводчика</w:t>
      </w:r>
      <w:proofErr w:type="spellEnd"/>
      <w:r w:rsidRPr="00050E0C">
        <w:rPr>
          <w:rFonts w:ascii="Arial" w:hAnsi="Arial" w:cs="Arial"/>
        </w:rPr>
        <w:t>;</w:t>
      </w:r>
      <w:r w:rsidRPr="00050E0C">
        <w:rPr>
          <w:rFonts w:ascii="Arial" w:hAnsi="Arial" w:cs="Arial"/>
        </w:rPr>
        <w:br/>
      </w:r>
    </w:p>
    <w:p w14:paraId="00582DE5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 w:rsidRPr="00050E0C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050E0C">
        <w:rPr>
          <w:rFonts w:ascii="Arial" w:hAnsi="Arial" w:cs="Arial"/>
        </w:rPr>
        <w:t>;</w:t>
      </w:r>
      <w:r w:rsidRPr="00050E0C">
        <w:rPr>
          <w:rFonts w:ascii="Arial" w:hAnsi="Arial" w:cs="Arial"/>
        </w:rPr>
        <w:br/>
      </w:r>
    </w:p>
    <w:p w14:paraId="51E5492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 w:rsidRPr="00050E0C">
        <w:rPr>
          <w:rFonts w:ascii="Arial" w:hAnsi="Arial" w:cs="Arial"/>
        </w:rPr>
        <w:br/>
      </w:r>
    </w:p>
    <w:p w14:paraId="64339E3A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 w:rsidRPr="00050E0C">
        <w:rPr>
          <w:rFonts w:ascii="Arial" w:hAnsi="Arial" w:cs="Arial"/>
        </w:rPr>
        <w:br/>
      </w:r>
    </w:p>
    <w:p w14:paraId="2B4A0F7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(Абзац в редакции приказ Департамента ЯНАО </w:t>
      </w:r>
      <w:r w:rsidRPr="00050E0C">
        <w:rPr>
          <w:rFonts w:ascii="Arial" w:eastAsiaTheme="majorEastAsia" w:hAnsi="Arial" w:cs="Arial"/>
        </w:rPr>
        <w:t>от 11.09.2019 N 3549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5340B78D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050E0C">
        <w:rPr>
          <w:rFonts w:ascii="Arial" w:eastAsiaTheme="majorEastAsia" w:hAnsi="Arial" w:cs="Arial"/>
        </w:rPr>
        <w:t>правилами дорожного движения</w:t>
      </w:r>
      <w:r w:rsidRPr="00050E0C">
        <w:rPr>
          <w:rFonts w:ascii="Arial" w:hAnsi="Arial" w:cs="Arial"/>
        </w:rPr>
        <w:t>.</w:t>
      </w:r>
      <w:r w:rsidRPr="00050E0C">
        <w:rPr>
          <w:rFonts w:ascii="Arial" w:hAnsi="Arial" w:cs="Arial"/>
        </w:rPr>
        <w:br/>
      </w:r>
    </w:p>
    <w:p w14:paraId="74CE7C3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(Абзац в редакции приказ Департамента ЯНАО </w:t>
      </w:r>
      <w:r w:rsidRPr="00050E0C">
        <w:rPr>
          <w:rFonts w:ascii="Arial" w:eastAsiaTheme="majorEastAsia" w:hAnsi="Arial" w:cs="Arial"/>
        </w:rPr>
        <w:t>от 11.09.2019 N 3549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307FCAE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050E0C">
        <w:rPr>
          <w:rFonts w:ascii="Arial" w:hAnsi="Arial" w:cs="Arial"/>
        </w:rPr>
        <w:br/>
      </w:r>
    </w:p>
    <w:p w14:paraId="3196FA7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(Абзац в редакции приказ Департамента ЯНАО </w:t>
      </w:r>
      <w:r w:rsidRPr="00050E0C">
        <w:rPr>
          <w:rFonts w:ascii="Arial" w:eastAsiaTheme="majorEastAsia" w:hAnsi="Arial" w:cs="Arial"/>
        </w:rPr>
        <w:t>от 11.09.2019 N 3549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0813BA8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23.2. требования к местам приема заявителей:</w:t>
      </w:r>
      <w:r w:rsidRPr="00050E0C">
        <w:rPr>
          <w:rFonts w:ascii="Arial" w:hAnsi="Arial" w:cs="Arial"/>
        </w:rPr>
        <w:br/>
      </w:r>
    </w:p>
    <w:p w14:paraId="77E81E0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050E0C">
        <w:rPr>
          <w:rFonts w:ascii="Arial" w:hAnsi="Arial" w:cs="Arial"/>
        </w:rPr>
        <w:br/>
      </w:r>
    </w:p>
    <w:p w14:paraId="1ED4702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050E0C">
        <w:rPr>
          <w:rFonts w:ascii="Arial" w:hAnsi="Arial" w:cs="Arial"/>
        </w:rPr>
        <w:br/>
      </w:r>
    </w:p>
    <w:p w14:paraId="56DF1C7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 w:rsidRPr="00050E0C">
        <w:rPr>
          <w:rFonts w:ascii="Arial" w:hAnsi="Arial" w:cs="Arial"/>
        </w:rPr>
        <w:br/>
      </w:r>
    </w:p>
    <w:p w14:paraId="4854306A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23.3. требования к местам для ожидания:</w:t>
      </w:r>
      <w:r w:rsidRPr="00050E0C">
        <w:rPr>
          <w:rFonts w:ascii="Arial" w:hAnsi="Arial" w:cs="Arial"/>
        </w:rPr>
        <w:br/>
      </w:r>
    </w:p>
    <w:p w14:paraId="60D21FE8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места для ожидания в очереди оборудуются стульями и (или) кресельными секциями;</w:t>
      </w:r>
      <w:r w:rsidRPr="00050E0C">
        <w:rPr>
          <w:rFonts w:ascii="Arial" w:hAnsi="Arial" w:cs="Arial"/>
        </w:rPr>
        <w:br/>
      </w:r>
    </w:p>
    <w:p w14:paraId="781EF978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050E0C">
        <w:rPr>
          <w:rFonts w:ascii="Arial" w:hAnsi="Arial" w:cs="Arial"/>
        </w:rPr>
        <w:br/>
      </w:r>
    </w:p>
    <w:p w14:paraId="575569E7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050E0C">
        <w:rPr>
          <w:rFonts w:ascii="Arial" w:hAnsi="Arial" w:cs="Arial"/>
        </w:rPr>
        <w:br/>
      </w:r>
    </w:p>
    <w:p w14:paraId="02CC9FC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23.4. требования к местам для информирования заявителей:</w:t>
      </w:r>
      <w:r w:rsidRPr="00050E0C">
        <w:rPr>
          <w:rFonts w:ascii="Arial" w:hAnsi="Arial" w:cs="Arial"/>
        </w:rPr>
        <w:br/>
      </w:r>
    </w:p>
    <w:p w14:paraId="7F198AF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оборудуются визуальной, текстовой информацией, размещаемой на информационном стенде;</w:t>
      </w:r>
      <w:r w:rsidRPr="00050E0C">
        <w:rPr>
          <w:rFonts w:ascii="Arial" w:hAnsi="Arial" w:cs="Arial"/>
        </w:rPr>
        <w:br/>
      </w:r>
    </w:p>
    <w:p w14:paraId="11F566D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оборудуются стульями и столами для возможности оформления документов;</w:t>
      </w:r>
      <w:r w:rsidRPr="00050E0C">
        <w:rPr>
          <w:rFonts w:ascii="Arial" w:hAnsi="Arial" w:cs="Arial"/>
        </w:rPr>
        <w:br/>
      </w:r>
    </w:p>
    <w:p w14:paraId="0E767A8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- информационный стенд, столы размещаются в местах, обеспечивающих свободный доступ к ним.</w:t>
      </w:r>
      <w:r w:rsidRPr="00050E0C">
        <w:rPr>
          <w:rFonts w:ascii="Arial" w:hAnsi="Arial" w:cs="Arial"/>
        </w:rPr>
        <w:br/>
      </w:r>
    </w:p>
    <w:p w14:paraId="72467622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Показатели доступности и качества государственных услуг</w:t>
      </w:r>
    </w:p>
    <w:p w14:paraId="142EFD4D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82BB1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24. Показателями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4874"/>
        <w:gridCol w:w="1630"/>
        <w:gridCol w:w="1966"/>
      </w:tblGrid>
      <w:tr w:rsidR="00050E0C" w:rsidRPr="00050E0C" w14:paraId="1A344CEC" w14:textId="77777777" w:rsidTr="00050E0C">
        <w:trPr>
          <w:trHeight w:val="15"/>
        </w:trPr>
        <w:tc>
          <w:tcPr>
            <w:tcW w:w="1109" w:type="dxa"/>
            <w:hideMark/>
          </w:tcPr>
          <w:p w14:paraId="59711265" w14:textId="77777777" w:rsidR="00050E0C" w:rsidRPr="00050E0C" w:rsidRDefault="00050E0C">
            <w:pPr>
              <w:rPr>
                <w:rFonts w:ascii="Arial" w:hAnsi="Arial" w:cs="Arial"/>
              </w:rPr>
            </w:pPr>
          </w:p>
        </w:tc>
        <w:tc>
          <w:tcPr>
            <w:tcW w:w="6653" w:type="dxa"/>
            <w:hideMark/>
          </w:tcPr>
          <w:p w14:paraId="61DB9883" w14:textId="77777777" w:rsidR="00050E0C" w:rsidRPr="00050E0C" w:rsidRDefault="00050E0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076C20A" w14:textId="77777777" w:rsidR="00050E0C" w:rsidRPr="00050E0C" w:rsidRDefault="00050E0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6FEDB6B" w14:textId="77777777" w:rsidR="00050E0C" w:rsidRPr="00050E0C" w:rsidRDefault="00050E0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50E0C" w:rsidRPr="00050E0C" w14:paraId="46FC8F6F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C449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N</w:t>
            </w:r>
            <w:r w:rsidRPr="00050E0C">
              <w:rPr>
                <w:lang w:eastAsia="en-US"/>
              </w:rPr>
              <w:br/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1A76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Показатель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D099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Единица измерения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4C1C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Нормативное значение</w:t>
            </w:r>
          </w:p>
        </w:tc>
      </w:tr>
      <w:tr w:rsidR="00050E0C" w:rsidRPr="00050E0C" w14:paraId="52A9FA78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772E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0218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1928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BD1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4</w:t>
            </w:r>
          </w:p>
        </w:tc>
      </w:tr>
      <w:tr w:rsidR="00050E0C" w:rsidRPr="00050E0C" w14:paraId="35D72E3E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B960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900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 xml:space="preserve"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</w:t>
            </w:r>
            <w:r w:rsidRPr="00050E0C">
              <w:rPr>
                <w:lang w:eastAsia="en-US"/>
              </w:rPr>
              <w:lastRenderedPageBreak/>
              <w:t>предоставления государственной услуги на Региональном портале и/или Едином портале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76C6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765A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</w:t>
            </w:r>
          </w:p>
        </w:tc>
      </w:tr>
      <w:tr w:rsidR="00050E0C" w:rsidRPr="00050E0C" w14:paraId="7CBC3FB1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C84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32A0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F93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A68D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</w:t>
            </w:r>
          </w:p>
        </w:tc>
      </w:tr>
      <w:tr w:rsidR="00050E0C" w:rsidRPr="00050E0C" w14:paraId="7F90FDB6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6CA6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062E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DF70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A588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не менее 95</w:t>
            </w:r>
          </w:p>
        </w:tc>
      </w:tr>
      <w:tr w:rsidR="00050E0C" w:rsidRPr="00050E0C" w14:paraId="76949C85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2EDE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EF4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A2DC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A0C0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</w:t>
            </w:r>
          </w:p>
        </w:tc>
      </w:tr>
      <w:tr w:rsidR="00050E0C" w:rsidRPr="00050E0C" w14:paraId="1D0C87FE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920D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5.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E0C1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1265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9510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0</w:t>
            </w:r>
          </w:p>
        </w:tc>
      </w:tr>
      <w:tr w:rsidR="00050E0C" w:rsidRPr="00050E0C" w14:paraId="6B05497D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D473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6.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E398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1150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14C2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0</w:t>
            </w:r>
          </w:p>
        </w:tc>
      </w:tr>
      <w:tr w:rsidR="00050E0C" w:rsidRPr="00050E0C" w14:paraId="38D82421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39B8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7.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24A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0312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BDE8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100</w:t>
            </w:r>
          </w:p>
        </w:tc>
      </w:tr>
      <w:tr w:rsidR="00050E0C" w:rsidRPr="00050E0C" w14:paraId="75568365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DE54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8.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1C47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8883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F6A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</w:t>
            </w:r>
          </w:p>
        </w:tc>
      </w:tr>
      <w:tr w:rsidR="00050E0C" w:rsidRPr="00050E0C" w14:paraId="60302616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A225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9.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2102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3314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разы/</w:t>
            </w:r>
            <w:r w:rsidRPr="00050E0C">
              <w:rPr>
                <w:lang w:eastAsia="en-US"/>
              </w:rPr>
              <w:br/>
              <w:t>минут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F4894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2/25</w:t>
            </w:r>
          </w:p>
        </w:tc>
      </w:tr>
      <w:tr w:rsidR="00050E0C" w:rsidRPr="00050E0C" w14:paraId="188CAA63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0F68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10.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5D475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Возможность либо невозможность получения государственных услуг в многофункциональном центре предоставления государственных и муниципальных услуг (в том числе в полном объеме)</w:t>
            </w:r>
            <w:r w:rsidRPr="00050E0C">
              <w:rPr>
                <w:lang w:eastAsia="en-US"/>
              </w:rPr>
              <w:br/>
              <w:t>(Пункт редакции приказ Департамента ЯНАО </w:t>
            </w:r>
            <w:r w:rsidRPr="00050E0C">
              <w:rPr>
                <w:rFonts w:eastAsiaTheme="majorEastAsia"/>
                <w:lang w:eastAsia="en-US"/>
              </w:rPr>
              <w:t>от 07.05.2019 N 1608</w:t>
            </w:r>
            <w:r w:rsidRPr="00050E0C">
              <w:rPr>
                <w:lang w:eastAsia="en-US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77E0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B162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нет</w:t>
            </w:r>
          </w:p>
        </w:tc>
      </w:tr>
      <w:tr w:rsidR="00050E0C" w:rsidRPr="00050E0C" w14:paraId="2C25D905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4AC4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11.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20E4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 xml:space="preserve">Возможность получения информации о ходе предоставления государственной услуги, в том числе с использованием </w:t>
            </w:r>
            <w:r w:rsidRPr="00050E0C">
              <w:rPr>
                <w:lang w:eastAsia="en-US"/>
              </w:rPr>
              <w:lastRenderedPageBreak/>
              <w:t>информационно-коммуникационных технологий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7C94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2AFC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</w:t>
            </w:r>
          </w:p>
        </w:tc>
      </w:tr>
      <w:tr w:rsidR="00050E0C" w:rsidRPr="00050E0C" w14:paraId="7AD1208D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55A1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12.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DFE5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4F4C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013C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</w:t>
            </w:r>
          </w:p>
        </w:tc>
      </w:tr>
      <w:tr w:rsidR="00050E0C" w:rsidRPr="00050E0C" w14:paraId="1905F964" w14:textId="77777777" w:rsidTr="00050E0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C58C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13.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5D4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642F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39AA" w14:textId="77777777" w:rsidR="00050E0C" w:rsidRPr="00050E0C" w:rsidRDefault="00050E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0E0C">
              <w:rPr>
                <w:lang w:eastAsia="en-US"/>
              </w:rPr>
              <w:t>нет</w:t>
            </w:r>
          </w:p>
        </w:tc>
      </w:tr>
    </w:tbl>
    <w:p w14:paraId="153D2183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Иные требования к предоставлению государственной услуги</w:t>
      </w:r>
    </w:p>
    <w:p w14:paraId="653B4A32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A556E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25. Иные требования к предоставлению государственной услуги отсутствуют.</w:t>
      </w:r>
    </w:p>
    <w:p w14:paraId="71CC1AB3" w14:textId="77777777" w:rsidR="00050E0C" w:rsidRPr="00050E0C" w:rsidRDefault="00050E0C" w:rsidP="00050E0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3E2938A4" w14:textId="77777777" w:rsidR="00050E0C" w:rsidRPr="00050E0C" w:rsidRDefault="00050E0C" w:rsidP="00050E0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50E0C">
        <w:rPr>
          <w:rFonts w:ascii="Arial" w:hAnsi="Arial" w:cs="Arial"/>
          <w:color w:val="auto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4E6ECFE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AD97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26. Предоставление государственной услуги включает в себя следующие административные процедуры:</w:t>
      </w:r>
      <w:r w:rsidRPr="00050E0C">
        <w:rPr>
          <w:rFonts w:ascii="Arial" w:hAnsi="Arial" w:cs="Arial"/>
        </w:rPr>
        <w:br/>
      </w:r>
    </w:p>
    <w:p w14:paraId="62E4759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26.1. прием (регистрация) заявления и комплекта документов;</w:t>
      </w:r>
      <w:r w:rsidRPr="00050E0C">
        <w:rPr>
          <w:rFonts w:ascii="Arial" w:hAnsi="Arial" w:cs="Arial"/>
        </w:rPr>
        <w:br/>
      </w:r>
    </w:p>
    <w:p w14:paraId="717F8B1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(Абзац 2 утратил силу-приказ Департамента ЯНАО </w:t>
      </w:r>
      <w:r w:rsidRPr="00050E0C">
        <w:rPr>
          <w:rFonts w:ascii="Arial" w:eastAsiaTheme="majorEastAsia" w:hAnsi="Arial" w:cs="Arial"/>
        </w:rPr>
        <w:t>от 07.05.2019 N 1608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45074FB6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26.2. рассмотрение заявления о предоставлении государственной услуги и оформление результата предоставления либо отказа в предоставлении государственной услуги;</w:t>
      </w:r>
      <w:r w:rsidRPr="00050E0C">
        <w:rPr>
          <w:rFonts w:ascii="Arial" w:hAnsi="Arial" w:cs="Arial"/>
        </w:rPr>
        <w:br/>
      </w:r>
    </w:p>
    <w:p w14:paraId="4489E40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26.3. выдача (направление) результата предоставления либо отказа в предоставлении государственной услуги;</w:t>
      </w:r>
      <w:r w:rsidRPr="00050E0C">
        <w:rPr>
          <w:rFonts w:ascii="Arial" w:hAnsi="Arial" w:cs="Arial"/>
        </w:rPr>
        <w:br/>
      </w:r>
    </w:p>
    <w:p w14:paraId="78FE353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26.4. осуществление административных процедур (действий) в электронной форме, в том числе с использованием Единого портала;</w:t>
      </w:r>
      <w:r w:rsidRPr="00050E0C">
        <w:rPr>
          <w:rFonts w:ascii="Arial" w:hAnsi="Arial" w:cs="Arial"/>
        </w:rPr>
        <w:br/>
      </w:r>
    </w:p>
    <w:p w14:paraId="4B4B5F4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26.5. исправление допущенных опечаток и ошибок в выданных в результате предоставления государственной услуги документах.</w:t>
      </w:r>
      <w:r w:rsidRPr="00050E0C">
        <w:rPr>
          <w:rFonts w:ascii="Arial" w:hAnsi="Arial" w:cs="Arial"/>
        </w:rPr>
        <w:br/>
      </w:r>
    </w:p>
    <w:p w14:paraId="259430B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С момента реализации технической возможности административная процедура, указанная в подпункте 26.1 настоящего пункта, может быть осуществлена в электронной форме посредством Единого портала, для заявителей, прошедших процедуру регистрации и авторизации в федеральной государственной информационной системе "Единая система идентификации и </w:t>
      </w:r>
      <w:r w:rsidRPr="00050E0C">
        <w:rPr>
          <w:rFonts w:ascii="Arial" w:hAnsi="Arial" w:cs="Arial"/>
        </w:rPr>
        <w:lastRenderedPageBreak/>
        <w:t>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 w:rsidRPr="00050E0C">
        <w:rPr>
          <w:rFonts w:ascii="Arial" w:hAnsi="Arial" w:cs="Arial"/>
        </w:rPr>
        <w:br/>
      </w:r>
    </w:p>
    <w:p w14:paraId="411CCBB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27. Государственная услуга не предоставляется в многофункциональном центре предоставления государственных и муниципальных услуг.</w:t>
      </w:r>
      <w:r w:rsidRPr="00050E0C">
        <w:rPr>
          <w:rFonts w:ascii="Arial" w:hAnsi="Arial" w:cs="Arial"/>
        </w:rPr>
        <w:br/>
      </w:r>
    </w:p>
    <w:p w14:paraId="08C02E62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Прием (регистрация) заявления и комплекта документов</w:t>
      </w:r>
    </w:p>
    <w:p w14:paraId="4FC0259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EF05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28. Основанием для начала исполнения административной процедуры является личное обращение заявителя в департамент либо поступление заявления по почте, по информационно-телекоммуникационным сетям общего пользования, в том числе сети "Интернет", включая электронную почту с комплектом документов, необходимых для предоставления государственной услуги.</w:t>
      </w:r>
      <w:r w:rsidRPr="00050E0C">
        <w:rPr>
          <w:rFonts w:ascii="Arial" w:hAnsi="Arial" w:cs="Arial"/>
        </w:rPr>
        <w:br/>
      </w:r>
    </w:p>
    <w:p w14:paraId="5007155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Специалист, в обязанности которого входит принятие </w:t>
      </w:r>
      <w:proofErr w:type="spellStart"/>
      <w:proofErr w:type="gramStart"/>
      <w:r w:rsidRPr="00050E0C">
        <w:rPr>
          <w:rFonts w:ascii="Arial" w:hAnsi="Arial" w:cs="Arial"/>
        </w:rPr>
        <w:t>документов,регистрирует</w:t>
      </w:r>
      <w:proofErr w:type="spellEnd"/>
      <w:proofErr w:type="gramEnd"/>
      <w:r w:rsidRPr="00050E0C">
        <w:rPr>
          <w:rFonts w:ascii="Arial" w:hAnsi="Arial" w:cs="Arial"/>
        </w:rPr>
        <w:t xml:space="preserve"> поступление заявления и документов в соответствии с установленными правилами делопроизводства.</w:t>
      </w:r>
      <w:r w:rsidRPr="00050E0C">
        <w:rPr>
          <w:rFonts w:ascii="Arial" w:hAnsi="Arial" w:cs="Arial"/>
        </w:rPr>
        <w:br/>
      </w:r>
    </w:p>
    <w:p w14:paraId="3AC9AAD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Результатом административной процедуры является принятие и регистрация заявления и документов.</w:t>
      </w:r>
      <w:r w:rsidRPr="00050E0C">
        <w:rPr>
          <w:rFonts w:ascii="Arial" w:hAnsi="Arial" w:cs="Arial"/>
        </w:rPr>
        <w:br/>
      </w:r>
    </w:p>
    <w:p w14:paraId="65AC52A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Продолжительность административной процедуры - не более 15 минут.</w:t>
      </w:r>
      <w:r w:rsidRPr="00050E0C">
        <w:rPr>
          <w:rFonts w:ascii="Arial" w:hAnsi="Arial" w:cs="Arial"/>
        </w:rPr>
        <w:br/>
      </w:r>
    </w:p>
    <w:p w14:paraId="1EEB81E6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Рассмотрение заявления о предоставлении государственной услуги и оформление результата предоставления либо отказа в предоставлении государственной услуги</w:t>
      </w:r>
    </w:p>
    <w:p w14:paraId="4BE314F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9363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29. Основанием для начала исполнения административной процедуры является получение принятых документов специалистом, уполномоченным на рассмотрение заявления и документов (далее - ответственный специалист).</w:t>
      </w:r>
      <w:r w:rsidRPr="00050E0C">
        <w:rPr>
          <w:rFonts w:ascii="Arial" w:hAnsi="Arial" w:cs="Arial"/>
        </w:rPr>
        <w:br/>
      </w:r>
    </w:p>
    <w:p w14:paraId="3391523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 получении пакета документов ответственный специалист:</w:t>
      </w:r>
      <w:r w:rsidRPr="00050E0C">
        <w:rPr>
          <w:rFonts w:ascii="Arial" w:hAnsi="Arial" w:cs="Arial"/>
        </w:rPr>
        <w:br/>
      </w:r>
    </w:p>
    <w:p w14:paraId="690CD6D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29.1. устанавливает предмет обращения заявителя;</w:t>
      </w:r>
      <w:r w:rsidRPr="00050E0C">
        <w:rPr>
          <w:rFonts w:ascii="Arial" w:hAnsi="Arial" w:cs="Arial"/>
        </w:rPr>
        <w:br/>
      </w:r>
    </w:p>
    <w:p w14:paraId="2C9AA01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29.2. устанавливает наличие полномочий департамента по рассмотрению принятых документов;</w:t>
      </w:r>
      <w:r w:rsidRPr="00050E0C">
        <w:rPr>
          <w:rFonts w:ascii="Arial" w:hAnsi="Arial" w:cs="Arial"/>
        </w:rPr>
        <w:br/>
      </w:r>
    </w:p>
    <w:p w14:paraId="42FB7B3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29.3. проверяет отсутствие (наличие) оснований для отказа в предоставлении государственной услуги, установленных пунктом 17 настоящего Административного регламента.</w:t>
      </w:r>
      <w:r w:rsidRPr="00050E0C">
        <w:rPr>
          <w:rFonts w:ascii="Arial" w:hAnsi="Arial" w:cs="Arial"/>
        </w:rPr>
        <w:br/>
      </w:r>
    </w:p>
    <w:p w14:paraId="44B32BB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В случае если отсутствуют определенные пунктом 17 настоящего Административного регламента основания для отказа в предоставлении государственной услуги, ответственный специалист подготавливает проект решения о предоставлении государственной услуги (далее - приказ департамента о согласовании нормативов потерь общераспространенных полезных ископаемых при добыче, превышающих по величине нормативы, утвержденные в составе </w:t>
      </w:r>
      <w:r w:rsidRPr="00050E0C">
        <w:rPr>
          <w:rFonts w:ascii="Arial" w:hAnsi="Arial" w:cs="Arial"/>
        </w:rPr>
        <w:lastRenderedPageBreak/>
        <w:t>проектной документации) и передает его на подпись директору департамента либо уполномоченному им должностному лицу.</w:t>
      </w:r>
      <w:r w:rsidRPr="00050E0C">
        <w:rPr>
          <w:rFonts w:ascii="Arial" w:hAnsi="Arial" w:cs="Arial"/>
        </w:rPr>
        <w:br/>
      </w:r>
    </w:p>
    <w:p w14:paraId="28A229C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случае если имеются определенные пунктом 17 настоящего Административного регламента основания для отказа в предоставлении государственной услуги, ответственный специалист готовит проект уведомления о мотивированном отказе в предоставлении государственной услуги.</w:t>
      </w:r>
      <w:r w:rsidRPr="00050E0C">
        <w:rPr>
          <w:rFonts w:ascii="Arial" w:hAnsi="Arial" w:cs="Arial"/>
        </w:rPr>
        <w:br/>
      </w:r>
    </w:p>
    <w:p w14:paraId="7028DC7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Подписанный директором департамента либо уполномоченным им должностным лицом приказ департамента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или уведомление о мотивированном отказе в предоставлении государственной услуги специалист департамента, ответственный за делопроизводство, регистрирует в соответствии с установленными правилами ведения делопроизводства.</w:t>
      </w:r>
      <w:r w:rsidRPr="00050E0C">
        <w:rPr>
          <w:rFonts w:ascii="Arial" w:hAnsi="Arial" w:cs="Arial"/>
        </w:rPr>
        <w:br/>
      </w:r>
    </w:p>
    <w:p w14:paraId="6A9F2ED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Результатом административной процедуры является регистрация подписанных директором департамента либо уполномоченным им должностным лицом приказа департамента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или уведомления о мотивированном отказе в предоставлении государственной услуги.</w:t>
      </w:r>
      <w:r w:rsidRPr="00050E0C">
        <w:rPr>
          <w:rFonts w:ascii="Arial" w:hAnsi="Arial" w:cs="Arial"/>
        </w:rPr>
        <w:br/>
      </w:r>
    </w:p>
    <w:p w14:paraId="77D4544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Продолжительность административной процедуры - не более 30 дней со дня регистрации заявления.</w:t>
      </w:r>
      <w:r w:rsidRPr="00050E0C">
        <w:rPr>
          <w:rFonts w:ascii="Arial" w:hAnsi="Arial" w:cs="Arial"/>
        </w:rPr>
        <w:br/>
      </w:r>
    </w:p>
    <w:p w14:paraId="27B12844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Выдача (направление) результата предоставления либо отказа в предоставлении государственной услуги</w:t>
      </w:r>
    </w:p>
    <w:p w14:paraId="52628CD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23A0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30. Основанием для начала исполнения административной процедуры является регистрация подписанных директором департамента либо уполномоченным им должностным лицом приказа департамента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или уведомления о мотивированном отказе в предоставлении государственной услуги и поступление их специалисту, ответственному за выдачу документов.</w:t>
      </w:r>
      <w:r w:rsidRPr="00050E0C">
        <w:rPr>
          <w:rFonts w:ascii="Arial" w:hAnsi="Arial" w:cs="Arial"/>
        </w:rPr>
        <w:br/>
      </w:r>
    </w:p>
    <w:p w14:paraId="1B37CB5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Приказ департамента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или уведомление о мотивированном отказе в предоставлении государственной услуги специалист, ответственный за выдачу документов, направляет заявителю почтовым отправлением либо вручает лично заявителю под подпись, если иной порядок выдачи документа не определен заявителем при подаче заявления.</w:t>
      </w:r>
      <w:r w:rsidRPr="00050E0C">
        <w:rPr>
          <w:rFonts w:ascii="Arial" w:hAnsi="Arial" w:cs="Arial"/>
        </w:rPr>
        <w:br/>
      </w:r>
    </w:p>
    <w:p w14:paraId="467FE0E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Результатом административной процедуры является выдача (направление) заявителю приказа департамента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или </w:t>
      </w:r>
      <w:r w:rsidRPr="00050E0C">
        <w:rPr>
          <w:rFonts w:ascii="Arial" w:hAnsi="Arial" w:cs="Arial"/>
        </w:rPr>
        <w:lastRenderedPageBreak/>
        <w:t>уведомления о мотивированном отказе в предоставлении государственной услуги.</w:t>
      </w:r>
      <w:r w:rsidRPr="00050E0C">
        <w:rPr>
          <w:rFonts w:ascii="Arial" w:hAnsi="Arial" w:cs="Arial"/>
        </w:rPr>
        <w:br/>
      </w:r>
    </w:p>
    <w:p w14:paraId="32E3EF2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31. Продолжительность административной процедуры - не более 5 дней с момента регистрации подписанных директором департамента либо уполномоченным им должностным лицом приказа департамента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или уведомления о мотивированном отказе в предоставлении государственной услуги.</w:t>
      </w:r>
      <w:r w:rsidRPr="00050E0C">
        <w:rPr>
          <w:rFonts w:ascii="Arial" w:hAnsi="Arial" w:cs="Arial"/>
        </w:rPr>
        <w:br/>
      </w:r>
    </w:p>
    <w:p w14:paraId="6D59D6CC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Осуществление административных процедур (действий) в электронной форме, в том числе с использованием Единого портала</w:t>
      </w:r>
    </w:p>
    <w:p w14:paraId="2A923C1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717C1B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32. Государственная услуга в электронном виде посредством Регионального портала и/или Единого портала не предоставляется.</w:t>
      </w:r>
      <w:r w:rsidRPr="00050E0C">
        <w:rPr>
          <w:rFonts w:ascii="Arial" w:hAnsi="Arial" w:cs="Arial"/>
        </w:rPr>
        <w:br/>
      </w:r>
    </w:p>
    <w:p w14:paraId="756FDD1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1204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(Пункт в редакции приказ Департамента ЯНАО </w:t>
      </w:r>
      <w:r w:rsidRPr="00050E0C">
        <w:rPr>
          <w:rFonts w:ascii="Arial" w:eastAsiaTheme="majorEastAsia" w:hAnsi="Arial" w:cs="Arial"/>
        </w:rPr>
        <w:t>от 07.05.2019 N 1608</w:t>
      </w:r>
      <w:r w:rsidRPr="00050E0C">
        <w:rPr>
          <w:rFonts w:ascii="Arial" w:hAnsi="Arial" w:cs="Arial"/>
        </w:rPr>
        <w:t>)</w:t>
      </w:r>
      <w:r w:rsidRPr="00050E0C">
        <w:rPr>
          <w:rFonts w:ascii="Arial" w:hAnsi="Arial" w:cs="Arial"/>
        </w:rPr>
        <w:br/>
      </w:r>
    </w:p>
    <w:p w14:paraId="77C13AA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33.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050E0C">
        <w:rPr>
          <w:rFonts w:ascii="Arial" w:hAnsi="Arial" w:cs="Arial"/>
        </w:rPr>
        <w:br/>
      </w:r>
    </w:p>
    <w:p w14:paraId="4AF4359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050E0C">
        <w:rPr>
          <w:rFonts w:ascii="Arial" w:hAnsi="Arial" w:cs="Arial"/>
        </w:rPr>
        <w:br/>
      </w:r>
    </w:p>
    <w:p w14:paraId="15B7E34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Срок прохождения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050E0C">
        <w:rPr>
          <w:rFonts w:ascii="Arial" w:hAnsi="Arial" w:cs="Arial"/>
        </w:rPr>
        <w:br/>
      </w:r>
    </w:p>
    <w:p w14:paraId="4A97E2D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34.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050E0C">
        <w:rPr>
          <w:rFonts w:ascii="Arial" w:hAnsi="Arial" w:cs="Arial"/>
        </w:rPr>
        <w:br/>
      </w:r>
    </w:p>
    <w:p w14:paraId="3FE5C166" w14:textId="77777777" w:rsidR="00050E0C" w:rsidRPr="00050E0C" w:rsidRDefault="00050E0C" w:rsidP="00050E0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50E0C">
        <w:rPr>
          <w:rFonts w:ascii="Arial" w:hAnsi="Arial" w:cs="Arial"/>
          <w:color w:val="auto"/>
        </w:rPr>
        <w:t>IV. Формы контроля за исполнением Административного регламента</w:t>
      </w:r>
    </w:p>
    <w:p w14:paraId="6C392C7C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686C875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1A712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35. Текущий контроль за соблюдением последовательности административных действий, определенных настоящим Административным </w:t>
      </w:r>
      <w:r w:rsidRPr="00050E0C">
        <w:rPr>
          <w:rFonts w:ascii="Arial" w:hAnsi="Arial" w:cs="Arial"/>
        </w:rPr>
        <w:lastRenderedPageBreak/>
        <w:t>регламентом, и принятием в ходе предоставления государственной услуги решений осуществляют директор департамента или его заместитель, курирующий вопросы недропользования, начальник управления недропользования департамента.</w:t>
      </w:r>
      <w:r w:rsidRPr="00050E0C">
        <w:rPr>
          <w:rFonts w:ascii="Arial" w:hAnsi="Arial" w:cs="Arial"/>
        </w:rPr>
        <w:br/>
      </w:r>
    </w:p>
    <w:p w14:paraId="3CC31E6D" w14:textId="77777777" w:rsidR="00050E0C" w:rsidRPr="00050E0C" w:rsidRDefault="00050E0C" w:rsidP="00050E0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247320F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4E77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36.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050E0C">
        <w:rPr>
          <w:rFonts w:ascii="Arial" w:hAnsi="Arial" w:cs="Arial"/>
        </w:rPr>
        <w:br/>
      </w:r>
    </w:p>
    <w:p w14:paraId="6FEFC4F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Проверки могут быть плановыми на основании планов работы исполнительного органа государственной власти автономного округа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050E0C">
        <w:rPr>
          <w:rFonts w:ascii="Arial" w:hAnsi="Arial" w:cs="Arial"/>
        </w:rPr>
        <w:br/>
      </w:r>
    </w:p>
    <w:p w14:paraId="5C646616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050E0C">
        <w:rPr>
          <w:rFonts w:ascii="Arial" w:hAnsi="Arial" w:cs="Arial"/>
        </w:rPr>
        <w:br/>
      </w:r>
    </w:p>
    <w:p w14:paraId="12AD4DE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</w:p>
    <w:p w14:paraId="1D92970C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BB97211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3459AD53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B1700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37.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050E0C">
        <w:rPr>
          <w:rFonts w:ascii="Arial" w:hAnsi="Arial" w:cs="Arial"/>
        </w:rPr>
        <w:br/>
      </w:r>
    </w:p>
    <w:p w14:paraId="148E50A4" w14:textId="77777777" w:rsidR="00050E0C" w:rsidRPr="00050E0C" w:rsidRDefault="00050E0C" w:rsidP="00050E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0E0C">
        <w:rPr>
          <w:rFonts w:ascii="Arial" w:hAnsi="Arial" w:cs="Arial"/>
          <w:color w:val="auto"/>
          <w:sz w:val="24"/>
          <w:szCs w:val="24"/>
        </w:rPr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32B85DF3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8F9DC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38.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050E0C">
        <w:rPr>
          <w:rFonts w:ascii="Arial" w:hAnsi="Arial" w:cs="Arial"/>
        </w:rPr>
        <w:br/>
      </w:r>
    </w:p>
    <w:p w14:paraId="1B964ACF" w14:textId="77777777" w:rsidR="00050E0C" w:rsidRPr="00050E0C" w:rsidRDefault="00050E0C" w:rsidP="00050E0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50E0C">
        <w:rPr>
          <w:rFonts w:ascii="Arial" w:hAnsi="Arial" w:cs="Arial"/>
          <w:color w:val="auto"/>
        </w:rPr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6FC0B187" w14:textId="77777777" w:rsidR="00050E0C" w:rsidRPr="00050E0C" w:rsidRDefault="00050E0C" w:rsidP="00050E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7691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39.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в досудебном (внесудебном) порядке.</w:t>
      </w:r>
      <w:r w:rsidRPr="00050E0C">
        <w:rPr>
          <w:rFonts w:ascii="Arial" w:hAnsi="Arial" w:cs="Arial"/>
        </w:rPr>
        <w:br/>
      </w:r>
    </w:p>
    <w:p w14:paraId="7036E06E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40.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050E0C">
        <w:rPr>
          <w:rFonts w:ascii="Arial" w:hAnsi="Arial" w:cs="Arial"/>
        </w:rPr>
        <w:br/>
      </w:r>
    </w:p>
    <w:p w14:paraId="044CD6B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41. Жалоба должна содержать:</w:t>
      </w:r>
      <w:r w:rsidRPr="00050E0C">
        <w:rPr>
          <w:rFonts w:ascii="Arial" w:hAnsi="Arial" w:cs="Arial"/>
        </w:rPr>
        <w:br/>
      </w:r>
    </w:p>
    <w:p w14:paraId="12D5328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41.1.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 w:rsidRPr="00050E0C">
        <w:rPr>
          <w:rFonts w:ascii="Arial" w:hAnsi="Arial" w:cs="Arial"/>
        </w:rPr>
        <w:br/>
      </w:r>
    </w:p>
    <w:p w14:paraId="17FFF99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41.2.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45.3 пункта 45 </w:t>
      </w:r>
      <w:proofErr w:type="spellStart"/>
      <w:r w:rsidRPr="00050E0C">
        <w:rPr>
          <w:rFonts w:ascii="Arial" w:hAnsi="Arial" w:cs="Arial"/>
        </w:rPr>
        <w:t>настоящегоАдминистративного</w:t>
      </w:r>
      <w:proofErr w:type="spellEnd"/>
      <w:r w:rsidRPr="00050E0C">
        <w:rPr>
          <w:rFonts w:ascii="Arial" w:hAnsi="Arial" w:cs="Arial"/>
        </w:rPr>
        <w:t xml:space="preserve"> регламента);</w:t>
      </w:r>
      <w:r w:rsidRPr="00050E0C">
        <w:rPr>
          <w:rFonts w:ascii="Arial" w:hAnsi="Arial" w:cs="Arial"/>
        </w:rPr>
        <w:br/>
      </w:r>
    </w:p>
    <w:p w14:paraId="52164D6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41.3.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050E0C">
        <w:rPr>
          <w:rFonts w:ascii="Arial" w:hAnsi="Arial" w:cs="Arial"/>
        </w:rPr>
        <w:br/>
      </w:r>
    </w:p>
    <w:p w14:paraId="3CA42975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41.4.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050E0C">
        <w:rPr>
          <w:rFonts w:ascii="Arial" w:hAnsi="Arial" w:cs="Arial"/>
        </w:rPr>
        <w:br/>
      </w:r>
    </w:p>
    <w:p w14:paraId="00D73A7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42.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 w:rsidRPr="00050E0C">
        <w:rPr>
          <w:rFonts w:ascii="Arial" w:hAnsi="Arial" w:cs="Arial"/>
        </w:rPr>
        <w:br/>
      </w:r>
    </w:p>
    <w:p w14:paraId="5BEA62E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43.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050E0C">
        <w:rPr>
          <w:rFonts w:ascii="Arial" w:hAnsi="Arial" w:cs="Arial"/>
        </w:rPr>
        <w:br/>
      </w:r>
    </w:p>
    <w:p w14:paraId="49E063C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43.1. оформленная в соответствии с законодательством Российской Федерации доверенность (для физических лиц);</w:t>
      </w:r>
      <w:r w:rsidRPr="00050E0C">
        <w:rPr>
          <w:rFonts w:ascii="Arial" w:hAnsi="Arial" w:cs="Arial"/>
        </w:rPr>
        <w:br/>
      </w:r>
    </w:p>
    <w:p w14:paraId="406088E8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43.2.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 w:rsidRPr="00050E0C">
        <w:rPr>
          <w:rFonts w:ascii="Arial" w:hAnsi="Arial" w:cs="Arial"/>
        </w:rPr>
        <w:br/>
      </w:r>
    </w:p>
    <w:p w14:paraId="52710E4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43.3.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050E0C">
        <w:rPr>
          <w:rFonts w:ascii="Arial" w:hAnsi="Arial" w:cs="Arial"/>
        </w:rPr>
        <w:br/>
      </w:r>
    </w:p>
    <w:p w14:paraId="563DF6D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44.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050E0C">
        <w:rPr>
          <w:rFonts w:ascii="Arial" w:hAnsi="Arial" w:cs="Arial"/>
        </w:rPr>
        <w:br/>
      </w:r>
    </w:p>
    <w:p w14:paraId="2233544C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Время приема жалоб совпадает со временем предоставления государственных услуг.</w:t>
      </w:r>
      <w:r w:rsidRPr="00050E0C">
        <w:rPr>
          <w:rFonts w:ascii="Arial" w:hAnsi="Arial" w:cs="Arial"/>
        </w:rPr>
        <w:br/>
      </w:r>
    </w:p>
    <w:p w14:paraId="2635B84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Жалоба в письменной форме может быть также направлена по почте.</w:t>
      </w:r>
      <w:r w:rsidRPr="00050E0C">
        <w:rPr>
          <w:rFonts w:ascii="Arial" w:hAnsi="Arial" w:cs="Arial"/>
        </w:rPr>
        <w:br/>
      </w:r>
    </w:p>
    <w:p w14:paraId="75EC7A3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050E0C">
        <w:rPr>
          <w:rFonts w:ascii="Arial" w:hAnsi="Arial" w:cs="Arial"/>
        </w:rPr>
        <w:br/>
      </w:r>
    </w:p>
    <w:p w14:paraId="0C19E082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45. Жалоба в электронном виде может быть подана заявителем посредством:</w:t>
      </w:r>
      <w:r w:rsidRPr="00050E0C">
        <w:rPr>
          <w:rFonts w:ascii="Arial" w:hAnsi="Arial" w:cs="Arial"/>
        </w:rPr>
        <w:br/>
      </w:r>
    </w:p>
    <w:p w14:paraId="57C6A22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45.1. Официального Интернет-сайта (с момента реализации технической возможности);</w:t>
      </w:r>
      <w:r w:rsidRPr="00050E0C">
        <w:rPr>
          <w:rFonts w:ascii="Arial" w:hAnsi="Arial" w:cs="Arial"/>
        </w:rPr>
        <w:br/>
      </w:r>
    </w:p>
    <w:p w14:paraId="7A48BF6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45.2. Единого портала;</w:t>
      </w:r>
      <w:r w:rsidRPr="00050E0C">
        <w:rPr>
          <w:rFonts w:ascii="Arial" w:hAnsi="Arial" w:cs="Arial"/>
        </w:rPr>
        <w:br/>
      </w:r>
    </w:p>
    <w:p w14:paraId="53E507C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45.</w:t>
      </w:r>
      <w:proofErr w:type="gramStart"/>
      <w:r w:rsidRPr="00050E0C">
        <w:rPr>
          <w:rFonts w:ascii="Arial" w:hAnsi="Arial" w:cs="Arial"/>
        </w:rPr>
        <w:t>3.портала</w:t>
      </w:r>
      <w:proofErr w:type="gramEnd"/>
      <w:r w:rsidRPr="00050E0C">
        <w:rPr>
          <w:rFonts w:ascii="Arial" w:hAnsi="Arial" w:cs="Arial"/>
        </w:rPr>
        <w:t xml:space="preserve">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"Интернет".</w:t>
      </w:r>
      <w:r w:rsidRPr="00050E0C">
        <w:rPr>
          <w:rFonts w:ascii="Arial" w:hAnsi="Arial" w:cs="Arial"/>
        </w:rPr>
        <w:br/>
      </w:r>
    </w:p>
    <w:p w14:paraId="146819EA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46. При подаче жалобы в электронном виде документы, указанные в пункте 43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050E0C">
        <w:rPr>
          <w:rFonts w:ascii="Arial" w:hAnsi="Arial" w:cs="Arial"/>
        </w:rPr>
        <w:br/>
      </w:r>
    </w:p>
    <w:p w14:paraId="78B6D775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47.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050E0C">
        <w:rPr>
          <w:rFonts w:ascii="Arial" w:hAnsi="Arial" w:cs="Arial"/>
        </w:rPr>
        <w:br/>
      </w:r>
    </w:p>
    <w:p w14:paraId="19749F37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члену Правительства автономного округа, в ведении которого </w:t>
      </w:r>
      <w:r w:rsidRPr="00050E0C">
        <w:rPr>
          <w:rFonts w:ascii="Arial" w:hAnsi="Arial" w:cs="Arial"/>
        </w:rPr>
        <w:lastRenderedPageBreak/>
        <w:t>находится департамент согласно распределению обязанностей между членами Правительства автономного округа.</w:t>
      </w:r>
      <w:r w:rsidRPr="00050E0C">
        <w:rPr>
          <w:rFonts w:ascii="Arial" w:hAnsi="Arial" w:cs="Arial"/>
        </w:rPr>
        <w:br/>
      </w:r>
    </w:p>
    <w:p w14:paraId="2A0CB043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48. В случае если жалоба подана заявителем в орган, в компетенцию которого не входит принятие решения по жалобе в соответствии с требованиями пункта 47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050E0C">
        <w:rPr>
          <w:rFonts w:ascii="Arial" w:hAnsi="Arial" w:cs="Arial"/>
        </w:rPr>
        <w:br/>
      </w:r>
    </w:p>
    <w:p w14:paraId="43D2C56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050E0C">
        <w:rPr>
          <w:rFonts w:ascii="Arial" w:hAnsi="Arial" w:cs="Arial"/>
        </w:rPr>
        <w:br/>
      </w:r>
    </w:p>
    <w:p w14:paraId="07EC73DD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49.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 w:rsidRPr="00050E0C">
        <w:rPr>
          <w:rFonts w:ascii="Arial" w:hAnsi="Arial" w:cs="Arial"/>
        </w:rPr>
        <w:br/>
      </w:r>
    </w:p>
    <w:p w14:paraId="15259E89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 Заявитель может обратиться с жалобой, в том числе в следующих случаях:</w:t>
      </w:r>
      <w:r w:rsidRPr="00050E0C">
        <w:rPr>
          <w:rFonts w:ascii="Arial" w:hAnsi="Arial" w:cs="Arial"/>
        </w:rPr>
        <w:br/>
      </w:r>
    </w:p>
    <w:p w14:paraId="5F3F988D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50.1. нарушение срока регистрации запроса о предоставлении государственной услуги;</w:t>
      </w:r>
      <w:r w:rsidRPr="00050E0C">
        <w:rPr>
          <w:rFonts w:ascii="Arial" w:hAnsi="Arial" w:cs="Arial"/>
        </w:rPr>
        <w:br/>
      </w:r>
    </w:p>
    <w:p w14:paraId="25CC4E90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50.2. нарушение срока предоставления государственной услуги;</w:t>
      </w:r>
      <w:r w:rsidRPr="00050E0C">
        <w:rPr>
          <w:rFonts w:ascii="Arial" w:hAnsi="Arial" w:cs="Arial"/>
        </w:rPr>
        <w:br/>
      </w:r>
    </w:p>
    <w:p w14:paraId="29EEAF06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</w:t>
      </w:r>
      <w:proofErr w:type="gramStart"/>
      <w:r w:rsidRPr="00050E0C">
        <w:rPr>
          <w:rFonts w:ascii="Arial" w:hAnsi="Arial" w:cs="Arial"/>
        </w:rPr>
        <w:t>3.требование</w:t>
      </w:r>
      <w:proofErr w:type="gramEnd"/>
      <w:r w:rsidRPr="00050E0C">
        <w:rPr>
          <w:rFonts w:ascii="Arial" w:hAnsi="Arial" w:cs="Arial"/>
        </w:rPr>
        <w:t xml:space="preserve">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050E0C">
        <w:rPr>
          <w:rFonts w:ascii="Arial" w:hAnsi="Arial" w:cs="Arial"/>
        </w:rPr>
        <w:br/>
      </w:r>
    </w:p>
    <w:p w14:paraId="44BD424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50.4.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050E0C">
        <w:rPr>
          <w:rFonts w:ascii="Arial" w:hAnsi="Arial" w:cs="Arial"/>
        </w:rPr>
        <w:br/>
      </w:r>
    </w:p>
    <w:p w14:paraId="2BA5B554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050E0C">
        <w:rPr>
          <w:rFonts w:ascii="Arial" w:hAnsi="Arial" w:cs="Arial"/>
        </w:rPr>
        <w:br/>
      </w:r>
    </w:p>
    <w:p w14:paraId="0F2A2F2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050E0C">
        <w:rPr>
          <w:rFonts w:ascii="Arial" w:hAnsi="Arial" w:cs="Arial"/>
        </w:rPr>
        <w:br/>
      </w:r>
    </w:p>
    <w:p w14:paraId="6060E57B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50.7.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</w:t>
      </w:r>
      <w:r w:rsidRPr="00050E0C">
        <w:rPr>
          <w:rFonts w:ascii="Arial" w:hAnsi="Arial" w:cs="Arial"/>
        </w:rPr>
        <w:lastRenderedPageBreak/>
        <w:t>исправлений;</w:t>
      </w:r>
      <w:r w:rsidRPr="00050E0C">
        <w:rPr>
          <w:rFonts w:ascii="Arial" w:hAnsi="Arial" w:cs="Arial"/>
        </w:rPr>
        <w:br/>
      </w:r>
    </w:p>
    <w:p w14:paraId="00507D7F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50.8. нарушение срока или порядка выдачи документов по результатам предоставления государственной услуги;</w:t>
      </w:r>
      <w:r w:rsidRPr="00050E0C">
        <w:rPr>
          <w:rFonts w:ascii="Arial" w:hAnsi="Arial" w:cs="Arial"/>
        </w:rPr>
        <w:br/>
      </w:r>
    </w:p>
    <w:p w14:paraId="2AEB3480" w14:textId="77777777" w:rsidR="00050E0C" w:rsidRPr="00050E0C" w:rsidRDefault="00050E0C" w:rsidP="00050E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</w:p>
    <w:p w14:paraId="1C49D14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6EEF45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50.10.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предоставлении государственной услуги, за исключением случаев, предусмотренных подпунктом 15.3 пункта 15 настоящего Административного регламента.</w:t>
      </w:r>
      <w:r w:rsidRPr="00050E0C">
        <w:rPr>
          <w:rFonts w:ascii="Arial" w:hAnsi="Arial" w:cs="Arial"/>
        </w:rPr>
        <w:br/>
      </w:r>
    </w:p>
    <w:p w14:paraId="2820ECD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51. В департаменте определяются уполномоченные на рассмотрение жалоб должностные лица, которые обеспечивают:</w:t>
      </w:r>
      <w:r w:rsidRPr="00050E0C">
        <w:rPr>
          <w:rFonts w:ascii="Arial" w:hAnsi="Arial" w:cs="Arial"/>
        </w:rPr>
        <w:br/>
      </w:r>
    </w:p>
    <w:p w14:paraId="122A231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51.1. прием и рассмотрение жалоб в соответствии с требованиями настоящего Административного регламента;</w:t>
      </w:r>
      <w:r w:rsidRPr="00050E0C">
        <w:rPr>
          <w:rFonts w:ascii="Arial" w:hAnsi="Arial" w:cs="Arial"/>
        </w:rPr>
        <w:br/>
      </w:r>
    </w:p>
    <w:p w14:paraId="7591B572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51.2. направление жалоб в уполномоченный на их рассмотрение орган в соответствии с пунктом 48 настоящего Административного регламента.</w:t>
      </w:r>
      <w:r w:rsidRPr="00050E0C">
        <w:rPr>
          <w:rFonts w:ascii="Arial" w:hAnsi="Arial" w:cs="Arial"/>
        </w:rPr>
        <w:br/>
      </w:r>
    </w:p>
    <w:p w14:paraId="71EAD32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52.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050E0C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050E0C">
        <w:rPr>
          <w:rFonts w:ascii="Arial" w:hAnsi="Arial" w:cs="Arial"/>
        </w:rPr>
        <w:t>, </w:t>
      </w:r>
      <w:r w:rsidRPr="00050E0C">
        <w:rPr>
          <w:rFonts w:ascii="Arial" w:eastAsiaTheme="majorEastAsia" w:hAnsi="Arial" w:cs="Arial"/>
        </w:rPr>
        <w:t>статьей 2.12</w:t>
      </w:r>
      <w:r w:rsidRPr="00050E0C">
        <w:rPr>
          <w:rFonts w:ascii="Arial" w:hAnsi="Arial" w:cs="Arial"/>
        </w:rPr>
        <w:t> Закона автономного округа </w:t>
      </w:r>
      <w:r w:rsidRPr="00050E0C">
        <w:rPr>
          <w:rFonts w:ascii="Arial" w:eastAsiaTheme="majorEastAsia" w:hAnsi="Arial" w:cs="Arial"/>
        </w:rPr>
        <w:t>от 16 декабря 2004 года N 81-ЗАО "Об административных правонарушениях"</w:t>
      </w:r>
      <w:r w:rsidRPr="00050E0C">
        <w:rPr>
          <w:rFonts w:ascii="Arial" w:hAnsi="Arial" w:cs="Arial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050E0C">
        <w:rPr>
          <w:rFonts w:ascii="Arial" w:hAnsi="Arial" w:cs="Arial"/>
        </w:rPr>
        <w:br/>
      </w:r>
    </w:p>
    <w:p w14:paraId="58B4031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53. Департамент обеспечивает:</w:t>
      </w:r>
      <w:r w:rsidRPr="00050E0C">
        <w:rPr>
          <w:rFonts w:ascii="Arial" w:hAnsi="Arial" w:cs="Arial"/>
        </w:rPr>
        <w:br/>
      </w:r>
    </w:p>
    <w:p w14:paraId="0CE78DE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53.1. оснащение мест приема жалоб;</w:t>
      </w:r>
      <w:r w:rsidRPr="00050E0C">
        <w:rPr>
          <w:rFonts w:ascii="Arial" w:hAnsi="Arial" w:cs="Arial"/>
        </w:rPr>
        <w:br/>
      </w:r>
    </w:p>
    <w:p w14:paraId="2A3BBD1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53.2.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Региональном портале и/или Едином портале;</w:t>
      </w:r>
      <w:r w:rsidRPr="00050E0C">
        <w:rPr>
          <w:rFonts w:ascii="Arial" w:hAnsi="Arial" w:cs="Arial"/>
        </w:rPr>
        <w:br/>
      </w:r>
    </w:p>
    <w:p w14:paraId="50D31EC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53.3.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050E0C">
        <w:rPr>
          <w:rFonts w:ascii="Arial" w:hAnsi="Arial" w:cs="Arial"/>
        </w:rPr>
        <w:br/>
      </w:r>
    </w:p>
    <w:p w14:paraId="4E51CF2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54. Жалоба, поступившая в департамент, подлежит регистрации не позднее следующего рабочего дня со дня ее поступления.</w:t>
      </w:r>
      <w:r w:rsidRPr="00050E0C">
        <w:rPr>
          <w:rFonts w:ascii="Arial" w:hAnsi="Arial" w:cs="Arial"/>
        </w:rPr>
        <w:br/>
      </w:r>
    </w:p>
    <w:p w14:paraId="3384F0D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050E0C">
        <w:rPr>
          <w:rFonts w:ascii="Arial" w:hAnsi="Arial" w:cs="Arial"/>
        </w:rPr>
        <w:br/>
      </w:r>
    </w:p>
    <w:p w14:paraId="0E187AF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050E0C">
        <w:rPr>
          <w:rFonts w:ascii="Arial" w:hAnsi="Arial" w:cs="Arial"/>
        </w:rPr>
        <w:br/>
      </w:r>
    </w:p>
    <w:p w14:paraId="5C32302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55.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050E0C">
        <w:rPr>
          <w:rFonts w:ascii="Arial" w:hAnsi="Arial" w:cs="Arial"/>
        </w:rPr>
        <w:br/>
      </w:r>
    </w:p>
    <w:p w14:paraId="0C6EC4A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050E0C">
        <w:rPr>
          <w:rFonts w:ascii="Arial" w:hAnsi="Arial" w:cs="Arial"/>
        </w:rPr>
        <w:br/>
      </w:r>
    </w:p>
    <w:p w14:paraId="107BFFA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050E0C">
        <w:rPr>
          <w:rFonts w:ascii="Arial" w:hAnsi="Arial" w:cs="Arial"/>
        </w:rPr>
        <w:br/>
      </w:r>
    </w:p>
    <w:p w14:paraId="000ABB1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56. По результатам рассмотрения жалобы в соответствии с частью 7 </w:t>
      </w:r>
      <w:r w:rsidRPr="00050E0C">
        <w:rPr>
          <w:rFonts w:ascii="Arial" w:eastAsiaTheme="majorEastAsia" w:hAnsi="Arial" w:cs="Arial"/>
        </w:rPr>
        <w:t>статьи 11.2 Федерального закона от 27 июля 2010 года N 210-ФЗ</w:t>
      </w:r>
      <w:r w:rsidRPr="00050E0C">
        <w:rPr>
          <w:rFonts w:ascii="Arial" w:hAnsi="Arial" w:cs="Arial"/>
        </w:rPr>
        <w:t> 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050E0C">
        <w:rPr>
          <w:rFonts w:ascii="Arial" w:hAnsi="Arial" w:cs="Arial"/>
        </w:rPr>
        <w:br/>
      </w:r>
    </w:p>
    <w:p w14:paraId="36B79DD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050E0C">
        <w:rPr>
          <w:rFonts w:ascii="Arial" w:hAnsi="Arial" w:cs="Arial"/>
        </w:rPr>
        <w:br/>
      </w:r>
    </w:p>
    <w:p w14:paraId="3D2F4E6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57.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45.3 пункта 45 настоящего Административного регламента, ответ заявителю направляется посредством системы досудебного обжалования.</w:t>
      </w:r>
      <w:r w:rsidRPr="00050E0C">
        <w:rPr>
          <w:rFonts w:ascii="Arial" w:hAnsi="Arial" w:cs="Arial"/>
        </w:rPr>
        <w:br/>
      </w:r>
    </w:p>
    <w:p w14:paraId="5AE05C6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58. В случае признания жалобы подлежащей удовлетворению в ответе заявителю, указанном в пункте 57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050E0C">
        <w:rPr>
          <w:rFonts w:ascii="Arial" w:hAnsi="Arial" w:cs="Arial"/>
        </w:rPr>
        <w:br/>
      </w:r>
    </w:p>
    <w:p w14:paraId="6C44B23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59. В случае </w:t>
      </w:r>
      <w:proofErr w:type="gramStart"/>
      <w:r w:rsidRPr="00050E0C">
        <w:rPr>
          <w:rFonts w:ascii="Arial" w:hAnsi="Arial" w:cs="Arial"/>
        </w:rPr>
        <w:t>признания жалобы</w:t>
      </w:r>
      <w:proofErr w:type="gramEnd"/>
      <w:r w:rsidRPr="00050E0C">
        <w:rPr>
          <w:rFonts w:ascii="Arial" w:hAnsi="Arial" w:cs="Arial"/>
        </w:rPr>
        <w:t xml:space="preserve"> не подлежащей удовлетворению в ответе заявителю, указанном в пункте 57настоящего Административного регламента, </w:t>
      </w:r>
      <w:r w:rsidRPr="00050E0C">
        <w:rPr>
          <w:rFonts w:ascii="Arial" w:hAnsi="Arial" w:cs="Arial"/>
        </w:rPr>
        <w:lastRenderedPageBreak/>
        <w:t>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050E0C">
        <w:rPr>
          <w:rFonts w:ascii="Arial" w:hAnsi="Arial" w:cs="Arial"/>
        </w:rPr>
        <w:br/>
      </w:r>
    </w:p>
    <w:p w14:paraId="227655B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 В ответе по результатам рассмотрения жалобы указываются:</w:t>
      </w:r>
      <w:r w:rsidRPr="00050E0C">
        <w:rPr>
          <w:rFonts w:ascii="Arial" w:hAnsi="Arial" w:cs="Arial"/>
        </w:rPr>
        <w:br/>
      </w:r>
    </w:p>
    <w:p w14:paraId="30C3A7B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60.1.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 w:rsidRPr="00050E0C">
        <w:rPr>
          <w:rFonts w:ascii="Arial" w:hAnsi="Arial" w:cs="Arial"/>
        </w:rPr>
        <w:br/>
      </w:r>
    </w:p>
    <w:p w14:paraId="5D0728C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60.2.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050E0C">
        <w:rPr>
          <w:rFonts w:ascii="Arial" w:hAnsi="Arial" w:cs="Arial"/>
        </w:rPr>
        <w:br/>
      </w:r>
    </w:p>
    <w:p w14:paraId="76B4EED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60.3. фамилия, имя, отчество (последнее - при наличии) или наименование заявителя;</w:t>
      </w:r>
      <w:r w:rsidRPr="00050E0C">
        <w:rPr>
          <w:rFonts w:ascii="Arial" w:hAnsi="Arial" w:cs="Arial"/>
        </w:rPr>
        <w:br/>
      </w:r>
    </w:p>
    <w:p w14:paraId="163C0BB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60.4. основания для принятия решения по жалобе;</w:t>
      </w:r>
      <w:r w:rsidRPr="00050E0C">
        <w:rPr>
          <w:rFonts w:ascii="Arial" w:hAnsi="Arial" w:cs="Arial"/>
        </w:rPr>
        <w:br/>
      </w:r>
    </w:p>
    <w:p w14:paraId="189B5D41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60.5. принятое по жалобе решение;</w:t>
      </w:r>
      <w:r w:rsidRPr="00050E0C">
        <w:rPr>
          <w:rFonts w:ascii="Arial" w:hAnsi="Arial" w:cs="Arial"/>
        </w:rPr>
        <w:br/>
      </w:r>
    </w:p>
    <w:p w14:paraId="1B55494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60.6.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050E0C">
        <w:rPr>
          <w:rFonts w:ascii="Arial" w:hAnsi="Arial" w:cs="Arial"/>
        </w:rPr>
        <w:br/>
      </w:r>
    </w:p>
    <w:p w14:paraId="31E9DBC6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60.7. сведения о порядке обжалования принятого по жалобе решения.</w:t>
      </w:r>
      <w:r w:rsidRPr="00050E0C">
        <w:rPr>
          <w:rFonts w:ascii="Arial" w:hAnsi="Arial" w:cs="Arial"/>
        </w:rPr>
        <w:br/>
      </w:r>
    </w:p>
    <w:p w14:paraId="73A11BB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61.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050E0C">
        <w:rPr>
          <w:rFonts w:ascii="Arial" w:hAnsi="Arial" w:cs="Arial"/>
        </w:rPr>
        <w:br/>
      </w:r>
    </w:p>
    <w:p w14:paraId="06B1EF3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050E0C">
        <w:rPr>
          <w:rFonts w:ascii="Arial" w:hAnsi="Arial" w:cs="Arial"/>
        </w:rPr>
        <w:br/>
      </w:r>
    </w:p>
    <w:p w14:paraId="7332C47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62. Департамент отказывает в удовлетворении жалобы в следующих случаях:</w:t>
      </w:r>
      <w:r w:rsidRPr="00050E0C">
        <w:rPr>
          <w:rFonts w:ascii="Arial" w:hAnsi="Arial" w:cs="Arial"/>
        </w:rPr>
        <w:br/>
      </w:r>
    </w:p>
    <w:p w14:paraId="7DA78E2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62.1. наличие вступившего в законную силу решения суда, арбитражного суда по жалобе о том же предмете и по тем же основаниям;</w:t>
      </w:r>
      <w:r w:rsidRPr="00050E0C">
        <w:rPr>
          <w:rFonts w:ascii="Arial" w:hAnsi="Arial" w:cs="Arial"/>
        </w:rPr>
        <w:br/>
      </w:r>
    </w:p>
    <w:p w14:paraId="20062DE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62.2. подача жалобы лицом, полномочия которого не подтверждены в порядке, установленном законодательством Российской Федерации;</w:t>
      </w:r>
      <w:r w:rsidRPr="00050E0C">
        <w:rPr>
          <w:rFonts w:ascii="Arial" w:hAnsi="Arial" w:cs="Arial"/>
        </w:rPr>
        <w:br/>
      </w:r>
    </w:p>
    <w:p w14:paraId="281B39B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62.3.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 w:rsidRPr="00050E0C">
        <w:rPr>
          <w:rFonts w:ascii="Arial" w:hAnsi="Arial" w:cs="Arial"/>
        </w:rPr>
        <w:br/>
      </w:r>
    </w:p>
    <w:p w14:paraId="378178DF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 xml:space="preserve">63.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</w:t>
      </w:r>
      <w:r w:rsidRPr="00050E0C">
        <w:rPr>
          <w:rFonts w:ascii="Arial" w:hAnsi="Arial" w:cs="Arial"/>
        </w:rPr>
        <w:lastRenderedPageBreak/>
        <w:t>жалобу, о недопустимости злоупотребления правом.</w:t>
      </w:r>
      <w:r w:rsidRPr="00050E0C">
        <w:rPr>
          <w:rFonts w:ascii="Arial" w:hAnsi="Arial" w:cs="Arial"/>
        </w:rPr>
        <w:br/>
      </w:r>
    </w:p>
    <w:p w14:paraId="7D06CB9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64. Департамент оставляет жалобу без ответа в следующих случаях:</w:t>
      </w:r>
      <w:r w:rsidRPr="00050E0C">
        <w:rPr>
          <w:rFonts w:ascii="Arial" w:hAnsi="Arial" w:cs="Arial"/>
        </w:rPr>
        <w:br/>
      </w:r>
    </w:p>
    <w:p w14:paraId="08BE469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64.1. в жалобе не указаны фамилия гражданина, направившего обращение, или почтовый адрес, по которому должен быть направлен ответ;</w:t>
      </w:r>
      <w:r w:rsidRPr="00050E0C">
        <w:rPr>
          <w:rFonts w:ascii="Arial" w:hAnsi="Arial" w:cs="Arial"/>
        </w:rPr>
        <w:br/>
      </w:r>
    </w:p>
    <w:p w14:paraId="06A7C330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64.2.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050E0C">
        <w:rPr>
          <w:rFonts w:ascii="Arial" w:hAnsi="Arial" w:cs="Arial"/>
        </w:rPr>
        <w:br/>
      </w:r>
    </w:p>
    <w:p w14:paraId="6CF7CD3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64.3.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050E0C">
        <w:rPr>
          <w:rFonts w:ascii="Arial" w:hAnsi="Arial" w:cs="Arial"/>
        </w:rPr>
        <w:br/>
      </w:r>
    </w:p>
    <w:p w14:paraId="7988D3C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65. Заявитель имеет право:</w:t>
      </w:r>
      <w:r w:rsidRPr="00050E0C">
        <w:rPr>
          <w:rFonts w:ascii="Arial" w:hAnsi="Arial" w:cs="Arial"/>
        </w:rPr>
        <w:br/>
      </w:r>
    </w:p>
    <w:p w14:paraId="1132666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65.1. получать информацию и документы, необходимые для обоснования и рассмотрения жалобы;</w:t>
      </w:r>
      <w:r w:rsidRPr="00050E0C">
        <w:rPr>
          <w:rFonts w:ascii="Arial" w:hAnsi="Arial" w:cs="Arial"/>
        </w:rPr>
        <w:br/>
      </w:r>
    </w:p>
    <w:p w14:paraId="558FF5F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65.2.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0EDB7EBD" w14:textId="77777777" w:rsidR="00050E0C" w:rsidRPr="00050E0C" w:rsidRDefault="00050E0C" w:rsidP="00050E0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50E0C">
        <w:rPr>
          <w:rFonts w:ascii="Arial" w:hAnsi="Arial" w:cs="Arial"/>
          <w:sz w:val="24"/>
          <w:szCs w:val="24"/>
        </w:rPr>
        <w:t>Приложение</w:t>
      </w:r>
      <w:r w:rsidRPr="00050E0C">
        <w:rPr>
          <w:rFonts w:ascii="Arial" w:hAnsi="Arial" w:cs="Arial"/>
          <w:sz w:val="24"/>
          <w:szCs w:val="24"/>
        </w:rPr>
        <w:br/>
        <w:t>к Административному регламенту департамента природно-ресурсного</w:t>
      </w:r>
      <w:r w:rsidRPr="00050E0C">
        <w:rPr>
          <w:rFonts w:ascii="Arial" w:hAnsi="Arial" w:cs="Arial"/>
          <w:sz w:val="24"/>
          <w:szCs w:val="24"/>
        </w:rPr>
        <w:br/>
        <w:t>регулирования, лесных отношений и развития нефтегазового комплекса</w:t>
      </w:r>
      <w:r w:rsidRPr="00050E0C">
        <w:rPr>
          <w:rFonts w:ascii="Arial" w:hAnsi="Arial" w:cs="Arial"/>
          <w:sz w:val="24"/>
          <w:szCs w:val="24"/>
        </w:rPr>
        <w:br/>
        <w:t>Ямало-Ненецкого автономного округа по предоставлению государственной</w:t>
      </w:r>
      <w:r w:rsidRPr="00050E0C">
        <w:rPr>
          <w:rFonts w:ascii="Arial" w:hAnsi="Arial" w:cs="Arial"/>
          <w:sz w:val="24"/>
          <w:szCs w:val="24"/>
        </w:rPr>
        <w:br/>
        <w:t>услуги "Согласование нормативов потерь общераспространенных</w:t>
      </w:r>
      <w:r w:rsidRPr="00050E0C">
        <w:rPr>
          <w:rFonts w:ascii="Arial" w:hAnsi="Arial" w:cs="Arial"/>
          <w:sz w:val="24"/>
          <w:szCs w:val="24"/>
        </w:rPr>
        <w:br/>
        <w:t>полезных ископаемых при добыче, превышающих по величине нормативы,</w:t>
      </w:r>
      <w:r w:rsidRPr="00050E0C">
        <w:rPr>
          <w:rFonts w:ascii="Arial" w:hAnsi="Arial" w:cs="Arial"/>
          <w:sz w:val="24"/>
          <w:szCs w:val="24"/>
        </w:rPr>
        <w:br/>
        <w:t>утвержденные в составе проектной документации"</w:t>
      </w:r>
      <w:r w:rsidRPr="00050E0C">
        <w:rPr>
          <w:rFonts w:ascii="Arial" w:hAnsi="Arial" w:cs="Arial"/>
          <w:sz w:val="24"/>
          <w:szCs w:val="24"/>
        </w:rPr>
        <w:br/>
      </w:r>
    </w:p>
    <w:p w14:paraId="1599DE1F" w14:textId="77777777" w:rsidR="00050E0C" w:rsidRPr="00050E0C" w:rsidRDefault="00050E0C" w:rsidP="00050E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0E0C">
        <w:rPr>
          <w:rFonts w:ascii="Arial" w:hAnsi="Arial" w:cs="Arial"/>
          <w:b/>
          <w:bCs/>
        </w:rPr>
        <w:t>ФОРМА ЗАЯВЛЕНИЯ</w:t>
      </w:r>
    </w:p>
    <w:p w14:paraId="4AEB0D5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br/>
      </w:r>
    </w:p>
    <w:p w14:paraId="366BF11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Директору департамента</w:t>
      </w:r>
      <w:r w:rsidRPr="00050E0C">
        <w:rPr>
          <w:rFonts w:ascii="Arial" w:hAnsi="Arial" w:cs="Arial"/>
        </w:rPr>
        <w:br/>
      </w:r>
      <w:r w:rsidRPr="00050E0C">
        <w:rPr>
          <w:rFonts w:ascii="Arial" w:hAnsi="Arial" w:cs="Arial"/>
        </w:rPr>
        <w:br/>
        <w:t>природно-ресурсного регулирования,</w:t>
      </w:r>
      <w:r w:rsidRPr="00050E0C">
        <w:rPr>
          <w:rFonts w:ascii="Arial" w:hAnsi="Arial" w:cs="Arial"/>
        </w:rPr>
        <w:br/>
      </w:r>
      <w:r w:rsidRPr="00050E0C">
        <w:rPr>
          <w:rFonts w:ascii="Arial" w:hAnsi="Arial" w:cs="Arial"/>
        </w:rPr>
        <w:br/>
        <w:t>лесных отношений и развития</w:t>
      </w:r>
      <w:r w:rsidRPr="00050E0C">
        <w:rPr>
          <w:rFonts w:ascii="Arial" w:hAnsi="Arial" w:cs="Arial"/>
        </w:rPr>
        <w:br/>
      </w:r>
      <w:r w:rsidRPr="00050E0C">
        <w:rPr>
          <w:rFonts w:ascii="Arial" w:hAnsi="Arial" w:cs="Arial"/>
        </w:rPr>
        <w:br/>
        <w:t>нефтегазового комплекса</w:t>
      </w:r>
      <w:r w:rsidRPr="00050E0C">
        <w:rPr>
          <w:rFonts w:ascii="Arial" w:hAnsi="Arial" w:cs="Arial"/>
        </w:rPr>
        <w:br/>
      </w:r>
      <w:r w:rsidRPr="00050E0C">
        <w:rPr>
          <w:rFonts w:ascii="Arial" w:hAnsi="Arial" w:cs="Arial"/>
        </w:rPr>
        <w:br/>
        <w:t>Ямало-Ненецкого автономного округа</w:t>
      </w:r>
    </w:p>
    <w:p w14:paraId="660DC0F2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ЗАЯВЛЕНИЕ о согласовании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</w:t>
      </w:r>
    </w:p>
    <w:p w14:paraId="38AFF4D5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05EF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Прошу согласовать нормативы потерь, превышающие по величине нормативы, утвержденные в составе проектной документации при добыче</w:t>
      </w:r>
      <w:r w:rsidRPr="00050E0C">
        <w:rPr>
          <w:rFonts w:ascii="Arial" w:hAnsi="Arial" w:cs="Arial"/>
        </w:rPr>
        <w:br/>
      </w:r>
    </w:p>
    <w:p w14:paraId="13578CB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ED6D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lastRenderedPageBreak/>
        <w:t>_____________________________________________________________</w:t>
      </w:r>
      <w:r w:rsidRPr="00050E0C">
        <w:rPr>
          <w:rFonts w:ascii="Arial" w:hAnsi="Arial" w:cs="Arial"/>
        </w:rPr>
        <w:br/>
      </w:r>
    </w:p>
    <w:p w14:paraId="54441DE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(вид полезного ископаемого)</w:t>
      </w:r>
      <w:r w:rsidRPr="00050E0C">
        <w:rPr>
          <w:rFonts w:ascii="Arial" w:hAnsi="Arial" w:cs="Arial"/>
        </w:rPr>
        <w:br/>
      </w:r>
    </w:p>
    <w:p w14:paraId="543C7BD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на месторождении (участке недр) ____________________________________,</w:t>
      </w:r>
      <w:r w:rsidRPr="00050E0C">
        <w:rPr>
          <w:rFonts w:ascii="Arial" w:hAnsi="Arial" w:cs="Arial"/>
        </w:rPr>
        <w:br/>
      </w:r>
    </w:p>
    <w:p w14:paraId="2F68AFAB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(наименование месторождения, участка недр)</w:t>
      </w:r>
      <w:r w:rsidRPr="00050E0C">
        <w:rPr>
          <w:rFonts w:ascii="Arial" w:hAnsi="Arial" w:cs="Arial"/>
        </w:rPr>
        <w:br/>
      </w:r>
    </w:p>
    <w:p w14:paraId="5E27F98D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лицензия на пользование недрами ___________________ на 20___ год</w:t>
      </w:r>
      <w:r w:rsidRPr="00050E0C">
        <w:rPr>
          <w:rFonts w:ascii="Arial" w:hAnsi="Arial" w:cs="Arial"/>
        </w:rPr>
        <w:br/>
      </w:r>
    </w:p>
    <w:p w14:paraId="3E9D8C8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(серия, номер, вид лицензии)</w:t>
      </w:r>
      <w:r w:rsidRPr="00050E0C">
        <w:rPr>
          <w:rFonts w:ascii="Arial" w:hAnsi="Arial" w:cs="Arial"/>
        </w:rPr>
        <w:br/>
      </w:r>
    </w:p>
    <w:p w14:paraId="3D253657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в размере _____%.</w:t>
      </w:r>
      <w:r w:rsidRPr="00050E0C">
        <w:rPr>
          <w:rFonts w:ascii="Arial" w:hAnsi="Arial" w:cs="Arial"/>
        </w:rPr>
        <w:br/>
      </w:r>
    </w:p>
    <w:p w14:paraId="57A287E3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Перечень прилагаемых материалов:</w:t>
      </w:r>
      <w:r w:rsidRPr="00050E0C">
        <w:rPr>
          <w:rFonts w:ascii="Arial" w:hAnsi="Arial" w:cs="Arial"/>
        </w:rPr>
        <w:br/>
      </w:r>
    </w:p>
    <w:p w14:paraId="1143F8F8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1. Копии утвержденных нормативов потерь общераспространенных полезных ископаемых за предыдущий период на _____ листах в 1 экз.</w:t>
      </w:r>
      <w:r w:rsidRPr="00050E0C">
        <w:rPr>
          <w:rFonts w:ascii="Arial" w:hAnsi="Arial" w:cs="Arial"/>
        </w:rPr>
        <w:br/>
      </w:r>
    </w:p>
    <w:p w14:paraId="77B2EBFA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2. Копия действующего проекта разработки месторождения (допускается представление титульного листа проекта и раздела, в котором приведено обоснование нормативов потерь общераспространенных полезных ископаемых при добыче) на _____ листах в 1 экз.</w:t>
      </w:r>
      <w:r w:rsidRPr="00050E0C">
        <w:rPr>
          <w:rFonts w:ascii="Arial" w:hAnsi="Arial" w:cs="Arial"/>
        </w:rPr>
        <w:br/>
      </w:r>
    </w:p>
    <w:p w14:paraId="2613C444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3. Сведения о документах, подтверждающих согласование проектной документации на разработку месторождения, с указанием утвержденных в составе проектной документации нормативов потерь общераспространенных полезных ископаемых при добыче на _____ листах в 1 экз.</w:t>
      </w:r>
      <w:r w:rsidRPr="00050E0C">
        <w:rPr>
          <w:rFonts w:ascii="Arial" w:hAnsi="Arial" w:cs="Arial"/>
        </w:rPr>
        <w:br/>
      </w:r>
    </w:p>
    <w:p w14:paraId="5F5D34A6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4. Расчет нормативов потерь общераспространенных полезных ископаемых при добыче, превышающих по величине нормативы, утвержденные в составе проектной документации, предлагаемых недропользователем для согласования, с обосновывающими пояснительной запиской и графическими материалами на ______ листах в 1 экз.</w:t>
      </w:r>
      <w:r w:rsidRPr="00050E0C">
        <w:rPr>
          <w:rFonts w:ascii="Arial" w:hAnsi="Arial" w:cs="Arial"/>
        </w:rPr>
        <w:br/>
      </w:r>
    </w:p>
    <w:p w14:paraId="15B9BD3E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5. Документы, записанные на электронном носителе (CD-R/RW, DVD-R/RW).</w:t>
      </w:r>
      <w:r w:rsidRPr="00050E0C">
        <w:rPr>
          <w:rFonts w:ascii="Arial" w:hAnsi="Arial" w:cs="Arial"/>
        </w:rPr>
        <w:br/>
      </w:r>
    </w:p>
    <w:p w14:paraId="119DAD72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Ф.И.О., должность и подпись уполномоченного лица недропользователя</w:t>
      </w:r>
      <w:r w:rsidRPr="00050E0C">
        <w:rPr>
          <w:rFonts w:ascii="Arial" w:hAnsi="Arial" w:cs="Arial"/>
        </w:rPr>
        <w:br/>
      </w:r>
    </w:p>
    <w:p w14:paraId="6913B18C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Примечание.</w:t>
      </w:r>
      <w:r w:rsidRPr="00050E0C">
        <w:rPr>
          <w:rFonts w:ascii="Arial" w:hAnsi="Arial" w:cs="Arial"/>
        </w:rPr>
        <w:br/>
      </w:r>
    </w:p>
    <w:p w14:paraId="338F3E79" w14:textId="77777777" w:rsidR="00050E0C" w:rsidRPr="00050E0C" w:rsidRDefault="00050E0C" w:rsidP="00050E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0E0C">
        <w:rPr>
          <w:rFonts w:ascii="Arial" w:hAnsi="Arial" w:cs="Arial"/>
        </w:rPr>
        <w:t>Заявление подается на фирменном бланке недропользователя (при наличии).</w:t>
      </w:r>
    </w:p>
    <w:p w14:paraId="195C700A" w14:textId="77777777" w:rsidR="00050E0C" w:rsidRPr="00050E0C" w:rsidRDefault="00050E0C" w:rsidP="00050E0C"/>
    <w:p w14:paraId="673E6D93" w14:textId="77777777" w:rsidR="00D26011" w:rsidRPr="00050E0C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0E0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50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0E0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0E0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50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50E0C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50E0C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050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50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