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93AD2" w:rsidRDefault="00F93AD2">
      <w:pPr>
        <w:pStyle w:val="EcoNormal"/>
        <w:jc w:val="both"/>
        <w:outlineLvl w:val="0"/>
      </w:pPr>
      <w:bookmarkStart w:id="1" w:name="_GoBack"/>
      <w:bookmarkEnd w:id="1"/>
    </w:p>
    <w:p w:rsidR="00F93AD2" w:rsidRDefault="00F93AD2">
      <w:pPr>
        <w:pStyle w:val="EcoTitle"/>
        <w:jc w:val="center"/>
      </w:pPr>
      <w:r>
        <w:t>МИНИСТЕРСТВО ПРИРОДНЫХ РЕСУРСОВ И ЭКОЛОГИИ</w:t>
      </w:r>
    </w:p>
    <w:p w:rsidR="00F93AD2" w:rsidRDefault="00F93AD2">
      <w:pPr>
        <w:pStyle w:val="EcoTitle"/>
        <w:jc w:val="center"/>
      </w:pPr>
      <w:r>
        <w:t>РОССИЙСКОЙ ФЕДЕРАЦИИ</w:t>
      </w:r>
    </w:p>
    <w:p w:rsidR="00F93AD2" w:rsidRDefault="00F93AD2">
      <w:pPr>
        <w:pStyle w:val="EcoTitle"/>
        <w:jc w:val="center"/>
      </w:pPr>
    </w:p>
    <w:p w:rsidR="00F93AD2" w:rsidRDefault="00F93AD2">
      <w:pPr>
        <w:pStyle w:val="EcoTitle"/>
        <w:jc w:val="center"/>
      </w:pPr>
      <w:r>
        <w:t>ПИСЬМО</w:t>
      </w:r>
    </w:p>
    <w:p w:rsidR="00F93AD2" w:rsidRDefault="00F93AD2">
      <w:pPr>
        <w:pStyle w:val="EcoTitle"/>
        <w:jc w:val="center"/>
      </w:pPr>
      <w:r>
        <w:t>от 13 апреля 2011 г. N 12-44/5717</w:t>
      </w:r>
    </w:p>
    <w:p w:rsidR="00F93AD2" w:rsidRDefault="00F93AD2">
      <w:pPr>
        <w:pStyle w:val="EcoTitle"/>
        <w:jc w:val="center"/>
      </w:pPr>
    </w:p>
    <w:p w:rsidR="00F93AD2" w:rsidRDefault="00F93AD2">
      <w:pPr>
        <w:pStyle w:val="EcoTitle"/>
        <w:jc w:val="center"/>
      </w:pPr>
      <w:r>
        <w:t>ОБ ИСПОЛЬЗОВАНИИ</w:t>
      </w:r>
    </w:p>
    <w:p w:rsidR="00F93AD2" w:rsidRDefault="00F93AD2">
      <w:pPr>
        <w:pStyle w:val="EcoTitle"/>
        <w:jc w:val="center"/>
      </w:pPr>
      <w:r>
        <w:t>ОТХОДОВ ПРОИЗВОДСТВА И ПОТРЕБЛЕНИЯ ДЛЯ РЕКУЛЬТИВАЦИИ</w:t>
      </w:r>
    </w:p>
    <w:p w:rsidR="00F93AD2" w:rsidRDefault="00F93AD2">
      <w:pPr>
        <w:pStyle w:val="EcoTitle"/>
        <w:jc w:val="center"/>
      </w:pPr>
      <w:r>
        <w:t>КАРЬЕРНЫХ ВЫЕМОК И ИСКУССТВЕННО СОЗДАННЫХ ПОЛОСТЕЙ</w:t>
      </w:r>
    </w:p>
    <w:p w:rsidR="00F93AD2" w:rsidRDefault="00F93AD2">
      <w:pPr>
        <w:pStyle w:val="EcoNormal"/>
        <w:ind w:firstLine="540"/>
        <w:jc w:val="both"/>
      </w:pPr>
    </w:p>
    <w:p w:rsidR="00F93AD2" w:rsidRDefault="00F93AD2">
      <w:pPr>
        <w:pStyle w:val="EcoNormal"/>
        <w:ind w:firstLine="540"/>
        <w:jc w:val="both"/>
      </w:pPr>
      <w:r>
        <w:t>В связи с многочисленными обращениями по вопросу возможности использования отходов производства и потребления для рекультивации карьерных выемок Министерство природных ресурсов и экологии Российской Федерации сообщает.</w:t>
      </w:r>
    </w:p>
    <w:p w:rsidR="00F93AD2" w:rsidRDefault="00F93AD2">
      <w:pPr>
        <w:pStyle w:val="EcoNormal"/>
        <w:ind w:firstLine="540"/>
        <w:jc w:val="both"/>
      </w:pPr>
      <w:r>
        <w:t>В последнее время сложилась практика бесконтрольного использования отходов для рекультивации карьерных выемок, что фактически является размещением (захоронением) отходов при отсутствии инженерно-технических мероприятий по предотвращению негативного воздействия размещаемых отходов на окружающую среду. Это приводит к беспрепятственному поступлению вредных веществ в окружающую среду и, как следствие, ее загрязнению и деградации, а также к опасности негативного влияния на здоровье людей.</w:t>
      </w:r>
    </w:p>
    <w:p w:rsidR="00F93AD2" w:rsidRDefault="00F93AD2">
      <w:pPr>
        <w:pStyle w:val="EcoNormal"/>
        <w:ind w:firstLine="540"/>
        <w:jc w:val="both"/>
      </w:pPr>
      <w:r>
        <w:t xml:space="preserve">В то же время в соответствии с Основными положениями о рекультивации земель, снятии, сохранении и рациональном использовании плодородного слоя почвы, утвержденными совместным приказом Министерства охраны окружающей среды и природных ресурсов Российской Федерации и Комитета Российской Федерации по земельным ресурсам и землеустройству от 22 декабря 1995 г. N 525/67, согласованному с Минсельхозом России, Минэкономики России, Минфином России, </w:t>
      </w:r>
      <w:proofErr w:type="spellStart"/>
      <w:r>
        <w:t>Роскомнедра</w:t>
      </w:r>
      <w:proofErr w:type="spellEnd"/>
      <w:r>
        <w:t xml:space="preserve"> России и Госкомстатом России и зарегистрированному в Минюсте России 29 июля 1996 г. N 1136, рекультивация нарушенных земель осуществляется для их восстановления в сельскохозяйственных, лесохозяйственных, водохозяйственных, строительных, рекреационных, природоохранных и санитарно-оздоровительных целях.</w:t>
      </w:r>
    </w:p>
    <w:p w:rsidR="00F93AD2" w:rsidRDefault="00F93AD2">
      <w:pPr>
        <w:pStyle w:val="EcoNormal"/>
        <w:ind w:firstLine="540"/>
        <w:jc w:val="both"/>
      </w:pPr>
      <w:r>
        <w:t>При этом в соответствии с межгосударственными стандартами ГОСТ 17.5.1.01-83 "Охрана природы. Рекультивация земель. Термины и определения" и ГОСТ 17.5.1.03-86 "Охрана природы. Земли. Классификация вскрышных и вмещающих пород для биологической рекультивации земель" для рекультивации карьерных выемок могут использоваться только вскрышные и вмещающие породы, не содержащие радиоактивные элементы и токсичные соединения в концентрациях, опасных для жизни человека и животных.</w:t>
      </w:r>
    </w:p>
    <w:p w:rsidR="00F93AD2" w:rsidRDefault="00F93AD2">
      <w:pPr>
        <w:pStyle w:val="EcoNormal"/>
        <w:ind w:firstLine="540"/>
        <w:jc w:val="both"/>
      </w:pPr>
      <w:r>
        <w:t>Использование для рекультивации карьерных выемок и искусственно созданных полостей отходов производства и потребления возможно при условии, что они не содержат вредные вещества и при этом будет обеспечено отсутствие негативного воздействия на окружающую среду.</w:t>
      </w:r>
    </w:p>
    <w:p w:rsidR="00F93AD2" w:rsidRDefault="00F93AD2">
      <w:pPr>
        <w:pStyle w:val="EcoNormal"/>
        <w:ind w:firstLine="540"/>
        <w:jc w:val="both"/>
      </w:pPr>
      <w:r>
        <w:t xml:space="preserve">На основании вышеизложенного и с учетом рабочего совещания с участием представителей Минприроды России, состоявшегося в </w:t>
      </w:r>
      <w:proofErr w:type="spellStart"/>
      <w:r>
        <w:t>Росприроднадзоре</w:t>
      </w:r>
      <w:proofErr w:type="spellEnd"/>
      <w:r>
        <w:t xml:space="preserve"> 28 марта 2011 г., Минприроды России считает, что рекультивация карьерных выемок и искусственно созданных полостей с использованием отходов производства и потребления фактически является захоронением (размещением) отходов.</w:t>
      </w:r>
    </w:p>
    <w:p w:rsidR="00F93AD2" w:rsidRDefault="00F93AD2">
      <w:pPr>
        <w:pStyle w:val="EcoNormal"/>
        <w:ind w:firstLine="540"/>
        <w:jc w:val="both"/>
      </w:pPr>
      <w:r>
        <w:t>В соответствии со статьей 11 Федерального закона от 23 ноября 1995 г. N 174-ФЗ "Об экологической экспертизе" проектная документация объектов, связанных с размещением (хранение и захоронение) отходов I - V класса опасности, является объектом государственной экологической экспертизы федерального уровня.</w:t>
      </w:r>
    </w:p>
    <w:p w:rsidR="00F93AD2" w:rsidRDefault="00F93AD2">
      <w:pPr>
        <w:pStyle w:val="EcoNormal"/>
        <w:ind w:firstLine="540"/>
        <w:jc w:val="both"/>
      </w:pPr>
      <w:r>
        <w:t>При этом деятельность по сбору, использованию, обезвреживанию, транспортированию, размещению отходов в соответствии с Федеральным законом от 8 августа 2001 г. N 128-ФЗ "О лицензировании отдельных видов деятельности" является лицензируемым видом деятельности.</w:t>
      </w:r>
    </w:p>
    <w:p w:rsidR="00F93AD2" w:rsidRDefault="00F93AD2">
      <w:pPr>
        <w:pStyle w:val="EcoNormal"/>
        <w:ind w:firstLine="540"/>
        <w:jc w:val="both"/>
      </w:pPr>
      <w:r>
        <w:t xml:space="preserve">Таким образом, рекультивация карьерных выемок и искусственно созданных полостей с использованием отходов производства и потребления возможна только при наличии положительного заключения государственной экологической экспертизы и лицензии на </w:t>
      </w:r>
      <w:r>
        <w:lastRenderedPageBreak/>
        <w:t>деятельность по сбору, использованию, обезвреживанию, транспортированию, размещению отходов.</w:t>
      </w:r>
    </w:p>
    <w:p w:rsidR="00F93AD2" w:rsidRDefault="00F93AD2">
      <w:pPr>
        <w:pStyle w:val="EcoNormal"/>
        <w:ind w:firstLine="540"/>
        <w:jc w:val="both"/>
      </w:pPr>
      <w:r>
        <w:t xml:space="preserve">Просим довести данную информацию до территориальных органов </w:t>
      </w:r>
      <w:proofErr w:type="spellStart"/>
      <w:r>
        <w:t>Росприроднадзора</w:t>
      </w:r>
      <w:proofErr w:type="spellEnd"/>
      <w:r>
        <w:t>.</w:t>
      </w:r>
    </w:p>
    <w:p w:rsidR="00F93AD2" w:rsidRDefault="00F93AD2">
      <w:pPr>
        <w:pStyle w:val="EcoNormal"/>
        <w:ind w:firstLine="540"/>
        <w:jc w:val="both"/>
      </w:pPr>
    </w:p>
    <w:p w:rsidR="00F93AD2" w:rsidRDefault="00F93AD2">
      <w:pPr>
        <w:pStyle w:val="EcoNormal"/>
        <w:jc w:val="right"/>
      </w:pPr>
      <w:r>
        <w:t>Директор</w:t>
      </w:r>
    </w:p>
    <w:p w:rsidR="00F93AD2" w:rsidRDefault="00F93AD2">
      <w:pPr>
        <w:pStyle w:val="EcoNormal"/>
        <w:jc w:val="right"/>
      </w:pPr>
      <w:r>
        <w:t>Департамента государственной</w:t>
      </w:r>
    </w:p>
    <w:p w:rsidR="00F93AD2" w:rsidRDefault="00F93AD2">
      <w:pPr>
        <w:pStyle w:val="EcoNormal"/>
        <w:jc w:val="right"/>
      </w:pPr>
      <w:r>
        <w:t>политики и регулирования</w:t>
      </w:r>
    </w:p>
    <w:p w:rsidR="00F93AD2" w:rsidRDefault="00F93AD2">
      <w:pPr>
        <w:pStyle w:val="EcoNormal"/>
        <w:jc w:val="right"/>
      </w:pPr>
      <w:r>
        <w:t>в сфере охраны окружающей среды</w:t>
      </w:r>
    </w:p>
    <w:p w:rsidR="00F93AD2" w:rsidRDefault="00F93AD2">
      <w:pPr>
        <w:pStyle w:val="EcoNormal"/>
        <w:jc w:val="right"/>
      </w:pPr>
      <w:r>
        <w:t>и экологической безопасности</w:t>
      </w:r>
    </w:p>
    <w:p w:rsidR="00F93AD2" w:rsidRDefault="00F93AD2">
      <w:pPr>
        <w:pStyle w:val="EcoNormal"/>
        <w:jc w:val="right"/>
      </w:pPr>
      <w:r>
        <w:t>Р.Р.ГИЗАТУЛИН</w:t>
      </w:r>
    </w:p>
    <w:p w:rsidR="00F93AD2" w:rsidRDefault="00F93AD2">
      <w:pPr>
        <w:pStyle w:val="EcoNormal"/>
        <w:ind w:firstLine="540"/>
        <w:jc w:val="both"/>
      </w:pPr>
    </w:p>
    <w:p w:rsidR="00F93AD2" w:rsidRDefault="00F93AD2">
      <w:pPr>
        <w:pStyle w:val="EcoNormal"/>
        <w:ind w:firstLine="540"/>
        <w:jc w:val="both"/>
      </w:pPr>
    </w:p>
    <w:p w:rsidR="00F93AD2" w:rsidRDefault="00F93A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D69BB" w:rsidRDefault="005D69B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93A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93A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93AD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