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7116" w:rsidRPr="007D7116" w:rsidRDefault="007D7116" w:rsidP="007D711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ПЛАНА ОСНОВНЫХ МЕРОПРИЯТИЙ, ПРОВОДИМЫХ В ВОЛГОГРАДСКОЙ ОБЛАСТИ В РАМКАХ ГОДА ЭКОЛОГИИ В РОССИЙСКОЙ ФЕДЕРАЦИИ В 2017 ГОДУ (с изменениями на: 19.07.2017)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ГУБЕРНАТОР ВОЛГОГРАДСКОЙ ОБЛАСТИ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ПОСТАНОВЛЕНИЕ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26 декабря 2016 года N 998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ПЛАНА ОСНОВНЫХ МЕРОПРИЯТИЙ, ПРОВОДИМЫХ В ВОЛГОГРАДСКОЙ ОБЛАСТИ В РАМКАХ ГОДА ЭКОЛОГИИ В РОССИЙСКОЙ ФЕДЕРАЦИИ В 2017 ГОДУ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постановления Губернатора Волгоградской области от 19.07.2017 N 445)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Указом Президента Российской Федерации от 05 января 2016 года N 7 "О проведении в Российской Федерации Года экологии" постановляю: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прилагаемый план основных мероприятий, проводимых в Волгоградской области в рамках Года экологии в Российской Федерации в 2017 году (далее именуется - План).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Органам исполнительной власти Волгоградской области, ответственным за реализацию Плана: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обеспечить выполнение Плана в пределах бюджетных ассигнований, предусмотренных в областном бюджете на проведение мероприятий, указанных в Плане;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направлять ежеквартально до 15-го числа месяца, следующего за отчетным кварталом, в комитет природных ресурсов, лесного хозяйства и экологии Волгоградской области информацию о результатах реализации Плана.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Комитету по делам территориальных образований, внутренней и информационной политики Волгоградской области оказывать содействие в освещении в средствах массовой информации проведения в Волгоградской области Года экологии.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Рекомендовать органам местного самоуправления муниципальных районов и городских округов Волгоградской области и Управлению Федеральной службы по надзору в сфере природопользования по Волгоградской области принять участие в подготовке и проведении мероприятий, предусмотренных Планом.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Комитету природных ресурсов, лесного хозяйства и экологии Волгоградской области до 01 февраля 2018 г. представить Губернатору Волгоградской области доклад о результатах проведения в 2017 году в Волгоградской области Года экологии.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6. Настоящее постановление вступает в силу со дня его подписания и подлежит официальному опубликованию.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И.о. Губернатора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Волгоградской области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Е.А.ХАРИЧКИН</w:t>
      </w: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ПЛАН ОСНОВНЫХ МЕРОПРИЯТИЙ, ПРОВОДИМЫХ В ВОЛГОГРАДСКОЙ ОБЛАСТИ В РАМКАХ ГОДА ЭКОЛОГИИ В РОССИЙСКОЙ ФЕДЕРАЦИИ В 2017 ГОДУ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Утвержден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постановлением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Губернатора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Волгоградской области</w:t>
      </w:r>
    </w:p>
    <w:p w:rsidR="007D7116" w:rsidRPr="007D7116" w:rsidRDefault="007D7116" w:rsidP="007D711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26 декабря 2016 года N 998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739E5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7D711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ред. постановления Губернатора Волгоградской области от 19.07.2017 N 445)</w:t>
      </w:r>
    </w:p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280"/>
        <w:gridCol w:w="1543"/>
        <w:gridCol w:w="3926"/>
      </w:tblGrid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Обращение с отходами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Переход на новую систему организации субъектами Российской Федерации деятельности по обращению с твердыми коммунальными отходами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комитет жилищно-коммунального хозяйства и топливно-энергетического комплекса Волгоградской области, комитет тарифного регулирования Волгоградской области, комитет архитектуры и градостроительства Волгоградской области, органы местного самоуправления муниципальных районов и городских округов Волгоградской области (по согласованию), Управление Федеральной службы по надзору в сфере природопользования по Волгоградской области (по согласованию)</w:t>
            </w:r>
            <w:proofErr w:type="gramEnd"/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Открытие мусороперерабатывающего комплекса в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Светлоярском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муниципальном районе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второе полугодие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области, общество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с ограниченной ответственностью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ЭкоЦентр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Организация раздельного сбора отходов бумаги и твердых коммунальных отходов в органах исполнительной власти Волгоградской области и подведомственных им организациях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органы исполнительной власти Волгоградской области и подведомственные им организации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и внедрение системы сбора ртутьсодержащих отходов, отработанных источников малого тока (батареек) у населения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органы местного самоуправления муниципальных районов и городских округов Волгоградской области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Нормирование воздействия на окружающую среду и переход на наилучшие доступные технологии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IV Международной научно-практической конференции "Антропогенная трансформация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геопространства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: история и современность"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федеральное государственное автономное образовательное учреждение высшего образования "Волгоградский государственный университет"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экологической операции "Чистый воздух" (отбор проб, их анализ и информирование населения)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июнь - сентябрь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администрация Волгограда (по согласованию), администрация городского округа город Волжский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Создание и введение в эксплуатацию государственного реестра объектов, оказывающих негативное воздействие на окружающую среду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Управление Федеральной службы по надзору в сфере природопользования по Волгоградской области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Ввод в эксплуатацию и обеспечение функционирования стационарного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поста и передвижной лаборатории (передвижного поста) наблюдения за состоянием атмосферного воздуха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Модернизация постов наблюдения за радиационной обстановкой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газоуравнительной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линии на бензиновых резервуарах N 76, 77 парка N 351А насосной станции N 83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ЛУКОЙЛ-Волгограднефтепереработка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проектной документации на третью очередь газоочистных сооружений от 3 камер охлаждения печей карбида кремния в электроплавильном цехе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открытое акционерное общество "Волжский абразивный завод"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Строительство и ввод в эксплуатацию 1 автомобильной газонаполнительной компрессорной станции (АГНКС) на территории Волгограда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жилищно-коммунального хозяйства и топливно-энергетического комплекса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Перевод на газовое топливо котельных учреждений социально-культурной сферы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жилищно-коммунального хозяйства и топливно-энергетического комплекса Волгоградской области, комитет строительства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Вода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Внесение в государственный кадастр недвижимости сведений о зонах с особыми условиями использования территорий "Границы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зон и прибрежных полос р. Ахтуба в границах Волгоградской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Реализация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пилотного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проекта по привлечению частных инвестиций в развитие систем водоснабжения и водоотведения в Волгограде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администрация Волгограда (по согласованию), комитет жилищно-коммунального хозяйства и топливно-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энергетического комплекса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регионального этапа Российского национального юниорского водного конкурса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февраль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Лес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Осуществление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лесовосстановления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на территории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- июнь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информационной кампании против поджогов сухой травы "Береги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 профессионально-прикладных соревнованиях "Лесное многоборье" (высадка деревьев, вырубка сушняка, очистка лесных участков от упавших деревьев)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области, 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областного конкурса "Подрост" по теме "За сохранение природы и бережное отношение к лесным богатствам"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- 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областного смотра-конкурса ученических производственных бригад и учебно-опытных участков образовательных организаций по озеленению пришкольных участков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акции "Сосенка, живи!"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мероприятий по пресечению незаконного оборота древесины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акции "Всероссийский день посадки леса"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- 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акции "Живи, лес!"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сентябрь - октябрь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комитет природных ресурсов, лесного хозяйства и экологии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Особо охраняемые природные территории и животный мир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Реализация плана основных мероприятий в Волгоградской области на 2017 год в рамках проводимого в Российской Федерации Года особо охраняемых природных территорий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II Областного фестиваля природных парков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Подготовка и издание Красной книги Волгоградской области (Растения и Животные)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III Всероссийской конференции с международным участием "Ведение региональных Красных книг: достижения, проблемы и перспективы"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(в ред. </w:t>
            </w:r>
            <w:hyperlink r:id="R9cc916d20c994d9b8a7113caed43b2ea" w:history="1">
              <w:r w:rsidRPr="007D7116">
                <w:rPr>
                  <w:rFonts w:ascii="Times New Roman" w:eastAsia="Times New Roman" w:hAnsi="Times New Roman" w:cs="Times New Roman"/>
                  <w:color w:val="262626" w:themeColor="text1" w:themeTint="D9"/>
                  <w:sz w:val="24"/>
                  <w:szCs w:val="24"/>
                  <w:lang w:eastAsia="ru-RU"/>
                </w:rPr>
                <w:t>постановления Губернатора Волгоградской области от 19.07.2017 N 445</w:t>
              </w:r>
            </w:hyperlink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Международной научно-практической конференции "Изучение, сохранение и восстановление естественных ландшафтов"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высшего образования "Волгоградский государственный социально-педагогический университет" (по согласованию), 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Создание единого банка данных по биологическому разнообразию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Дичеразведение и расселение охотничьих ресурсов (</w:t>
            </w:r>
            <w:proofErr w:type="spellStart"/>
            <w:proofErr w:type="gram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северо-кавказский</w:t>
            </w:r>
            <w:proofErr w:type="spellEnd"/>
            <w:proofErr w:type="gram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фазан и пятнистый олень) в охотничьих хозяйствах Волгоградской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Волгоградское региональное отделение Военно-охотничьего общества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Северо-Кавказского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военного округа - Межрегиональной спортивной общественной организации (по согласованию), общество с ограниченной ответственностью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"Медведь"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Экологическое просвещение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тематических заседаний по вопросам охраны окружающей среды и экологической безопасности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Управление Федеральной службы по надзору в сфере природопользования по Волгоградской области (по согласованию), органы местного самоуправления муниципальных районов и городских округов Волгоградской области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Информирование населения об основных положениях законодательства в области охраны окружающей среды и экологической безопасности, о мероприятиях, проводимых в Волгоградской области в рамках Года экологии, в средствах массовой информации, в том числе на официальных сайтах в информационно-телекоммуникационной сети Интернет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Управление Федеральной службы по надзору в сфере природопользования по Волгоградской области (по согласованию), органы местного самоуправления муниципальных районов и городских округов Волгоградской области (по согласованию), Экологический совет при Волгоградской областной Думе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Реализация мероприятий в рамках природоохранных социально-образовательных проектов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Эколята-дошколята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",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Эколята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и "Молодые защитники природы"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области, Управление Федеральной службы по надзору в сфере природопользования по Волгоградской области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постановления Губернатора Волгоградской области от 19.07.2017 N 445)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Реализация открытого межрегионального социально-экологического проекта "Зеленый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марш"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37.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региональной экологической акции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Экостайл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февраль - 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молодежной политики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областного конкурса творческих работ "Зеркало природы"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февраль - 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творческой акции с участием художественных коллективов Волгограда "Планета Земля - наш единственный дом"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экологического праздника "Под зелеными парусами в будущее"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Дня Природы и Экологии в рамках областной Недели "Музей и дети"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конкурса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буктрейлеров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/рисунков "То, что вокруг тебя" в рамках ежегодной Всероссийской социально-культурной акции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Библионочь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(экологическая направленность)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март - 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областного детского экологического форума "Устойчивое развитие и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биоразнообразие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читательской конференции "В союзе с природой" (природа и экология в художественной литературе)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 международной акции "Марш парков"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области, 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экологического праздника "Экологический подиум" с элементами агитбригады и показом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Экомоды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(демонстрация костюмов из отработанных материалов)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спецпроекта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Экосумерки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 в рамках ежегодной Всероссийской социально-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культурной акции "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Библионочь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48.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научно-просветительского семинара "Экология в современном образовательном пространстве"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мультимедийной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нон-стоп демонстрации, посвященной Международному дню Земли (экологические катастрофы, решение экологических проблем)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Участие во Всероссийской экологической акции "Нашим рекам и озерам - чистые берега!"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- август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области, комитет молодежной политики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регионального конкурса по экологическому воспитанию и просвещению "Жизнь в стиле ЭКО"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апрель - 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молодежной политики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областного экологического праздника "День Волги"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молодежной патриотической акции "Наш след на Земле"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Реализация экологической программы по очистке малых рек - "Спасем Сарпу вместе"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- июнь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конкурса фотографий "Цвети, мой город, празднично и ярко и будь достоин звания "Герой" (экологическая тематика)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май - 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учебного студенческого практикума "Волжский плавучий университет" [отработка на плавательном средстве (судне) студентами - </w:t>
            </w:r>
            <w:proofErr w:type="spellStart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экологами-природопользователями</w:t>
            </w:r>
            <w:proofErr w:type="spellEnd"/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практических навыков исследования Волгоградского водохранилища, конференции, круглые столы по экологической тематике]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август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Волжский гуманитарный институт (филиал) федерального государственного автономного образовательного учреждения высшего образования "Волгоградский государственный университет"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областного детского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эколого-биологического праздника "Земля - наш дом"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сентябрь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комитет образования и науки </w:t>
            </w: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58.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регионального конкурса сценариев литературно-музыкальных композиций "Планета Земля"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сентябрь - 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областного конкурса юных исследователей окружающей среды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сентябрь - 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юношеского краеведческого фестиваля "Знай и люби свой край" (охрана окружающей среды)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форума научной молодежи "Экология пространства: взаимосвязь человека и природы"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круглого стола "Экология - дело общее" с участием общественных экологических организаций Волгограда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областного конкурса "Моя малая родина: природа, культура, этнос" (гуманитарно-экологические исследования, публицистика в защиту природы и культуры, влияние традиций на отношение к природе и природопользованию)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октябрь - 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XII Областной научно-практической конференции "Молодежные экологические чтения - 2017"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VII Ежегодного театрального фестиваля самодеятельных творческих коллективов "Пусть доброй сказкой станет мир!", посвященного экологической теме "Протяни природе руку"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ноябрь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конференции "Экологическое образование в школах" для педагогов дошкольного и начального образования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67.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научно-практической конференции "Мир в XXI веке: новые вызовы" (охрана окружающей среды, экологическая безопасность)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экологического календаря "Зеленые страницы" (цикл книжных выставок)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городского творческого конкурса "Природа просит защиты" (стихи, рассказы, рисунки)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городской акции-выставки "Мы в ответе за жизнь на планете"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культуры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тематических уроков в образовательных организациях Волгоградской области, посвященных Году экологии в Российской Федерации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 течение 2017 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комитет образования и науки Волгоградской области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Проведение просветительской работы по повышению уровня экологической культуры населения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органы местного самоуправления муниципальных районов и городских округов Волгоградской области (по согласованию)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Прочие мероприятия </w:t>
            </w:r>
          </w:p>
        </w:tc>
      </w:tr>
      <w:tr w:rsidR="007D7116" w:rsidRPr="007D7116" w:rsidTr="007D711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Реализация мероприятий, направленных на повышение уровня благоустройства территории Волгоградской области и обеспечения благоприятных условий жизнедеятельности населения (проведение субботников, закладка зеленых насаждений и уход за ними, установка малых форм в парках и скверах)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D7116" w:rsidRPr="007D7116" w:rsidRDefault="007D7116" w:rsidP="007D71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7D711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органы исполнительной власти Волгоградской области, органы местного самоуправления муниципальных районов и городских округов Волгоградской области (по согласованию)</w:t>
            </w:r>
          </w:p>
        </w:tc>
      </w:tr>
    </w:tbl>
    <w:p w:rsidR="007D7116" w:rsidRPr="007D7116" w:rsidRDefault="007D7116" w:rsidP="007D711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3a6cb976ea2421c" /><Relationship Type="http://schemas.openxmlformats.org/officeDocument/2006/relationships/hyperlink" Target="http://docs.cntd.ru/document/450281598" TargetMode="External" Id="R9cc916d20c994d9b8a7113caed43b2e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