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38C1CD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ВОРОНЕЖСКОЙ ОБЛАСТИ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ноября 2015 года N 856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Воронежской области "Охрана окружающей среды и природные ресурсы"</w:t>
      </w:r>
    </w:p>
    <w:p w14:paraId="156FB4DC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августа 2021 года)</w:t>
      </w:r>
    </w:p>
    <w:p w14:paraId="797A1829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Воронежской области от 05.04.2016 N 214, от 12.09.2016 N 677, от 24.03.2017 N 234, от 30.06.2017 N 524, от 23.01.2018 N 39, от 05.04.2018 N 303, от 13.07.2018 N 607, от 29.03.2019 N 299, от 30.03.2020 N 266, от 29.06.2020 N 586, от 16.09.2020 N 882, от 31.03.2021 N 148, от 25.05.2021 N 292, от 11.08.2021 N 464)</w:t>
      </w:r>
    </w:p>
    <w:p w14:paraId="5BFDDE98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1573E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В соответствии с Бюджетным кодексом Российской Федерации, постановлением правительства Воронежской области от 06.09.2013 N 786 "О Порядке принятия решений о разработке, реализации и оценке эффективности реализации государственных программ Воронежской области", распоряжением правительства Воронежской области от 13.06.2013 N 451-р "Об утверждении Перечня государственных программ Воронежской области" правительство Воронежской области постановляет: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CC031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5C30A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государственную программу Воронежской области "Охрана окружающей среды и природные ресурсы".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802B0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C12A6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 1 января 2016 года.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435C3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F29F2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заместителя председателя правительства Воронежской области Логвинова В.И.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8F3EC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25165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Воронежской области от 05.04.2018 N 303, от 29.06.2020 N 586)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94D0E" w14:textId="77777777" w:rsidR="0007709B" w:rsidRPr="0007709B" w:rsidRDefault="0007709B" w:rsidP="0007709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Воронежской области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  <w:t>А.В.ГОРДЕЕВ</w:t>
      </w:r>
    </w:p>
    <w:p w14:paraId="270E14BA" w14:textId="77777777" w:rsidR="0007709B" w:rsidRPr="0007709B" w:rsidRDefault="0007709B" w:rsidP="0007709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Воронежской области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11.11.2015 N 856</w:t>
      </w:r>
    </w:p>
    <w:p w14:paraId="623DDE63" w14:textId="77777777" w:rsidR="0007709B" w:rsidRPr="0007709B" w:rsidRDefault="0007709B" w:rsidP="0007709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ВОРОНЕЖСКОЙ ОБЛАСТИ "ОХРАНА ОКРУЖАЮЩЕЙ СРЕДЫ И ПРИРОДНЫЕ РЕСУРСЫ"</w:t>
      </w:r>
    </w:p>
    <w:p w14:paraId="7A896C5B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Воронежской области от 05.04.2016 N 214, от 12.09.2016 N 677, от 24.03.2017 N 234, от 30.06.2017 N 524, от 23.01.2018 N 39, от 05.04.2018 N 303, от 13.07.2018 N 607, от 29.03.2019 N 299, от 30.03.2020 N 266, от 29.06.2020 N 586, от 16.09.2020 N 882, от 31.03.2021 N 148, от 25.05.2021 N 292, от 11.08.2021 N 464)</w:t>
      </w:r>
    </w:p>
    <w:p w14:paraId="050ECA96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государственной программы Воронежской области "Охрана окружающей среды и природные ресурсы"</w:t>
      </w:r>
    </w:p>
    <w:p w14:paraId="237E82C8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29.06.2020 N 586)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1"/>
        <w:gridCol w:w="6594"/>
      </w:tblGrid>
      <w:tr w:rsidR="0007709B" w:rsidRPr="0007709B" w14:paraId="6D10A7C1" w14:textId="77777777" w:rsidTr="0007709B">
        <w:trPr>
          <w:trHeight w:val="15"/>
        </w:trPr>
        <w:tc>
          <w:tcPr>
            <w:tcW w:w="2772" w:type="dxa"/>
            <w:hideMark/>
          </w:tcPr>
          <w:p w14:paraId="476C0587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161CE1D7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5BF5C27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8F3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5E2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9A66283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F0C2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E32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92247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строительной политики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8DD16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жилищно-коммунального хозяйства и энергетики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706CCE74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011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 государственной программы и основные мероприятия государственной программы, не включенные в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F1A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Регулирование качества окружающей среды.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0CD7DF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Сохранение биологического разнообразия.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658FB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Воспроизводство минерально-сырьевой базы.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485C4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Развитие водохозяйственного комплекса и использование водных ресурсов.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087A4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Сохранение и воспроизводство охотничьих ресурсов.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483DB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Обеспечение реализации государственной программы.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73ED8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Региональная программа в области обращения с отходами, в том числе с твердыми коммунальными отходами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60E5E6C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220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C04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экологической безопасности граждан, сохранение природных систем и рациональное использование природных ресурсов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DFB4104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22C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52C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Снижение общей антропогенной нагрузки на окружающую среду.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1CB3B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Развитие особо охраняемых природных территорий.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279DB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Создание условий для сохранения видового разнообразия и естественных мест обитания видов.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DA753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Обеспечение рационального использования минерально-сырьевых ресурсов.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CEDD1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Обеспечение социально-экономических потребностей в водных ресурсах, охрана и восстановление водных объектов.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04760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Обеспечение безопасности водохозяйственных систем и гидротехнических сооружений, защищенности населения и объектов экономики от негативного воздействия вод.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30A6A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Поддержание видового баланса охотничьих ресурсов, увеличение ресурсного потенциала.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B75889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Повышение качества оказания государственных услуг и исполнения государственных функций в сфере охраны окружающей среды и природопользования.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06E13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Предотвращение вредного воздействия отходов производства и потребления на здоровье человека и окружающую среду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D32074A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134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Показатели (индикаторы)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2D9B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отходов, обезвреженных, направленных на утилизацию и вовлеченных в хозяйственный оборот в качестве вторичных материальных ресурсов, в общем количестве отходов, образовавшихся в процессе производства и потребления, %.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28426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площади сохраненных уникальных природных объектов и экосистем, расположенных на ООПТ регионального значения, в общей площади ООПТ регионального значения (ежегодно), %.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F87AD2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Уровень компенсации добычи общераспространенных полезных ископаемых приростом их запасов, %.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0B6F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Протяженность водотоков, на которых выполнены работы по улучшению проточности (нарастающим итогом), км.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C892B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Доля гидротехнических сооружений с неудовлетворительным и опасным уровнем безопасности, приведенных в безопасное техническое состояние, в общем количестве гидротехнических сооружений, нуждающихся в ремонте (нарастающим итогом), %.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1B095E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Продуктивность охотничьих угодий, рублей/га.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736D3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Доля штрафов, взысканных за нарушения законодательства в области охраны окружающей среды, в общем количестве штрафов, наложенных за нарушения законодательства в области охраны окружающей среды, %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D6149B2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64B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Этапы и сроки реализации государственной 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AC1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2016 - 2024 годы (в один этап)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0AEE8DF2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FFF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государственной программы (в действующих ценах каждого года реализации государственной программы)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797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государственной программе - 5223113,0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FC1F0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- 1068873,4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3DFDE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- 4102283,7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420B3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- 51955,9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DB417D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 реализации государственной программы: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03600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год: всего - 384214,2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88E7D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- 89747,3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329BD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- 243692,9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91493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- 50774,0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4B1BE9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год: всего - 380399,4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1E9358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- 96217,2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AB7E00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- 284090,2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1B224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- 92,0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FF93B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год: всего - 512961,3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D22EE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- 155233,3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5EAEA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- 357340,0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5E5EB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- 388,0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564284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год: всего - 595326,0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6A4CF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- 102901,1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176E6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- 492238,8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0F35AF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- 186,1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F628C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год: всего - 683941,1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87FD3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- 324766,3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0AF2E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- 358979,1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15DF1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- 195,7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1D28C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год: всего - 671872,2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B28B4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- 112934,3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295D79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- 558689,2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7DA46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- 248,7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192C1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год: всего - 921620,6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BCF69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- 91323,3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4D24A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- 830266,7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84B33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- 30,6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DB87C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год: всего - 753247,8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F434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- 47780,9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95E62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- 705436,1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AC4CE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- 30,8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0FEE4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год: всего - 319530,4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33D20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- 47969,7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0D735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- 271550,7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0FBDB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- 10,0 тыс. рублей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8CCA8CB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3CAD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Воронежской области от 16.09.2020 N 882, от 31.03.2021 N 148, от 25.05.2021 N 292,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E74359C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1 "Регулирование качества окружающей среды"</w:t>
      </w:r>
    </w:p>
    <w:p w14:paraId="5B396E8C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(введен постановлением правительства Воронежской области от 29.06.2020 N 586)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2"/>
        <w:gridCol w:w="6593"/>
      </w:tblGrid>
      <w:tr w:rsidR="0007709B" w:rsidRPr="0007709B" w14:paraId="3D31CA15" w14:textId="77777777" w:rsidTr="0007709B">
        <w:trPr>
          <w:trHeight w:val="15"/>
        </w:trPr>
        <w:tc>
          <w:tcPr>
            <w:tcW w:w="2772" w:type="dxa"/>
            <w:hideMark/>
          </w:tcPr>
          <w:p w14:paraId="4552D8A3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164DAEA6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AD3AD52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4ED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4A7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C970266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E07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мероприятия, входящие в состав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AEC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окружающей среды.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ADD3D6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просвещение.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89268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экспертов для проведения государственной экологической экспертизы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1C2549E5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CD3C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Воронежской области от 31.03.2021 N 148)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7B6BF488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09A8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F9B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общей антропогенной нагрузки на окружающую среду на основе повышения экологической эффективности экономики и повышения культуры населения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F1FC10D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018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CA6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Снижение негативного воздействия отходов производства и потребления на окружающую среду.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062AA3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Ограничение и предупреждение негативного воздействия хозяйственной и иной деятельности на окружающую среду.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28967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Формирование и обеспечение функционирования территориальной системы наблюдения за состоянием окружающей среды.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20F33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Развитие системы экологического просвещения населения и формирования экологической культуры населения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76C2DF87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E66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506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годового доклада о состоянии окружающей среды Воронежской области, единиц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D51B4FD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22E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97E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2016 - 2024 годы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027D9825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249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подпрограммы (в действующих ценах каждого года реализации подпрограммы)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07D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подпрограмме - 284527,4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20233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- 284448,4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2F3F0D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- 79,0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36B254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 реализации подпрограммы: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80C41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год: всего - 30352,5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F091C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- 30352,5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1497A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год: всего - 52397,7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0B4CF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- 52318,7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F93A0E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местные бюджеты - 79,0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8F9DB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год: всего - 43734,6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A28EB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- 43734,6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49A10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год: всего - 46704,1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B44DC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- 46704,1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317E3D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год: всего - 21531,8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68BA8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- 21531,8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D320A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год: всего - 23086,7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98BA2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- 23086,7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29497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год: всего - 6000,0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F382D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- 6000,0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F03A1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год: всего - 9300,0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F079A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- 9300,0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78404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год: всего - 51420,0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46D59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- 51420,0 тыс. рублей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99FC0A7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6815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Воронежской области от 16.09.2020 N 882, от 31.03.2021 N 148, от 25.05.2021 N 292,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0AE9B0A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2 "Сохранение биологического разнообразия"</w:t>
      </w:r>
    </w:p>
    <w:p w14:paraId="057E9658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(введен постановлением правительства Воронежской области от 29.06.2020 N 586)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2"/>
        <w:gridCol w:w="6593"/>
      </w:tblGrid>
      <w:tr w:rsidR="0007709B" w:rsidRPr="0007709B" w14:paraId="4EDC3CE5" w14:textId="77777777" w:rsidTr="0007709B">
        <w:trPr>
          <w:trHeight w:val="15"/>
        </w:trPr>
        <w:tc>
          <w:tcPr>
            <w:tcW w:w="2772" w:type="dxa"/>
            <w:hideMark/>
          </w:tcPr>
          <w:p w14:paraId="645A5AED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795F0F56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29E3F17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8F15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496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DFFA9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строительной политики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D9B741E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17F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мероприятия, входящие в состав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4AE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особо охраняемых природных территорий.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3A4B0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Сохранение объектов животного мира, не отнесенных к охотничьим ресурсам.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5D18B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регулирование и охрана водных биологических ресурсов.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8A282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автономного учреждения Воронежской области "Воронежский зоопарк имени А.С. Попова".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32595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бюджетного учреждения Воронежской области "Ломовской природный ландшафтный парк"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371ADBF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7E3C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Воронежской области от 31.03.2021 N 148, от 25.05.2021 N 292)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0FD0361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4C1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975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восстановление биологического разнообразия Воронежской области в естественной среде обитания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891A33E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761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C9C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Сохранение существующих уникальных природных комплексов, создание новых особо охраняемых территорий.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A1C3E5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Создание условий для сохранения объектов животного и растительного мира, водных биологических ресурсов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8C66C03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06E7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CF7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видов объектов животного мира, занесенных в Красную книгу Российской Федерации (за исключением водных биологических ресурсов), в отношении которых проведены мероприятия по охране и воспроизводству, в общем количестве видов объектов животного мира, занесенных в Красную книгу Российской Федерации (за исключением водных биологических ресурсов) и обитающих на территории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EE7D7B8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9020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Воронежской области от 31.03.2021 N 148)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10369E6E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7B3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EBB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2016 - 2024 годы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F814A7A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987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подпрограммы (в действующих ценах каждого года реализации подпрограммы)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B63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подпрограмме - 263729,2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D61D7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- 1760,1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342EE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- 211195,1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F805E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- 50774,0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07020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 реализации подпрограммы: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7E5863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год: всего - 121421,8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5B6E9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- 149,5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AD37B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- 70498,3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3F6A8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- 50774,0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0E6B15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год: всего - 13922,5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2DE02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- 159,4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FBE1B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- 13763,1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0F559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год: всего - 27893,3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453647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- 158,0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41DE3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- 27735,3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F65AE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год: всего - 16291,2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0A9DA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- 201,6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4FA13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- 16089,6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4E934C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год: всего - 32653,8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19B19D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- 226,1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3B8C5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- 32427,7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583149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год: всего - 45901,6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BA70F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- 220,5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8BF0A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- 45681,1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9CBA8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год: всего - 1720,5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AC577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- 220,5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A406D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- 1500,0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A7FA5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год: всего - 1198,4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3CB6E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- 198,4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D416BB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- 1000,0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1CE6DD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год: всего - 2726,1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590F4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федеральный бюджет - 226,1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ABCA6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- 2500,0 тыс. рублей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F05B75B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21D4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Воронежской области от 16.09.2020 N 882, от 31.03.2021 N 148, от 25.05.2021 N 292,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957E2EB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3 "Воспроизводство минерально-сырьевой базы"</w:t>
      </w:r>
    </w:p>
    <w:p w14:paraId="1BA92871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(введен постановлением правительства Воронежской области от 29.06.2020 N 586)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2"/>
        <w:gridCol w:w="6593"/>
      </w:tblGrid>
      <w:tr w:rsidR="0007709B" w:rsidRPr="0007709B" w14:paraId="35B7AC27" w14:textId="77777777" w:rsidTr="0007709B">
        <w:trPr>
          <w:trHeight w:val="15"/>
        </w:trPr>
        <w:tc>
          <w:tcPr>
            <w:tcW w:w="2772" w:type="dxa"/>
            <w:hideMark/>
          </w:tcPr>
          <w:p w14:paraId="43812D13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4DAB0A51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3825ACF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2F2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F27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0AE68C2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64A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мероприятия, входящие в состав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4AD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Геолого-экономическая оценка минерально-сырьевого потенциала Воронежской области.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6DF07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 территорий и поисково-оценочные работы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75F0DAA6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5B36B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Воронежской области от 31.03.2021 N 148)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C91E344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F6C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46D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Устойчивое обеспечение экономики области запасами минерального сырья и геологической информацией о недрах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7306A97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A70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C2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Обеспечение воспроизводства минерально-сырьевой базы и рационального использования минерально-сырьевых ресурсов.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24933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Повышение геологической изученности территории Воронежской области, получение геологической информации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1CD2EF4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F2E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7B4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выявленных запасов полезных ископаемых (нарастающим итогом), тыс. м3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1D1610D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308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04A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2016 - 2024 годы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74CF4AA1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017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подпрограммы (в действующих ценах каждого года реализации подпрограммы)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38F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подпрограмме - 900,0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13B2C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- 900,0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BD158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 реализации подпрограммы: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EF316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год: всего - 50,0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47556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A4E6A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год: всего - 100,0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30728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A655D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 год: всего - 100,0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373CA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1E5A3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год: всего - 100,0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7896E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41CCF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год: всего - 100,0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2622B8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2BCEA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год: всего - 350,0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A4A26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- 350,0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F653D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абзацы шестнадцатый - девятнадцатый утратили силу. - Постановление правительства Воронежской области от 31.03.2021 N 148;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CFBD29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год: всего - 100,0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CC045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- 100,0 тыс. рублей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F34A427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F833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Воронежской области от 16.09.2020 N 882, от 31.03.2021 N 148,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18A4E06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4 "Развитие водохозяйственного комплекса и использование водных ресурсов"</w:t>
      </w:r>
    </w:p>
    <w:p w14:paraId="41E01EB6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(введен постановлением правительства Воронежской области от 29.06.2020 N 586)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1"/>
        <w:gridCol w:w="6594"/>
      </w:tblGrid>
      <w:tr w:rsidR="0007709B" w:rsidRPr="0007709B" w14:paraId="1174E939" w14:textId="77777777" w:rsidTr="0007709B">
        <w:trPr>
          <w:trHeight w:val="15"/>
        </w:trPr>
        <w:tc>
          <w:tcPr>
            <w:tcW w:w="2772" w:type="dxa"/>
            <w:hideMark/>
          </w:tcPr>
          <w:p w14:paraId="4E07007C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7DAA831D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E9950A6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E2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54C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2D07370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E1F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мероприятия, входящие в состав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D5F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мер по охране водных объектов.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721E2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Оптимизация пропускной способности русел рек.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FBB6C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Восстановление и экологическая реабилитация водных объектов.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A0C14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от негативного воздействия вод.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22618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уникальных водных объектов Воронежской области.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039DF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Региональный проект "Сохранение уникальных водных объектов"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E5201F4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4D94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постановления правительства Воронежской области от 31.03.2021 N 148)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D5EFA47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C9A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E79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Устойчивое водопользование при сохранении водных экосистем, снижение антропогенной нагрузки на водные объекты и улучшение экологического состояния водных объектов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18B166B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4EE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0CD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Обеспечение безопасной эксплуатации водохозяйственных систем и эффективного исполнения Воронежской областью переданных полномочий Российской Федерации в области водных отношений.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4F8A2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Сохранение и восстановление водных объектов на основе снижения антропогенной нагрузки на них, а также за счет экологической реабилитации водных объектов.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C7437B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Обеспечение защищенности населения и объектов экономики от негативного воздействия вод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8971DF0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C8A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C14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водопользователей, осуществляющих использование водных объектов на основании предоставленных в установленном порядке прав пользования, в общем количестве пользователей, осуществление водопользования которыми предусматривает приобретение прав пользования водными объектами, %.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4992F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Количество гидротехнических сооружений с неудовлетворительным и опасным уровнем безопасности, приведенных в безопасное техническое состояние (нарастающим итогом), единиц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7835BFCE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59B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10B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2016 - 2024 годы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07454468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350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подпрограммы (в действующих ценах каждого года реализации подпрограммы)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21E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подпрограмме - 1242136,9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8D2AF9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- 569693,3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A83C6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- 671620,7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2222CE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- 822,9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22ADC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 реализации подпрограммы: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71AD2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год: всего - 127502,8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0C35F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- 77454,7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7F103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- 50048,1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9CB18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год: всего - 189664,6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53EC8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федеральный бюджет - 83290,3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A4BD8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- 106361,3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077B0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- 13,0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08632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год: всего - 170244,5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CFFF2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- 62906,7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7C08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- 107229,8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62035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- 108,0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25DCF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год: всего - 318610,5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9AE5D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- 89553,1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6F66F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- 228871,3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CD8B4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- 186,1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65580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год: всего - 126902,5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EF86B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- 80846,8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21124A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- 45860,0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B8F22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- 195,7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2E1B2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год: всего - 141549,0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3D3A8D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- 88891,8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01108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- 52408,5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E2FAE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- 248,7 тыс. рублей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FBF77A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год: всего - 35687,0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5E53C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- 19310,4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C0DAC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- 16346,0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195C3E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- 30,6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897D4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2023 год: всего - 39045,1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A9849D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- 33803,4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557B4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- 5210,9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67E35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- 30,8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88194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год: всего - 92930,9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3F836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- 33636,1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9FE2F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- 59284,8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CD44AC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местные бюджеты - 10,0 тыс. рублей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C173B28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FF49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Воронежской области от 16.09.2020 N 882, от 31.03.2021 N 148, от 25.05.2021 N 292,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2454ABE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5 "Сохранение и воспроизводство охотничьих ресурсов"</w:t>
      </w:r>
    </w:p>
    <w:p w14:paraId="1751335E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(введен постановлением правительства Воронежской области от 29.06.2020 N 586)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2"/>
        <w:gridCol w:w="6593"/>
      </w:tblGrid>
      <w:tr w:rsidR="0007709B" w:rsidRPr="0007709B" w14:paraId="6840A7DC" w14:textId="77777777" w:rsidTr="0007709B">
        <w:trPr>
          <w:trHeight w:val="15"/>
        </w:trPr>
        <w:tc>
          <w:tcPr>
            <w:tcW w:w="2772" w:type="dxa"/>
            <w:hideMark/>
          </w:tcPr>
          <w:p w14:paraId="212C568C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3D00F195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2E6BEBD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48EB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F77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0981CCF9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342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мероприятия, входящие в состав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675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оптимальной численности охотничьих ресурсов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6D18B50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1C8F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Воронежской области от 31.03.2021 N 148)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DD2AE36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757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7A2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Восстановление численности охотничьих ресурсов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A5A86B9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467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8FB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условий для рационального использования и сохранения охотничьих ресурсов.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C4075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численности основных видов охотничьих ресурсов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B0C5F90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334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52D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видов охотничьих ресурсов, по которым ведется учет их численности, в общем количестве видов охотничьих ресурсов, обитающих на территории области, %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16E086BD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FB4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456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2016 - 2024 годы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57AE90B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DB4B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подпрограммы (в действующих ценах каждого года реализации подпрограммы)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735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подпрограмме - 7566,8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4F5227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- 3913,2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3899E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- 3653,6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752F3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том числе по годам реализации подпрограммы: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BA184B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год: всего - 1797,6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6DF0C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- 206,6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BA928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- 1591,0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95150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год: всего - 706,6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C544CF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- 206,6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18712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- 500,0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B9A71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год: всего - 1762,6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24C8AA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- 500,0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D700C6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- 1262,6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9875D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год: всего - 500,0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ED188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- 500,0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D232E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год: всего - 500,0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5F7B58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- 500,0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AFC3F0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год: всего - 500,0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A09FB7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- 500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0169A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3F596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год: всего - 800,0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568D2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- 500,0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D70FF5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- 300,0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01342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год: всего - 500,0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39A94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- 500,0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2114F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2024 год: всего - 500,0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2D21E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- 500,0 тыс. рублей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CCD6981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3F6F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Воронежской области от 31.03.2021 N 148,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F554E14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6 "Обеспечение реализации государственной программы"</w:t>
      </w:r>
    </w:p>
    <w:p w14:paraId="06A15BC4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(введен постановлением правительства Воронежской области от 29.06.2020 N 586)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1"/>
        <w:gridCol w:w="6594"/>
      </w:tblGrid>
      <w:tr w:rsidR="0007709B" w:rsidRPr="0007709B" w14:paraId="17526205" w14:textId="77777777" w:rsidTr="0007709B">
        <w:trPr>
          <w:trHeight w:val="15"/>
        </w:trPr>
        <w:tc>
          <w:tcPr>
            <w:tcW w:w="2772" w:type="dxa"/>
            <w:hideMark/>
          </w:tcPr>
          <w:p w14:paraId="774A2379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723FDEC7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E723B25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18A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B44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1ED15DF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B4E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мероприятия, входящие в состав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360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деятельности исполнительных органов государственной власти Воронежской области, иных главных распорядителей средств областного бюджета - исполнителей.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D8113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подведомственных учреждений.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195C0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переданных полномочий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DEEC28F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D9DC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Воронежской области от 31.03.2021 N 148)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8FCE46B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C8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A82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государственной политики в области охраны окружающей среды и природопользования, направленной на улучшение экологической обстановки в Воронежской области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E5B232E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A73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308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Реализация установленных полномочий в области охраны окружающей среды и природопользования.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CDC06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Организация управления реализацией государственной программы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BBA600C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18DE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A9D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плана по администрируемым доходным источникам, %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081F18EB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816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подпрограммы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2C7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2016 - 2024 годы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C210669" w14:textId="77777777" w:rsidTr="0007709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A59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подпрограммы (в действующих ценах каждого года реализации подпрограммы)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8BB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подпрограмме - 1518180,9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45EC3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- 115780,5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83895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- 1402400,4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938B18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 реализации подпрограммы: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FEBF6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год: всего - 103089,5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03052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федеральный бюджет - 11936,5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4E97E8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- 91153,0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A73D2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год: всего - 123608,0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E2120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- 12560,9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D98E7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- 111047,1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3B973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год: всего - 159820,3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B24078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- 12307,6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0424A0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- 147512,7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A1F6D1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год: всего - 178387,4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A84D0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- 12646,4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9F677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- 165741,0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52533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год: всего - 208268,4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4E79E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- 12904,7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A7A3D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- 195363,7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44E11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год: всего - 209727,8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07C30D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- 13221,4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6A306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- 196506,4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FD07F4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год: всего - 179301,7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B034D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- 13316,4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E7F8B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- 165985,3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3D71C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год: всего - 184124,4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439FD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- 13279,1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57B0D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областной бюджет - 170845,3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C2797E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год: всего - 171853,4 тыс. рублей, в том числе по источникам финансирования: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FC09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федеральный бюджет - 13607,5 тыс. рублей;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08729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областной бюджет - 158245,9 тыс. рублей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713A96E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D824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постановлений правительства Воронежской области от 16.09.2020 N 882, от 31.03.2021 N 148, от 25.05.2021 N 292,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857BE53" w14:textId="77777777" w:rsidR="0007709B" w:rsidRPr="0007709B" w:rsidRDefault="0007709B" w:rsidP="0007709B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2</w:t>
      </w:r>
    </w:p>
    <w:p w14:paraId="492D3611" w14:textId="77777777" w:rsidR="0007709B" w:rsidRPr="0007709B" w:rsidRDefault="0007709B" w:rsidP="0007709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показателях (индикаторах) государственной программы Воронежской области "Охрана окружающей среды и природные ресурсы" и их значения</w:t>
      </w:r>
    </w:p>
    <w:p w14:paraId="668001B1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31.03.2021 N 148)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595"/>
        <w:gridCol w:w="410"/>
        <w:gridCol w:w="409"/>
        <w:gridCol w:w="429"/>
        <w:gridCol w:w="402"/>
        <w:gridCol w:w="293"/>
        <w:gridCol w:w="348"/>
        <w:gridCol w:w="348"/>
        <w:gridCol w:w="306"/>
        <w:gridCol w:w="363"/>
        <w:gridCol w:w="294"/>
        <w:gridCol w:w="306"/>
        <w:gridCol w:w="390"/>
        <w:gridCol w:w="429"/>
        <w:gridCol w:w="429"/>
        <w:gridCol w:w="429"/>
        <w:gridCol w:w="429"/>
        <w:gridCol w:w="465"/>
        <w:gridCol w:w="472"/>
        <w:gridCol w:w="441"/>
        <w:gridCol w:w="281"/>
        <w:gridCol w:w="337"/>
        <w:gridCol w:w="409"/>
      </w:tblGrid>
      <w:tr w:rsidR="0007709B" w:rsidRPr="0007709B" w14:paraId="6CACD0D5" w14:textId="77777777" w:rsidTr="0007709B">
        <w:trPr>
          <w:trHeight w:val="15"/>
        </w:trPr>
        <w:tc>
          <w:tcPr>
            <w:tcW w:w="739" w:type="dxa"/>
            <w:hideMark/>
          </w:tcPr>
          <w:p w14:paraId="57CDC322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0BC3D568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2DEB964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7B1D86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28829C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102767DA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52C7CD1E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hideMark/>
          </w:tcPr>
          <w:p w14:paraId="5614D735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7890E7E3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1CF549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FADB3E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9B9BEAC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5D4D514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0FF3F33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B2866B0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67F83BA3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3914C3EB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4C01387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59A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AF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программы, подпрограммы, основног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мероприятия, показателя (индикатора)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F5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Единицы измерения</w:t>
            </w:r>
          </w:p>
        </w:tc>
        <w:tc>
          <w:tcPr>
            <w:tcW w:w="15893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F5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показателя (индикатора) по годам реализации государственной 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ACA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Федерального плана статистич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еских работ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F3E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(индикатор) предусмотрен</w:t>
            </w:r>
          </w:p>
        </w:tc>
      </w:tr>
      <w:tr w:rsidR="0007709B" w:rsidRPr="0007709B" w14:paraId="57581549" w14:textId="77777777" w:rsidTr="0007709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1E0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A3C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C97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938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(отчетный год)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605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(первый год реализации)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B47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(второй год реализации)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D7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(третий год реализации)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714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(четвертый год реализации)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745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(пятый год реализации)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5A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(шестой год реализации)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C22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(седьмой год реализации)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EFB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(восьмой год реализации)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22A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(девятый год реализации)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5A47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281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планом мероприятий по реализации Страт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егии социально-экономического развития Воронежской облас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 на период до 2035 года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D89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паспортом регионального проекта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C61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перечнем показателей для оценки эффективности деятельности высших должностных лиц (руководителей высших исп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</w:t>
            </w:r>
          </w:p>
        </w:tc>
      </w:tr>
      <w:tr w:rsidR="0007709B" w:rsidRPr="0007709B" w14:paraId="137B0864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67A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A06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7F7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0DA7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BFB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1AC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7C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626A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636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F76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DC5D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B58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CF8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BBC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2CB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37A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C1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07709B" w:rsidRPr="0007709B" w14:paraId="285F4F64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958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ВОРОНЕЖСКОЙ ОБЛАСТИ "Охрана окружающей среды и природные ресурсы"</w:t>
            </w:r>
          </w:p>
        </w:tc>
      </w:tr>
      <w:tr w:rsidR="0007709B" w:rsidRPr="0007709B" w14:paraId="7F8060D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6A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BC8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отходов, обезвреженных, направленных на утилизацию и во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влеченных в хозяйственный оборот в качестве вторичных материальных ресурсов, в общем количестве отходов, образова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вшихся в процессе производства и потребления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E2F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AF4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8A8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90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9CD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53D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42A7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8B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C1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B1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90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5DF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65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90B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13D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569E89A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F4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DEC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Воронежской области, занятой особо охраняемыми пр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иродными территориями всех уровней, в общей площади территории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768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B52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2A6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A8C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E7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FB1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58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FA9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17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F5F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33E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656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38F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7B6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DFB2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1BD960B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546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DCC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сохраненных ун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икальных природных объектов и экосистем, расположенных на ООПТ регионального значения, в общей площади ОО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ПТ регионального значения (ежегодно)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5A0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53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96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50C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433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C6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C20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D10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BF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05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620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80B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A6D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BFC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5132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1380236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DEAB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 постановления правительства Воронежской области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5E93944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C56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0C6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компенсации добычи общераспространенных полезных ископаемых пр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иростом их запасов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AAE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630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71E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09F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8C1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10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E70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E14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8F8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620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D28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738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0BF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ABB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991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3258BB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BB0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90E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водотоков, на которых выполнены работы по улучшению проточности (нарастающ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BEB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84E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F5D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04E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524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C73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274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D0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BB1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AD5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53A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EE1C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63B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330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BC6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6C9949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C71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EF9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гидротехнических сооружений с неудовлетворительным и опасным уровнем безопасности, приведенны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в безопасное техническое состояние, в общем количестве гидротехнических сооружений, нуждающихся в ремонте (н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EC2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DFB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69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E81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009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37,14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529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F58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012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149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01A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50C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5AC1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843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081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B58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1915133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616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0E8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Продуктивность охотничьих угодий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18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рублей/га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17D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74BB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C4C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1E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1D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41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B62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F7A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702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6C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658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5E7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7733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F43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E5FAA0C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D0F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745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штрафов, взысканных за нарушения законодательства в об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ласти охраны окружающей среды, в общем количестве штрафов, наложенных за нарушения законодательства в области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охраны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262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FD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268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E40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0D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90,7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231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71E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6C19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DEF2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E26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C80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DEB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8CA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1CC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2C9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0B3E422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89D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Подпрограмма 1 "Регулирование качества окружающей среды"</w:t>
            </w:r>
          </w:p>
        </w:tc>
      </w:tr>
      <w:tr w:rsidR="0007709B" w:rsidRPr="0007709B" w14:paraId="15B77558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BCD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FC7A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достижения значений целевых показателей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A2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393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AA9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C1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1F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D2B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96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5A1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FF5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D9F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A4E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7A7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3DE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F83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8D6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29035E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5FC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1031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годового до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клада о состоянии окружающей среды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EF2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D54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904E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765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EDC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B79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589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D4B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BF2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0D9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524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F6A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DB56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5A5A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0B6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4630FE0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C36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1.1 "Создание системы обращения с отходами"</w:t>
            </w:r>
          </w:p>
        </w:tc>
      </w:tr>
      <w:tr w:rsidR="0007709B" w:rsidRPr="0007709B" w14:paraId="6B96D3D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F81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690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вес объектов размещения отходов, соответств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ующих нормативным требованиям, в общем количестве объектов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556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80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62A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F6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887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85A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A0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5A7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941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6F4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C01E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59A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1CA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38D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363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F2B317E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FD5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1.2 "Мониторинг окружающей среды"</w:t>
            </w:r>
          </w:p>
        </w:tc>
      </w:tr>
      <w:tr w:rsidR="0007709B" w:rsidRPr="0007709B" w14:paraId="63CA942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68E8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D67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пунктов наблюде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за состоянием окружающей среды на территории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668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4EA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780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5FF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3BC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832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114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23AC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3B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914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620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C10C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B1A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AB7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AC8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77CF71E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53F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1.3 "Экологическое просвещение"</w:t>
            </w:r>
          </w:p>
        </w:tc>
      </w:tr>
      <w:tr w:rsidR="0007709B" w:rsidRPr="0007709B" w14:paraId="2DB9F8E1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E41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DD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эколого-просветительских ме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роприятий, акций, конкурсов, конференций, проведенных департаментом природных ресурсов и экологии Воронежской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82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05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685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CE8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035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2F9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4B3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87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04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C22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389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DBAD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419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168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A952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81EA39A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8A2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FAA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реализованных проектов в области охраны окружающей среды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A5E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E68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CC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213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E56F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BBC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F2D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36B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F0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F3E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A0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1DF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F8E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7E0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4F9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DCCCA60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25AF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13.1 введен постановлением правительства Воронежской области от 11.08.2021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ED832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10904E3A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BDF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1.4 "Привлечение экспертов для проведения государственной экологической экспертизы"</w:t>
            </w:r>
          </w:p>
        </w:tc>
      </w:tr>
      <w:tr w:rsidR="0007709B" w:rsidRPr="0007709B" w14:paraId="3B120D64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C1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F1B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государственных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экологических экспертиз регионального уровня, проведенных без нарушения установленных сроков, в общем коли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честве процедур государственной экологической экспертизы регионального уровня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53F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446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388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58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4F3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8E4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148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7D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87E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B0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501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270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FDC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902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2D7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BE78B3E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8830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Подпрограмма 2 "Сохранение биологического разнообразия"</w:t>
            </w:r>
          </w:p>
        </w:tc>
      </w:tr>
      <w:tr w:rsidR="0007709B" w:rsidRPr="0007709B" w14:paraId="7C319F6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B25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DEA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достижения значений це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левых показателей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13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06B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14A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AA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996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8C2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711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C91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FD8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136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93A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73F1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AB3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F51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F98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B723645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6F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1FC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видов объектов животного мира, занесенных в Красную книгу Российской Феде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рации (за исключением водных биологических ресурсов), в отношении которых проведены мероприятия по охране и во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спроизводству, в общем количестве видов объектов животного мира, занесенных в Красную книгу Российской Федераци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(за исключением водных биологических ресурсов) и обитающих на территории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1AD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4B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945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E8D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DB1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E5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8CF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A6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CF9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797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AB6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B0F2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0A0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92D3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5CD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A1BA4EB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C07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Основное мероприятие 2.1 "Развитие системы особо охраняемых природных территорий"</w:t>
            </w:r>
          </w:p>
        </w:tc>
      </w:tr>
      <w:tr w:rsidR="0007709B" w:rsidRPr="0007709B" w14:paraId="5A63FC59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74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0EF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еж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егодно сформированных кадастровых дел особо охраняемых природных территорий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33E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70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DF1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1604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65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F43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45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E4A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94F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87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1D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4CA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366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D1F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1F4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B07BA49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D17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410E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особо охраняемых природ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территорий, для которых разработана концепция развития особо охраняемой природной территории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405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442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8F6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B32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54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072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2AA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2D2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FAA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CB4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460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345C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766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241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261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8CB90F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675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941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особо охраняемых природных территорий, на которых проведены природоохранные и природовосстановительные меропр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CB0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F73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650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F716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23F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70A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6E9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677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29C7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B24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7CA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D0B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BF0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07C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11DA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3F01E90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4DB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5A5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проектных документаций, направленных на развитие ООПТ "Северный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F5F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1B5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B5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F1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3D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B60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3A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F18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77C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3D9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49A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B6E2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B17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6F3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035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ECA998D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3AD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2.2 "Сохранение объектов животного мира, не отнесенных к охотничьим ресурсам"</w:t>
            </w:r>
          </w:p>
        </w:tc>
      </w:tr>
      <w:tr w:rsidR="0007709B" w:rsidRPr="0007709B" w14:paraId="57347299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9B7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73E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мероприятий, направленных на сохранение видового разнообразия объектов животного мира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38C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A74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F5F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F52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4B9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9E1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BCD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277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1C9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435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5DE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C202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A50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249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7D2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5B5C5A2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363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2.3 "Организация, регулирование и охрана водных биологических ресурсов"</w:t>
            </w:r>
          </w:p>
        </w:tc>
      </w:tr>
      <w:tr w:rsidR="0007709B" w:rsidRPr="0007709B" w14:paraId="35E35FC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8FA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9FB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 береговой полосы водных объектов рыбохозяйственного значения, на которых выполнены рыбохозяйственные меропр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F3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C00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A5A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CA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6C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B4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C548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904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56A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DE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C0B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4DC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67F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448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C7C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4B0109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505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89D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береговой полосы водных объектов рыбохозяйственного значения, нуждающихся в выполнении ры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бохозяйственных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64AA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C5A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A7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C27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19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CA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1E4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B9B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E89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CCC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E0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3477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DF9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C6F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28E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2F2B855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904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A21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протяженности береговой полосы водных объектов рыбохозяйственного значения,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которых выполнены рыбохозяйственные мероприятия, в общей протяженности береговой полосы водных объектов ры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бохозяйственного значения, нуждающихся в выполнении рыбохозяйственных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7CA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541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4061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29D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72B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F7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09D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287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69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012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F55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C3D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535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25F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C79A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D2315A4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5A1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DE1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водных объектов ры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бохозяйственного значения, нуждающихся в выполнении рыбохозяйственных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936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кв. 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FD6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60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B61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EDB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48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CBB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FDC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6BF9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E1D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2065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2C2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1FD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1AFF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F65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E0E35C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215D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83B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водных объект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рыбохозяйственного значения, на которых выполнены рыбохозяйственные мероприятия, в общей площади водных об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ъектов рыбохозяйственного значения, нуждающихся в выполнении рыбохозяйственных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D1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1FC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6A9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C1C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AF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409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FBB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F9F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31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5C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E8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534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99E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79F0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C43B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53B3382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A2B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Основное мероприятие 2.4 "Развитие автономного учреждения Воронежской области "Воронежский зоопарк имени А.С. Попова"</w:t>
            </w:r>
          </w:p>
        </w:tc>
      </w:tr>
      <w:tr w:rsidR="0007709B" w:rsidRPr="0007709B" w14:paraId="1494620B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E43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2BC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сетителей автономного учреждения Воронежской области "Воронежский зоопарк имени А.С. Попова"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546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че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98F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FA7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E8A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EE8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167,8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B2C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331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E4A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929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454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E5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3D1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D86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A59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225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3F0346B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F712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Воронежской области от 25.05.2021 N 292)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2DBD2E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E6A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78EB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земпляров животных в коллекции автономного учреждения Воронежской области "Воронежский зоопарк имени А.С. По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253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1C3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267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E9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11D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659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B2C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AE1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4B87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65F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2E7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74C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DA0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0F0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0F8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47623DF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195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Основное мероприятие 2.5 "Развитие бюджетного учреждения Воронежской области "Ломовской природный ландшафтный парк"</w:t>
            </w:r>
          </w:p>
        </w:tc>
      </w:tr>
      <w:tr w:rsidR="0007709B" w:rsidRPr="0007709B" w14:paraId="7D8383EC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0DF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4CA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зданий, построенных в рамках строительства первой очереди информационно-туристического ко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мплекса на территории БУВО "Ломовской природный ландшафтный парк"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368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91B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F31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9CC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805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56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F947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3C4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20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4A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E832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B1E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7EE5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706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D48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8BAA1D6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E8E0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Воронежской области от 25.05.2021 N 292)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FF3E76C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34A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3 "Воспроизводство минерально-сырьевой базы"</w:t>
            </w:r>
          </w:p>
        </w:tc>
      </w:tr>
      <w:tr w:rsidR="0007709B" w:rsidRPr="0007709B" w14:paraId="3C5AD15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04B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71D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достижения значений целевых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показателей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0A8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64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FB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0E3D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F06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04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937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1B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9EF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57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CD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CFD2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783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AAE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4B9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C9BA88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F0A7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791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выявленных запасов полезных ископаемых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EC2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769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A58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F7D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F8F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ABC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531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B83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7FB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DE6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167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0B1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DAE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D6C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DB6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4F4FABE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461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3.1 "Геолого-экономическая оценка минерально-сырьевого потенциала Воронежской области"</w:t>
            </w:r>
          </w:p>
        </w:tc>
      </w:tr>
      <w:tr w:rsidR="0007709B" w:rsidRPr="0007709B" w14:paraId="6BB5770A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F8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306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вы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явленных запасов подземных вод (ежегодно)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320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741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1F0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5EBE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968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30F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E8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5F7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1FB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93F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343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70921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FBD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8AE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75F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9162FDA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A8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755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информационных ресурсов оценки минерально-сырьевого бала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нса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11E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AFB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254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87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C11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92D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86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A5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3057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63D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54F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743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AF8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F14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435F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ECA1E97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674B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7FD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геологической и гидрогеологической изученности недр местного значения на терр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итории Воронежской области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BE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кв. 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C34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468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34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D6A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8C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6B9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3B9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47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FB7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847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44E2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893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ABBA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F55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973A36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56B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0F8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актуализированных сведений в балансе запасов полезных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ископаемых по Воронежской области в общем количестве сведений в балансе запасов полезных ископаемых по Воронежс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DF2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841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05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3B7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8E5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22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18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FD0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83A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BD1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7EF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A05F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2D8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BBA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DC7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0F21EB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9EA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875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государственных геологических информационных ресурсов Воронежской области, подлежащих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формированию, ведению, обеспечению сохранности и использованию потребителями в фонде геологической информ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ации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E4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B3D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F6E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0E9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EDCE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2A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3D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BD4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A44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6DA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26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F0C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DCC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FB1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311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72CDB0B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21B4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Основное мероприятие 3.2 "Геологическое изучение территорий и поисково-оценочные работы"</w:t>
            </w:r>
          </w:p>
        </w:tc>
      </w:tr>
      <w:tr w:rsidR="0007709B" w:rsidRPr="0007709B" w14:paraId="3345079A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F8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3FD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выявленных запасов подземных вод (ежегодно)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57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896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12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8A1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44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13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CF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16E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259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AF8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A5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DF6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534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CBB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02E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1891A75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800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5C2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государственных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геологических информационных ресурсов Воронежской области, подлежащих формированию, ведению, обеспечению сохр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анности и использованию потребителями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E72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9E31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CEA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CCF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9E0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85B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D41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53B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9F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436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1B0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FB97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A91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E45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E48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6E3AF8A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BC1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Подпрограмма 4 "Развитие водохозяйственного комплекса и использование водных ресурсов"</w:t>
            </w:r>
          </w:p>
        </w:tc>
      </w:tr>
      <w:tr w:rsidR="0007709B" w:rsidRPr="0007709B" w14:paraId="0CF19F6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396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9F9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водопользователей, осуществляющих использование водных объе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ктов на основании предоставленных в установленном порядке прав пользования, в общем количестве пользователей, ос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уществление водопользования которыми предусматривает приобретение прав пользования водными объектами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7E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7CC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12C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E58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B94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909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61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AD08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BE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7DA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B75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AE37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3D4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FF8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446E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D99DC00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14A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294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ство гидротехнических сооружений с неудовлетворительным и опасным уровнем безопасности, приведенных в безопасн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 техническое состояние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9E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A4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838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EA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5C4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E11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E62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0B2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1FC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A60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4615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17A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365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8AE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19E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1FC871E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D13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Основное мероприятие 4.1 "Осуществление мер по охране водных объектов"</w:t>
            </w:r>
          </w:p>
        </w:tc>
      </w:tr>
      <w:tr w:rsidR="0007709B" w:rsidRPr="0007709B" w14:paraId="4E5D52B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87D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AFB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установленных (нанесенных на землеустроительные карты) 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водоохранных зон и прибрежных защитных полос водных объектов в протяженности береговой линии, требующей установления водоохранных зон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14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049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DBD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94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242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01F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CB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CB5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D0B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777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BD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B3A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DA8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347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B75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B742D34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AE77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F51F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установленных (нанесенных на землеустроительные карты) водоохранных зон водных объектов в протяженности береговой линии, требующей установления водоохранных зон (участков водных объектов, испытывающих антропогенное воздействие)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78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BE9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896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291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03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9,29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F1F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C0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5A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3B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93C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BA7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70AD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917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B1FC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D5C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6D56E05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EBB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DFA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вынесенных в натуру водоохранных зон и прибрежных защитных полос в общей протяженности береговой линии, требующей установления водоохранных зон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8E1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D7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9C9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15F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492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56,15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1B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2FD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E8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4EA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85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A29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4BB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11E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B39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C4A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0E19365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704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4.2 "Оптимизация пропускной способности русел рек"</w:t>
            </w:r>
          </w:p>
        </w:tc>
      </w:tr>
      <w:tr w:rsidR="0007709B" w:rsidRPr="0007709B" w14:paraId="59DF51C3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4BC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F31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участков русел рек, на которых осуществлены работы по оптимизации их пропускной способности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FB5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1CF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98C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209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4F9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14,65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2EF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8F0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7B6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FEB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9BC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AA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AB7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C9E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1B3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7EC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81392CE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8BE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4.3 "Восстановление и экологическая реабилитация водных объектов"</w:t>
            </w:r>
          </w:p>
        </w:tc>
      </w:tr>
      <w:tr w:rsidR="0007709B" w:rsidRPr="0007709B" w14:paraId="4A71A48D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3AEA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BB0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водотоков, на которых выполнены работы по восстановлению и экологической реабилитации водных объектов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AEE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8A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396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732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A31E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2E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7F3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D83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862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6D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26D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B08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B08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9B7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DFD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C298E99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9BA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14C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качества воды на участке водного объекта, на котором планируется осуществление мероприятия по экологической реабилитации р. Усмань, от автодорожного моста на трассе Воронеж - Тамбов до автодорожного моста Боровое - Сомово на территории городского округа город Воронеж и Новоусманского муниципального района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2E1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качества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28F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E0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0F1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E1AC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54E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EB6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493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E1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EE5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938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4E7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6D2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019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5C2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E17E3B6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3BE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4.4 "Защита от негативного воздействия вод"</w:t>
            </w:r>
          </w:p>
        </w:tc>
      </w:tr>
      <w:tr w:rsidR="0007709B" w:rsidRPr="0007709B" w14:paraId="3FFFEDF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BD8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643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водотоков, на которых выполнены работы по предотвращению негативного воздействия вод и ликвидации его последствий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B9A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C29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032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E9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EB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20,93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6A1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7A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F7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22A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138F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327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2BC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A07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35E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85C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41829F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2D2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D8A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новых и реконструированных сооружений инженерной защиты и берегоукрепления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744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B4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7A6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C15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EFC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53A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C63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288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254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F0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655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0D0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74C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D3F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A136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3CFE189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D69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D04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гидротехнических сооружений, в том числе бесхозяйных, имеющих безопасное техническое состояние, в общем числе гидротехнических сооружений, в том числе бесхозяйных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AF0D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03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19,25 &lt;**&gt;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05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1,73 &lt;***&gt;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C1E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9BC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98,07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B3E0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4F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05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1B9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07C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E50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98D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FCD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E5C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08C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29B587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086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3E9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количества гидротехнических сооружений, в том числе бесхозяйных, уровень безопасности которых оценивается как неудовлетворительный или опасный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B51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F8B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 &lt;**&gt;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EA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 &lt;***&gt;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E9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E7F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BA5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33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3A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AF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F3C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340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810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C1E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DAD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090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7F7FD4B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6C5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949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численности населения, проживающего на территориях, подверженных риску затопления в случае аварии на гидротехнических сооружениях, уровень безопасности которых оценивается как неудовлетворительный, опасный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B9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EFF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86979 &lt;**&gt;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611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90775 &lt;***&gt;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F2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90665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801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90665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19BE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19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8042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012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AC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5C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65E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3AC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06F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F25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A0BD7B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075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FF11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гидротехнических сооружений, в том числе бесхозяйных, на территории Воронежской области, уровень безопасности которых оценивается как неудовлетворительный, опасный, приведенных в безопасное техническое состояние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FB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CF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 &lt;**&gt;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953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 &lt;***&gt;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5F1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59D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0D5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645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4BA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220A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36D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724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CCE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8B7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6DF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2BE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F456EED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6EE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C72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предотвращенного ущерба в результате приведения в безопасное состояние гидротехнических сооружений, уровень безопасности которых оценивается как неудовлетворительный, опасный (по объектам, отремонтированным в текущем году)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C2D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76BC2" w14:textId="77777777" w:rsidR="0007709B" w:rsidRPr="0007709B" w:rsidRDefault="0007709B" w:rsidP="0007709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81910,71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B2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5F0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A8C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78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945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E6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7FE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97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F57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856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240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B3B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AD3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C8B2D6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404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8D1B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выполненных работ по капитальному ремонту гидротехнических сооружений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44F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4A2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FAF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E70B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923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265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BF3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F63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C0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E34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2AC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FF0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491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F54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BE8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7775D51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DB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B2C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проектных документаций, направленных на проведение капитального ремонта гидротехнических сооружений, находящихся в муниципальной собственности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7F7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26D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95B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9EE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668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212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C6A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E27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C0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B1D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2A2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DCD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8A5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CC3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BC0F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0158CB8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90C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4.5 "Сохранение уникальных водных объектов Воронежской области"</w:t>
            </w:r>
          </w:p>
        </w:tc>
      </w:tr>
      <w:tr w:rsidR="0007709B" w:rsidRPr="0007709B" w14:paraId="1073879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16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8A2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проектных документаций, направленных на расчистку русел рек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E86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FF3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FEB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26C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06B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C9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C867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EAA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F2B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4B0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973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4DD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90B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6A8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2B3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E0D8AA3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797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4.6 "Региональный проект "Сохранение уникальных водных объектов"</w:t>
            </w:r>
          </w:p>
        </w:tc>
      </w:tr>
      <w:tr w:rsidR="0007709B" w:rsidRPr="0007709B" w14:paraId="41F9BE0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7DF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0BA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населения, улучшившего экологические условия проживания вблизи водных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1C66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 чел.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815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D6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BA1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ED1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D61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B7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BFE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2C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8C9B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BE7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4D9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6AED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3F4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295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3984886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272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FDF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расчищенных участков русел рек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2E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8D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F5D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B5B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06B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81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22B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69B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DFD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D15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8E3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8F81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1D6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EF6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5382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4783C32E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B48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5 "Сохранение и воспроизводство охотничьих ресурсов"</w:t>
            </w:r>
          </w:p>
        </w:tc>
      </w:tr>
      <w:tr w:rsidR="0007709B" w:rsidRPr="0007709B" w14:paraId="6B135B1A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A16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3F7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достижения значений целевых показателей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6C4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CF6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0E1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3FC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CB6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EAED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9E2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145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67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C7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EEF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781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3E0D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C9C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C4D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7F0ADDD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E83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2B8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видов охотничьих ресурсов, по которым ведется учет их численности, в общем количестве видов охотничьих ресурсов, обитающих на территории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67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1B1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7D2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CFB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357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EB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FB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57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D03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ABF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451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910C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3F5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DF7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E9E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C092D03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CF8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5.1 "Проведение территориального охотустройства"</w:t>
            </w:r>
          </w:p>
        </w:tc>
      </w:tr>
      <w:tr w:rsidR="0007709B" w:rsidRPr="0007709B" w14:paraId="3515001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AF4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BCF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охотничьих угодий и зон охраны охотничьих ресурсов, на которых проведена инвентаризация и уточнение границ, в общей площади охотничьих угодий и зон охраны охотничьих ресурсов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3F1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929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B1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05A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6FC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AB5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23D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815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B93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0A4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D2C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A4B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DAB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ACD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92C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466E9A8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1286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5.2 "Обеспечение оптимальной численности охотничьих ресурсов"</w:t>
            </w:r>
          </w:p>
        </w:tc>
      </w:tr>
      <w:tr w:rsidR="0007709B" w:rsidRPr="0007709B" w14:paraId="78B8B0A3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926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1EA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фактической добычи лося к установленным лимитам добычи лося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B9B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452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F5B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D7C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C7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2F0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324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DA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9EC1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632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DA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B0D6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CAB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6F7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8BB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119304D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502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DA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фактической добычи оленя благородного к установленным лимитам добычи оленя благородного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6DF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06B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17F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25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CC7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CC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A18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A89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559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463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927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3F0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2BE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561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8EA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376864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C41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0AE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фактической добычи косули европейской к установленным лимитам добычи косули европейской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CA4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92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C71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426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3D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F0E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9A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86D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CC3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BD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5DA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C79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17D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819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087C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83E2CD1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5F7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3B4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закрепленных охотничьих угодий в общей площади охотничьих угодий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18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A32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4A0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3BE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A1D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0F3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CE2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97B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717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A7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72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A64F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01B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805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A8A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D253D1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F8D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ECD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документа об утверждении лимита добычи охотничьих ресурсов в срок до 1 августа текущего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8A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03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FFCB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1A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49B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129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393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1DC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006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4861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2B8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468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D19A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1F5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6BF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E7894D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C0E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C7F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изданного нормативного правового акта Воронежской области об утверждении видов разрешенной охоты и параметров осуществления охоты в охотничьих угодьях на территории области законодательству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A463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CDB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F8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5B6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268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039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CB2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E84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5D8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43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C3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B2C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1EE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AA75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6E2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614303B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478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0C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сведений государственного охотхозяйственного реестра в Минприроды России в установленные сроки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9F8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9B8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191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E7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04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A14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0DD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FA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9F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B2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181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37E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67B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076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0DC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AB007C4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365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6 "Обеспечение реализации государственной программы"</w:t>
            </w:r>
          </w:p>
        </w:tc>
      </w:tr>
      <w:tr w:rsidR="0007709B" w:rsidRPr="0007709B" w14:paraId="5C1EF74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961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9AF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достижения значений целевых показателей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09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9B8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137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51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FEA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95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154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0D9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67BE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4EF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26A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CFF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AF5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6A9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736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5A277CD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96F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479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плана по администрируемым доходным источникам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FE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D13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3AA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5AE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62B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20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F29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81D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D000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EE1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21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648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906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79B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211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7AD3720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C46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6.1 "Финансовое обеспечение деятельности исполнительных органов государственной власти Воронежской области, иных главных распорядителей средств областного бюджета - исполнителей"</w:t>
            </w:r>
          </w:p>
        </w:tc>
      </w:tr>
      <w:tr w:rsidR="0007709B" w:rsidRPr="0007709B" w14:paraId="03D64E48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97B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760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устраненных нарушений в общем количестве нарушений, выявленных в рамках государственного экологического надзора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001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AE3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C2A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5531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91C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95,1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082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610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E32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62E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FF6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F6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C56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E79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6A8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E0D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4DA4623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E02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4C9E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установленных нормативов образования отходов и лимитов на их размещение в общем количестве поступивших заявлений об установлении нормативов образования отходов и лимитов на их размещение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64D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3FA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C2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7F5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ACD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55D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758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49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BAA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24C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23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78D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5A8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83A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31E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0A423A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7BE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B999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выданных лицензий на право пользования участками недр по результатам аукционов в общем количестве заявок, поданных на получение лицензии, выдача которых предусматривается в соответствии с законодательством по результатам проведенных аукционов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14B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4F9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D4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BD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32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9C3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D38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9FB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CF7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444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14D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5D7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236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9147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18F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FD4B86D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98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0CB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принятых решений о предоставлении водного объекта в пользование и подготовленных договоров водопользования, направленных на регистрацию в государственном водном реестре, либо мотивированных отказов в предоставлении водного объекта в пользование в общем количестве поданных заявлений о предоставлении водного объекта в пользование, подлежащих рассмотрению в отчетном периоде (с учетом сроков оказания государственной услуги по представлению водных объектов в пользование)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035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47E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6CD4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A90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7C8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A457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CA8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F8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883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1CF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F7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5CF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8F6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3F2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9C9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470C758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30C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DE0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юридических лиц, индивидуальных предпринимателей, с которыми заключены охотхозяйственные соглашения, в общем количестве юридических лиц, индивидуальных предпринимателей, осуществляющих деятельность в области охоты и сохранения охотничьих ресурсов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47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3A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E4C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B075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BA7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79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053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9254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499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318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AB5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CAEC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A0E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216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319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75D72AB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4705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постановления правительства Воронежской области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103FF656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DA8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6.2 "Финансовое обеспечение подведомственных учреждений"</w:t>
            </w:r>
          </w:p>
        </w:tc>
      </w:tr>
      <w:tr w:rsidR="0007709B" w:rsidRPr="0007709B" w14:paraId="64C9490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08C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065D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выполненных аналитических исследований в общем количестве обращений о выполнении аналитических исследований в рамках государственного экологического надзора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64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C4F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640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F78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86A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C78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3A7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AD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E3A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90C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DBED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460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672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CB0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F4E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C1029FD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9ED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D6DA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выполненных исследований объектов окружающей среды в общем количестве объектов окружающей среды, нуждающихся в исследовании в рамках экологического мониторинга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5C3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547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32C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8BC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286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53E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9B0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F909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BEA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E3B5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6C88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6BF2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F1B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026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175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A433F5C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B06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E93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бесхозяйных сетевых орудий лова, изъятых в ходе мероприятий по охране среды обитания объектов животного мира в местах обитания околоводных животных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74C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2787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51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1D7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4F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1298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9A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D3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C6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6E2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1A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60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D94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335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125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274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11A2EF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766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256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эколого-просветительских мероприятий, проведенных в автономном учреждении Воронежской области "Воронежский зоопарк имени А.С. Попова" и на территории бюджетного учреждения Воронежской области "Ломовской природный ландшафтный парк"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BD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A87A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59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AD4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22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30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EF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B07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0B9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45B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BB32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5D7E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C43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C18C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012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444A773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406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694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эколого-просветительских мероприятий, проведенных в автономном учреждении Воронежской области "Воронежский зоопарк имени А.С. Попова", в бюджетном учреждении Воронежской области "Центр лабораторных исследований" и на территории бюджетного учреждения Воронежской области "Ломовской природный ландшафтный парк"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11D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6C6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B34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B1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0E6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8DB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5FA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A7B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7AE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C75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ED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F3B1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B5F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082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427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102E0CF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D22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6.3 "Осуществление переданных полномочий"</w:t>
            </w:r>
          </w:p>
        </w:tc>
      </w:tr>
      <w:tr w:rsidR="0007709B" w:rsidRPr="0007709B" w14:paraId="5A47898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395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BE2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привлеченных к ответственности лиц за нарушение законодательства в области охоты и сохранения охотничьих ресурсов в общем количестве возбужденных дел об административных правонарушениях в области охоты и сохранения охотничьих ресурсов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FE2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372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AF9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6CC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F33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9EE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216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B24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E031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82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4A4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18B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69C1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EB0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7E9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4B1D05B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C0A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7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07709B" w:rsidRPr="0007709B" w14:paraId="542EA6C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142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78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обезвреженных и утилизированных отходов производства и потребления в общем количестве образующихся отходов I - IV классов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9A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6FA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652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78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D1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68,5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1FEB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C39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58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869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3E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B9F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F5E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59B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BB8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28F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478F363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03333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Воронежской области от 25.05.2021 N 292)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E02E16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D7D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E3E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образованных отходов I - IV классов опасности по отношению к показателям 2007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95D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79C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A56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19A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39D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B1D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21D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CB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A0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D05B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15F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5AB3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3FA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924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72C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952D48B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431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7.1 "Строительство и развитие межмуниципальных экологических отходоперерабатывающих кластеров; создание и развитие производственных мощностей по переработке отходов производства и потребления"</w:t>
            </w:r>
          </w:p>
        </w:tc>
      </w:tr>
      <w:tr w:rsidR="0007709B" w:rsidRPr="0007709B" w14:paraId="5A2E815D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AB8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CA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введенных в эксплуатацию мусоросортировочных комплексов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6C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64D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F2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6E2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04A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C0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36C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199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45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36D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BF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074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1E4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BB2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787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ABDD709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AA9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72F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введенных в эксплуатацию полигонов (очередей полигонов)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6C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3177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4DE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912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16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057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225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05F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EF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DE7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688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9D7F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C92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E4D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107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AC81784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4F7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7.2 "Ликвидация накопленного экологического ущерба, в том числе несанкционированного размещения отходов"</w:t>
            </w:r>
          </w:p>
        </w:tc>
      </w:tr>
      <w:tr w:rsidR="0007709B" w:rsidRPr="0007709B" w14:paraId="5553D1BB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FEE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45C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объектов несанкционированного размещения твердых коммунальных отходов, ликвидированных на конец отчетного периода, к общему количеству объектов несанкционированного размещения твердых коммунальных отходов, выявленных за отчетный период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7C5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48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BF8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02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5B2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FEB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AAB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02F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32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3B8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56B7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30F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1AF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3CE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2A5E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DE7F73D" w14:textId="77777777" w:rsidTr="0007709B">
        <w:trPr>
          <w:trHeight w:val="15"/>
        </w:trPr>
        <w:tc>
          <w:tcPr>
            <w:tcW w:w="739" w:type="dxa"/>
            <w:hideMark/>
          </w:tcPr>
          <w:p w14:paraId="0BA1D6F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gridSpan w:val="3"/>
            <w:hideMark/>
          </w:tcPr>
          <w:p w14:paraId="5AC0880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72EC37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0D870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4A02908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5F6F7B9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E4FC9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35BAF13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5FC3B17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7B820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A3782E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A4F13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C5BD8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044D3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121B4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1EAD61C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C8C500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4960EF5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A4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2AE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проектных документаций для выполнения работ по рекультивации несанкционированных свалок и (или) ликвидации объектов накопленного вреда окружающей среде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FC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1FD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C8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E0C4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CD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A1D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16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DB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150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5FA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10D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F8C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650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622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BE5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26AAD836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8534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87 в ред. постановления правительства Воронежской области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D84B465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4B9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87.1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92C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рекультивированных несанкционированных свалок и (или) ликвидированных объектов накопленного вреда окружающей среде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B05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C8F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46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371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154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0B0F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E1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088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40C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869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B5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93B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FC8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4BC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62C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FCACFE2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738F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87.1 введен постановлением правительства Воронежской области от 11.08.2021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0A3323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3D688574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F1C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7.3 "Региональный проект "Чистая страна"</w:t>
            </w:r>
          </w:p>
        </w:tc>
      </w:tr>
      <w:tr w:rsidR="0007709B" w:rsidRPr="0007709B" w14:paraId="4D11AEEF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952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9CC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несанкционированных свалок в границах городов (нарастающим итогом)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A31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1A7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81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9A6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64F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168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CE6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EFF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52A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D0B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B7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87B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732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2B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59A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1AA0B1C8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F62B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постановления правительства Воронежской области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B0A1EE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0F7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A26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восстановленных, в том числе рекультивированных, земель, подверженных негативному воздействию накопленного вреда окружающей среде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816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83F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81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DCE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F0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87A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FA5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AC3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F1E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FE86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C90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288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76D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1D8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53B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7FF3D21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41F6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постановления правительства Воронежской области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7EEB225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EE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C652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населения, качество жизни которого улучшится в связи с ликвидацией несанкционированных свалок в границах городов (нарастающим итогом)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CA4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23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C0C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720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3B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3A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A8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BA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AE1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83C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E71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5FD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06AD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624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B25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173A6F71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790B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постановления правительства Воронежской области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10D87EC6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210B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7.4 "Региональный проект "Комплексная система обращения с твердыми коммунальными отходами"</w:t>
            </w:r>
          </w:p>
        </w:tc>
      </w:tr>
      <w:tr w:rsidR="0007709B" w:rsidRPr="0007709B" w14:paraId="520348EE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252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38D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обработку, в общем объеме образованных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75D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46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2A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2D9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EEF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502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598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D2E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B95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0FA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C947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7DA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52C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8816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82E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A4E9A3B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C61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8AB2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утилизацию, в общем объеме образованных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AF8B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86D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5B7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0EC1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A10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300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CE2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EA6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BC9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EAE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2CDD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0C1D3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7F0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7B3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DB9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312C4A4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B55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A2C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электронных моделей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842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B54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D21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A00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5D0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538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18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DE1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A4C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92D4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CA9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C51F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192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577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700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B592189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B59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94C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твердых коммунальных отходов, направленных на обработку, нарастающим итогом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8D7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 тонн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41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724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046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A55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045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723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DA0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96EC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5E1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935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FA73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F94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CB8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AC2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4A7E6CE2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83C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184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твердых коммунальных отходов, направленных на утилизацию (вторичную переработку), нарастающим итогом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0B0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 тонн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C31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E74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946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951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BE1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371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A88A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43B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7D2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FBF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3292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F73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D36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92E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BF41253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3EB6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84F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DA9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90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856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FBD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F91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D7B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EC2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A2B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934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352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DB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EE23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87E3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DAC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801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177F2289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F2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F3F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обработку (сортировку), в общей массе образованных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8461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666A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F83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B84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8B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632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874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FD9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96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1D6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836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07B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37B7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51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7C6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79EB7A6A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8E3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2FB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5C9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EAC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6B9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92F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F08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4681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66F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E4E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635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E0A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88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2AE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0BC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AB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8E7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699A4B1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39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944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разработанных электронных моделей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75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C2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D48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63A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26B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BF3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F2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279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8A9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043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B7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A38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534D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81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EE8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4EFA3FF6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79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E0CF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охваченного услугой по обращению с твердыми коммунальными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60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045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0B9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84F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DC60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F3A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2F5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24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961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F19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87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664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6440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C1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9AF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22B9C481" w14:textId="77777777" w:rsidTr="0007709B">
        <w:tc>
          <w:tcPr>
            <w:tcW w:w="21600" w:type="dxa"/>
            <w:gridSpan w:val="2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A3B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7.5 "Создание и ведение информационных ресурсов в области обращения с отходами"</w:t>
            </w:r>
          </w:p>
        </w:tc>
      </w:tr>
      <w:tr w:rsidR="0007709B" w:rsidRPr="0007709B" w14:paraId="71F39F33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49A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504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информационных ресурсов в области обращения с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C8B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256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52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3A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38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35D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E72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9FD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627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054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C45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435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B66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632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C189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A2F603D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BCF9C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89080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C7005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* Расчет показателя выполняется с учетом протяженности обеих береговых линий водного объекта (суммарная протяженность береговой линии русел рек на территории Воронежской области составляет 28632 км).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22A7C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4B980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** Расчет показателя выполнялся от общего количества гидротехнических сооружений, расположенных на территории Воронежской области по состоянию на 01.01.2015 (2166 сооружений), часть из которых в 2015 году признана не соответствующей критериям отнесения к гидротехническим сооружениям.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D576A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F5745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*** Расчет показателя выполняется от общего количества гидротехнических сооружений, расположенных на территории Воронежской области по состоянию на 01.01.2016 (1847 сооружений).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3E322" w14:textId="77777777" w:rsidR="0007709B" w:rsidRPr="0007709B" w:rsidRDefault="0007709B" w:rsidP="0007709B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3</w:t>
      </w:r>
    </w:p>
    <w:p w14:paraId="2CCD6CF0" w14:textId="77777777" w:rsidR="0007709B" w:rsidRPr="0007709B" w:rsidRDefault="0007709B" w:rsidP="0007709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Методики расчета показателей (индикаторов) государственной программы Воронежской области "Охрана окружающей среды и природные ресурсы"</w:t>
      </w:r>
    </w:p>
    <w:p w14:paraId="5FD90801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31.03.2021 N 148)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2264"/>
        <w:gridCol w:w="1042"/>
        <w:gridCol w:w="2163"/>
        <w:gridCol w:w="1419"/>
        <w:gridCol w:w="1398"/>
      </w:tblGrid>
      <w:tr w:rsidR="0007709B" w:rsidRPr="0007709B" w14:paraId="2F292622" w14:textId="77777777" w:rsidTr="0007709B">
        <w:trPr>
          <w:trHeight w:val="15"/>
        </w:trPr>
        <w:tc>
          <w:tcPr>
            <w:tcW w:w="1478" w:type="dxa"/>
            <w:hideMark/>
          </w:tcPr>
          <w:p w14:paraId="2414FFE2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54A93BB2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B63F726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hideMark/>
          </w:tcPr>
          <w:p w14:paraId="450D64B1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DDCA5C1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4CFB396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58A4EFA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B95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показателя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553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программы, подпрограммы, основного мероприятия, показателя (индикатора)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FC4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C21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расчета показателя (индикатора), источники данных для расчета показателя (индикатора)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5F2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предоставления информации о фактическом значении показателя (индикатора) за отчетный год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15E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Орган, ответственный за сбор данных для расчета показателя (индикатора)</w:t>
            </w:r>
          </w:p>
        </w:tc>
      </w:tr>
      <w:tr w:rsidR="0007709B" w:rsidRPr="0007709B" w14:paraId="62170167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986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4BA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955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FE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858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B3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7709B" w:rsidRPr="0007709B" w14:paraId="66677EFE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A8F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Воронежской области "Охрана окружающей среды и природные ресурсы"</w:t>
            </w:r>
          </w:p>
        </w:tc>
      </w:tr>
      <w:tr w:rsidR="0007709B" w:rsidRPr="0007709B" w14:paraId="19CA4236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B4C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523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отходов, обезвреженных, направленных на утилизацию и вовлеченных в хозяйственный оборот в качестве вторичных материальных ресурсов, в общем количестве отходов, образовавшихся в процессе производства и потребления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E1D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C0B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= ЕОТХ / ЖОТХ x 100%, где:</w:t>
            </w:r>
          </w:p>
          <w:p w14:paraId="6882EA6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- доля отходов, обезвреженных, направленных на утилизацию и вовлеченных в хозяйственный оборот в качестве вторичных материальных ресурсов, в общем количестве отходов, образовавшихся в процессе производства и потребления;</w:t>
            </w:r>
          </w:p>
          <w:p w14:paraId="01673FC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ЕОТХ - количество отходов, обезвреженных, направленных на утилизацию и вовлеченных в хозяйственный оборот в качестве вторичных материальных ресурсов, тонн;</w:t>
            </w:r>
          </w:p>
          <w:p w14:paraId="7107286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ЖОТХ - количество отходов, образовавшихся в процессе производства и потребления,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146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апреля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60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Воронежской области (далее - Департамент)</w:t>
            </w:r>
          </w:p>
        </w:tc>
      </w:tr>
      <w:tr w:rsidR="0007709B" w:rsidRPr="0007709B" w14:paraId="16D1FDC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CF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694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сохраненных уникальных природных объектов и экосистем, расположенных на ООПТ регионального значения, в общей площади ООПТ регионального значения (ежегодно)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5ED9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713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= РСОПТ / ПСОПТ x 100%, где:</w:t>
            </w:r>
          </w:p>
          <w:p w14:paraId="0A3E7AB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- доля площади сохраненных уникальных природных объектов и экосистем, расположенных на ООПТ регионального значения, в общей площади ООПТ регионального значения (ежегодно);</w:t>
            </w:r>
          </w:p>
          <w:p w14:paraId="19F7438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РСОПТ - площадь ООПТ регионального значения, на которых в отчетном периоде были проведены работы по их сохранению, га. Для расчета учитываются площади ООПТ регионального значения, на которых в отчетном году были проведены уходные работы и благоустройство: вырубка аварийных, больных и сухостойных деревьев, посадка новых зеленых насаждений взамен утраченных, установка информационных знаков для обозначения границ ООПТ и установка шлагбаумов для ограничения въезда на территорию ООПТ, проведение рейдовых мероприятий на ООПТ областного значения, а также создание новых ООПТ и охранных зон к ним;</w:t>
            </w:r>
          </w:p>
          <w:p w14:paraId="3DE68BF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ПСОПТ - общая площадь ООПТ регионального значения, га. Источником информации является перечень ООПТ областного и местного значений на территории Воронежской области за отчетный период, который ежегодно утверждается приказом департамента природных ресурсов и экологии Воронежской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D76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248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D7FAB1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622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A93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компенсации добычи общераспространенных полезных ископаемых приростом их запасов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736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E00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 = Vдоб / Vвыявл x 100%, где:</w:t>
            </w:r>
          </w:p>
          <w:p w14:paraId="61DD7F0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 - уровень компенсации добычи общераспространенных полезных ископаемых приростом их запасов, %;</w:t>
            </w:r>
          </w:p>
          <w:p w14:paraId="095F0D8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Vдоб - суммарный годовой объем добытых полезных ископаемых согласно данным формам статистической отчетности (5 - ГР, 70 - ТП), тыс. м куб.;</w:t>
            </w:r>
          </w:p>
          <w:p w14:paraId="1E95DF2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Vвыявл - суммарный объем запасов полезных ископаемых, поставленный на государственный баланс, согласно заключениям комиссии государственной экспертизы запасов, тыс. м куб.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04C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35A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47342997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DC7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455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водотоков, на которых выполнены работы по улучшению проточности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672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651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протяженность водотоков, на которых выполнены работы по улучшению проточности. Значения показателя определяются на основании актов выполненных работ, представленных подрядными организациями по улучшению проточности на водотоках, начиная с 2015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5EB0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98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A06C0C5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6C9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6B1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гидротехнических сооружений с неудовлетворительным и опасным уровнем безопасности, приведенных в безопасное техническое состояние, в общем количестве гидротехнических сооружений, нуждающихся в ремонте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3ED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0CF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ДГТС = ЕГТС / ЖГТС x 100%, где:</w:t>
            </w:r>
          </w:p>
          <w:p w14:paraId="795FC07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ДГТС - доля гидротехнических сооружений с неудовлетворительным и опасным уровнем безопасности, приведенных в безопасное техническое состояние, в общем количестве гидротехнических сооружений, нуждающихся в ремонте (нарастающим итогом с 2010 года);</w:t>
            </w:r>
          </w:p>
          <w:p w14:paraId="696838B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ЕГТС - количество отремонтированных потенциально опасных гидротехнических сооружений, находящихся в собственности Воронежской области, муниципальной собственности, а также бесхозяйных гидротехнических сооружений, нарастающим итогом начиная с 2010 года, ед.;</w:t>
            </w:r>
          </w:p>
          <w:p w14:paraId="5E541B5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ЖГТС - общее количество потенциально опасных гидротехнических сооружений с неудовлетворительным уровнем безопасности, находящихся в собственности Воронежской области, муниципальной собственности, а также бесхозяйных гидротехнических сооружений,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E38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5C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2B42A110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DFCA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E67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Продуктивность охотничьих угодий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3104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рублей/га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BA8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1D8C072" wp14:editId="135BA9F0">
                  <wp:extent cx="1457325" cy="666750"/>
                  <wp:effectExtent l="0" t="0" r="9525" b="0"/>
                  <wp:docPr id="1" name="Рисунок 3539" descr="https://api.docs.cntd.ru/img/43/06/60/66/9/300ff770-47c2-499a-afb5-ef03d67b128e/P00AF003A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539" descr="https://api.docs.cntd.ru/img/43/06/60/66/9/300ff770-47c2-499a-afb5-ef03d67b128e/P00AF003A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где</w:t>
            </w:r>
          </w:p>
          <w:p w14:paraId="45086F6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 - продуктивность охотничьих угодий;</w:t>
            </w:r>
          </w:p>
          <w:p w14:paraId="6FA623C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 - численность i-го вида охотничьих ресурсов (лось, косуля, благородный олень, бобр, барсук, заяц-русак), ед.;</w:t>
            </w:r>
          </w:p>
          <w:p w14:paraId="53B7319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 - стоимость i-го вида охотничьих ресурсов, рублей. Приравнивается к таксе для измерения вреда, причиненного охотничьим ресурсам, и определяется в соответствии с Методикой исчисления размера вреда, причиненного охотничьим ресурсам, утвержденной Приказом Минприроды России от 08.12.2011 N 948;</w:t>
            </w:r>
          </w:p>
          <w:p w14:paraId="35F6D6A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 - общая площадь охотничьих угодий, которая определяется по данным Схемы размещения, использования и охраны охотничьих угодий на территории Воронежской области, га;</w:t>
            </w:r>
          </w:p>
          <w:p w14:paraId="5995D29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- количество видов охотничьих ресурсов,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79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74F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CC420D0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B6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CF5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штрафов, взысканных за нарушения законодательства в области охраны окружающей среды, в общем количестве штрафов, наложенных за нарушения законодательства в области охраны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CE4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C1A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 = ЕШТ / ЖШТ x 100%, где:</w:t>
            </w:r>
          </w:p>
          <w:p w14:paraId="004701A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 - доля штрафов, взысканных за нарушения законодательства в области охраны окружающей среды, в общем количестве штрафов, наложенных за нарушения законодательства в области охраны окружающей среды;</w:t>
            </w:r>
          </w:p>
          <w:p w14:paraId="3F18089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ЕШТ - количество штрафов, взысканных за нарушения законодательства в области охраны окружающей среды, ед.;</w:t>
            </w:r>
          </w:p>
          <w:p w14:paraId="180D576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ЖШТ - общее количество наложенных штрафов за нарушения законодательства в области охраны окружающей среды,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D4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EBC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29EA3350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C9D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"Регулирование качества окружающей среды"</w:t>
            </w:r>
          </w:p>
        </w:tc>
      </w:tr>
      <w:tr w:rsidR="0007709B" w:rsidRPr="0007709B" w14:paraId="705D75C4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5C7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9B0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годового доклада о состоянии окружающей среды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F65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954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как количество докладов о состоянии окружающей среды Воронежской области в текущем году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FBB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57A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444EEAB4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CC0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1.2 "Мониторинг окружающей среды"</w:t>
            </w:r>
          </w:p>
        </w:tc>
      </w:tr>
      <w:tr w:rsidR="0007709B" w:rsidRPr="0007709B" w14:paraId="11CE29BF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E42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105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пунктов наблюдения за состоянием окружающей среды на территории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D7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D61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мониторинга состояния окружающей среды, проводимого Департаментом. Организация наблюдений за уровнем загрязнения атмосферы в городах и населенных пунктах осуществляется в соответствии с ГОСТ 17.2.3.01-86 "Охрана природы. Атмосфера. Правила контроля качества воздуха населенных пунктов"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8B4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B30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482484C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4BF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1.3 "Экологическое просвещение"</w:t>
            </w:r>
          </w:p>
        </w:tc>
      </w:tr>
      <w:tr w:rsidR="0007709B" w:rsidRPr="0007709B" w14:paraId="1109F03C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C6D1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F14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эколого-просветительских мероприятий, акций, конкурсов, конференций, проведенных департаментом природных ресурсов и экологии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4C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E038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мониторинга результатов мероприятий в области экологического просвещения, проводимого Департаментом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363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FC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58162BA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E2F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292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реализованных проектов в области охраны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9E5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86A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как количество проектов, реализованных получателями грантов, на основании представленных ими отчетов о достижении результатов предоставления гранта в году, следующем за годом предоставления гранта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BC5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декабря года, следующего за годом предоставления гранта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EDA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61C42CB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CB61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13.1 введен постановлением правительства Воронежской области от 11.08.2021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4B26C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88842C4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21B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1.4 "Привлечение экспертов для проведения государственной экологической экспертизы"</w:t>
            </w:r>
          </w:p>
        </w:tc>
      </w:tr>
      <w:tr w:rsidR="0007709B" w:rsidRPr="0007709B" w14:paraId="79165F40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2D4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A8A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государственных экологических экспертиз регионального уровня, проведенных без нарушения установленных сроков, в общем количестве процедур государственной экологической экспертизы регионального уровня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E60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931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 = ЕЭКС / ЖЭКС x 100%, где:</w:t>
            </w:r>
          </w:p>
          <w:p w14:paraId="4C230A2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 - доля государственных экологических экспертиз регионального уровня, проведенных без нарушения установленных сроков, в общем количестве процедур государственной экологической экспертизы регионального уровня;</w:t>
            </w:r>
          </w:p>
          <w:p w14:paraId="77497A9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ЕЭКС - количество процедур государственной экологической экспертизы регионального уровня, проведенных без нарушения установленных сроков, ед.;</w:t>
            </w:r>
          </w:p>
          <w:p w14:paraId="58F0FFC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ЖЭКС - общее количество процедур государственной экологической экспертизы регионального уровня,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02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A7E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44AA234D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1BF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2 "Сохранение биологического разнообразия"</w:t>
            </w:r>
          </w:p>
        </w:tc>
      </w:tr>
      <w:tr w:rsidR="0007709B" w:rsidRPr="0007709B" w14:paraId="24B4CFBF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1B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0DD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видов объектов животного мира, занесенных в Красную книгу Российской Федерации (за исключением водных биологических ресурсов), в отношении которых проведены мероприятия по охране и воспроизводству, в общем количестве видов объектов животного мира, занесенных в Красную книгу Российской Федерации (за исключением водных биологических ресурсов) и обитающих на территории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CB6F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B3E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 = Омер / Ооб x 100%, где:</w:t>
            </w:r>
          </w:p>
          <w:p w14:paraId="078623A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 - доля видов объектов животного мира, занесенных в Красную книгу Российской Федерации (за исключением водных биологических ресурсов), в отношении которых проведены мероприятия по охране и воспроизводству, в общем количестве видов объектов животного мира, занесенных в Красную книгу Российской Федерации (за исключением водных биологических ресурсов) и обитающих на территории Воронежской области;</w:t>
            </w:r>
          </w:p>
          <w:p w14:paraId="4012477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Омер - виды объектов животного мира, занесенные в Красную книгу Российской Федерации (за исключением водных биологических ресурсов), в отношении которых проведены мероприятия по охране и воспроизводству, ед.;</w:t>
            </w:r>
          </w:p>
          <w:p w14:paraId="184D320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Ооб - общее количество видов объектов животного мира, занесенных в Красную книгу Российской Федерации (за исключением водных биологических ресурсов) и обитающих на территории Воронежской области,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4B8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289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5CB5CEFB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904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2.1 "Развитие системы особо охраняемых природных территорий"</w:t>
            </w:r>
          </w:p>
        </w:tc>
      </w:tr>
      <w:tr w:rsidR="0007709B" w:rsidRPr="0007709B" w14:paraId="07AF9C35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4F3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0D1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особо охраняемых природных территорий, на которых проведены природоохранные и природовосстановительные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736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829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мониторинга результатов мероприятий в области сохранения и восстановления биологического разнообразия, проводимого Департаментом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006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1FB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5BC5CF1F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3F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24B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проектных документаций, направленных на развитие ООПТ "Северный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ED5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498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формируется по числу разработанных проектных документаций, получивших положительное заключение государственной экспертизы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94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88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5D519AD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C8F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2.2 "Сохранение объектов животного мира, не отнесенных к охотничьим ресурсам"</w:t>
            </w:r>
          </w:p>
        </w:tc>
      </w:tr>
      <w:tr w:rsidR="0007709B" w:rsidRPr="0007709B" w14:paraId="69C5E927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BDF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93F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мероприятий, направленных на сохранение видового разнообразия объектов животного мира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C37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A58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мониторинга результатов мероприятий в области сохранения и восстановления биологического разнообразия, проводимого Департаментом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7BF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7B4F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3A44BB86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685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2.3 "Организация, регулирование и охрана водных биологических ресурсов"</w:t>
            </w:r>
          </w:p>
        </w:tc>
      </w:tr>
      <w:tr w:rsidR="0007709B" w:rsidRPr="0007709B" w14:paraId="491F5F59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E42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DD7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береговой полосы водных объектов рыбохозяйственного значения, нуждающихся в выполнении рыбохозяйственных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7B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391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фактической протяженности береговой полосы водных объектов рыбохозяйственного значения, нуждающихся в выполнении рыбохозяйственных мероприятий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F50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480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5690AC87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C57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D11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протяженности береговой полосы водных объектов рыбохозяйственного значения, на которых выполнены рыбохозяйственные мероприятия, в общей протяженности береговой полосы водных объектов рыбохозяйственного значения, нуждающихся в выполнении рыбохозяйственных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A3B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88CE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ДБП = БПвып / БПобщ x 100%, где:</w:t>
            </w:r>
          </w:p>
          <w:p w14:paraId="24B38FA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ДБП - доля протяженности береговой полосы водных объектов рыбохозяйственного значения, на которых выполнены рыбохозяйственные мероприятия, в общей протяженности береговой полосы водных объектов рыбохозяйственного значения, нуждающихся в выполнении рыбохозяйственных мероприятий;</w:t>
            </w:r>
          </w:p>
          <w:p w14:paraId="179AE9F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БПвып - протяженность береговой полосы водных объектов рыбохозяйственного значения, на которых выполнены рыбохозяйственные мероприятия, км;</w:t>
            </w:r>
          </w:p>
          <w:p w14:paraId="2D0F4D1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БПобщ - общая протяженность береговой полосы водных объектов рыбохозяйственного значения, нуждающихся в выполнении рыбохозяйственных мероприятий, 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AF2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E9F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9603651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A44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7E4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водных объектов рыбохозяйственного значения, нуждающихся в выполнении рыбохозяйственных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4A0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C48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фактической площади водных объектов рыбохозяйственного значения, нуждающихся в выполнении рыбохозяйственных мероприятий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69C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BEF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3A9B4E3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C10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103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водных объектов рыбохозяйственного значения, на которых выполнены рыбохозяйственные мероприятия, в общей площади водных объектов рыбохозяйственного значения, нуждающихся в выполнении рыбохозяйственных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222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4A1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 = Пвып / Побщ x 100%, где:</w:t>
            </w:r>
          </w:p>
          <w:p w14:paraId="6E836F2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 - доля площади водных объектов рыбохозяйственного значения, на которых выполнены рыбохозяйственные мероприятия, в общей площади водных объектов рыбохозяйственного значения, нуждающихся в выполнении рыбохозяйственных мероприятий;</w:t>
            </w:r>
          </w:p>
          <w:p w14:paraId="434D5BC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Пвып - площадь водных объектов рыбохозяйственного значения, на которых выполнены рыбохозяйственные мероприятия, кв. км;</w:t>
            </w:r>
          </w:p>
          <w:p w14:paraId="09C7BFE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Побщ - общая площадь водных объектов рыбохозяйственного значения, нуждающихся в выполнении рыбохозяйственных мероприятий, кв. 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916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081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5CFDADF8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6F8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2.4 "Развитие автономного учреждения Воронежской области "Воронежский зоопарк имени А.С. Попова"</w:t>
            </w:r>
          </w:p>
        </w:tc>
      </w:tr>
      <w:tr w:rsidR="0007709B" w:rsidRPr="0007709B" w14:paraId="0C2F224B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E7F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1B7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посетителей автономного учреждения Воронежской области "Воронежский зоопарк имени А.С. Попова"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457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521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формируется на основании отчетных данных учреждения, предоставляемых в Департамент за отчетный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821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6D8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46EC333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59B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530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животных в коллекции автономного учреждения Воронежской области "Воронежский зоопарк имени А.С. Попова"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874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E1C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формируется на основании отчетных данных учреждения, предоставляемых в Департамент за отчетный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008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439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304D6257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7E3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2.5 "Развитие бюджетного учреждения Воронежской области "Ломовской природный ландшафтный парк"</w:t>
            </w:r>
          </w:p>
        </w:tc>
      </w:tr>
      <w:tr w:rsidR="0007709B" w:rsidRPr="0007709B" w14:paraId="742014F1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6818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(введено постановлением правительства Воронежской области от 25.05.2021 N 292)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06A04B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528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750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зданий, построенных в рамках строительства первой очереди информационно-туристического комплекса на территории БУВО "Ломовской природный ландшафтный парк"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D2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533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формируется на основании акта о приемке выполненных работ по строительству объекта капитального строительства первой очереди информационно-туристического комплекса на территории БУВО "Ломовской природный ландшафтный парк"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FC5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22A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A01DDD7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A1D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3 "Воспроизводство минерально-сырьевой базы"</w:t>
            </w:r>
          </w:p>
        </w:tc>
      </w:tr>
      <w:tr w:rsidR="0007709B" w:rsidRPr="0007709B" w14:paraId="1A0E203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83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601D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выявленных запасов полезных ископаемых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DBB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A9B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выявленных запасов полезных ископаемых нарастающим итогом. Источником информации являются отчеты природопользователей о результатах проведения поисково-оценочных работ на участках недр местного значения, представленные за отчетный период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87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D7E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33CE8E5F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D3E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3.1 "Геолого-экономическая оценка минерально-сырьевого потенциала Воронежской области"</w:t>
            </w:r>
          </w:p>
        </w:tc>
      </w:tr>
      <w:tr w:rsidR="0007709B" w:rsidRPr="0007709B" w14:paraId="746CEA7F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A35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D9E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геологической и гидрогеологической изученности недр местного значения на территории Воронежской области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AEA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510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сведений, содержащихся в отчетах недропользователей о геологической и гидрогеологической изученности участков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45E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3F8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438F75F4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08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614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государственных геологических информационных ресурсов Воронежской области, подлежащих формированию, ведению, обеспечению сохранности и использованию потребителями в фонде геологической информации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139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B10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действующих информационных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AC4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51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25C9927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EF1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3.2 "Геологическое изучение территорий и поисково-оценочные работы"</w:t>
            </w:r>
          </w:p>
        </w:tc>
      </w:tr>
      <w:tr w:rsidR="0007709B" w:rsidRPr="0007709B" w14:paraId="1CD51B4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1A5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B67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выявленных запасов подземных вод (ежегодно)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4409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м3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75C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Источником информации для определения значений показателя являются отчеты недропользователей о результатах проведения поисково-оценочных работ на участках подземных вод, представленные за отчетный период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AD6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65B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BC46D60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724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4 "Развитие водохозяйственного комплекса и использование водных ресурсов"</w:t>
            </w:r>
          </w:p>
        </w:tc>
      </w:tr>
      <w:tr w:rsidR="0007709B" w:rsidRPr="0007709B" w14:paraId="07005743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FCA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5BF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водопользователей, осуществляющих использование водных объектов на основании предоставленных в установленном порядке прав пользования, в общем количестве пользователей, осуществление водопользования которыми предусматривает приобретение прав пользования водными объектами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6B9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B3A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 = ВП / ВПобщ x 100%, где:</w:t>
            </w:r>
          </w:p>
          <w:p w14:paraId="664AF1F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 - доля водопользователей, осуществляющих использование водных объектов на основании предоставленных в установленном порядке прав пользования, в общем количестве пользователей, осуществление водопользования которыми предусматривает приобретение прав пользования водными объектами;</w:t>
            </w:r>
          </w:p>
          <w:p w14:paraId="6432A5C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 - количество водопользователей, осуществляющих использование водных объектов на основании предоставленных в установленном порядке прав пользования, ед.;</w:t>
            </w:r>
          </w:p>
          <w:p w14:paraId="060F34A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ВПобщ - общее количество пользователей, осуществление водопользования которыми предусматривает приобретение прав пользования водными объектами,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2D8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657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4D65666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599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DA4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B8E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61C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формируется на основании актов приемки выполненных работ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31E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B17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4C0334D3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D8E2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4.1 "Осуществление мер по охране водных объектов"</w:t>
            </w:r>
          </w:p>
        </w:tc>
      </w:tr>
      <w:tr w:rsidR="0007709B" w:rsidRPr="0007709B" w14:paraId="232CB816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678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AC6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установленных (нанесенных на землеустроительные карты) водоохранных зон водных объектов в протяженности береговой линии, требующей установления водоохранных зон (участков водных объектов, испытывающих антропогенное воздействие)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FF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87D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ПВЗУ = ППВЗ / ППБЛ x 100%, где:</w:t>
            </w:r>
          </w:p>
          <w:p w14:paraId="32602EC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ПВЗУ - доля установленных (нанесенных на землеустроительные карты) водоохранных зон водных объектов в протяженности береговой линии, требующей установления водоохранных зон (участков водных объектов, испытывающих антропогенное воздействие);</w:t>
            </w:r>
          </w:p>
          <w:p w14:paraId="2EF088E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ППВЗ - протяженность установленных (нанесенных на землеустроительные карты) водоохранных зон водных объектов нарастающим итогом с 2006 года (передача осуществления отдельных полномочий Российской Федерации в области водных отношений органам государственной власти субъектов Российской Федерации), км;</w:t>
            </w:r>
          </w:p>
          <w:p w14:paraId="5CC0C74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ППБЛ - протяженность береговой линии, требующей установления водоохранных зон (участков водных объектов, испытывающих антропогенное воздействие), 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F1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33F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2A5616DF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F07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FD1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вынесенных в натуру водоохранных зон и прибрежных защитных полос в общей протяженности береговой линии, требующей установления водоохранных зон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799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D4A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 = ППВ / ППУ x 100%, где:</w:t>
            </w:r>
          </w:p>
          <w:p w14:paraId="308C7D1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 - доля вынесенных в натуру водоохранных зон и прибрежных защитных полос в общей протяженности береговой линии, требующей установления водоохранных зон;</w:t>
            </w:r>
          </w:p>
          <w:p w14:paraId="18A6999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ППВ - протяженность вынесенных в натуру водоохранных зон и прибрежных защитных полос нарастающим итогом с 2006 года, км;</w:t>
            </w:r>
          </w:p>
          <w:p w14:paraId="4A5F1A5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ППУ - протяженность береговой линии, требующей установления водоохранных зон, 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1EF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061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C995183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336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4.2 "Оптимизация пропускной способности русел рек"</w:t>
            </w:r>
          </w:p>
        </w:tc>
      </w:tr>
      <w:tr w:rsidR="0007709B" w:rsidRPr="0007709B" w14:paraId="702C57B1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C68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501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участков русел рек, на которых осуществлены работы по оптимизации их пропускной способности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4AC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D9D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протяженность участков русел рек, на которых осуществлены работы по оптимизации их пропускной способности, нарастающим итогом с 2015 года. Значение показателя формируется на основании фактически выполненных работ по расчистке русел рек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E3A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294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A353409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D056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4.3 "Восстановление и экологическая реабилитация водных объектов"</w:t>
            </w:r>
          </w:p>
        </w:tc>
      </w:tr>
      <w:tr w:rsidR="0007709B" w:rsidRPr="0007709B" w14:paraId="1E8AD086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FB3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0EF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водотоков, на которых выполнены работы по восстановлению и экологической реабилитации водных объектов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7E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03B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протяженность водотоков, на которых выполнены работы по восстановлению и экологической реабилитации водных объектов, нарастающим итогом с начала реализации Программы, включая 2015 год. Значение показателя формируется на основании фактически выполненных работ по восстановлению и экологической реабилитации водных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7B4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B0B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DB1003D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6F4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4.4 "Защита от негативного воздействия вод"</w:t>
            </w:r>
          </w:p>
        </w:tc>
      </w:tr>
      <w:tr w:rsidR="0007709B" w:rsidRPr="0007709B" w14:paraId="52A7DAEC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1C8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9033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водотоков, на которых выполнены работы по предотвращению негативного воздействия вод и ликвидации его последствий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141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C87E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протяженность водотоков, на которых выполнены работы по предотвращению негативного воздействия вод и ликвидации его последствий, нарастающим итогом с начала реализации Программы, включая 2015 год. Значение показателя формируется на основании мониторинга результатов работ, выполненных на водных объектах и объектах водохозяйственного комплекса, проводимого Департаментом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6B4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28A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04F101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6F9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F3B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новых и реконструированных сооружений инженерной защиты и берегоукрепления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0F8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33B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протяженность новых и реконструированных сооружений инженерной защиты и берегоукрепления нарастающим итогом с начала реализации Программы, включая 2015 год. Значение показателя формируется на основании мониторинга результатов работ, выполненных на водных объектах и объектах водохозяйственного комплекса, проводимого Департаментом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F2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9A1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CE1F7C7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4B9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E3E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численности населения, проживающего на территориях, подверженных риску затопления в случае аварии на гидротехнических сооружениях, уровень безопасности которых оценивается как неудовлетворительный, опасный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0A8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FA41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= Кп - Кт, где:</w:t>
            </w:r>
          </w:p>
          <w:p w14:paraId="0A564E3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- численность населения, проживающего на территориях, подверженных риску затопления в случае аварии на гидротехнических сооружениях, уровень безопасности которых оценивается как неудовлетворительный, опасный;</w:t>
            </w:r>
          </w:p>
          <w:p w14:paraId="2C042BC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 - численность населения, проживающего на территориях, подверженных риску затопления в случае аварии на гидротехнических сооружениях, уровень безопасности которых оценивается как неудовлетворительный, опасный;</w:t>
            </w:r>
          </w:p>
          <w:p w14:paraId="370FC97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 - численность населения, проживающего на территориях, подверженных риску затопления в случае аварии на гидротехнических сооружениях, уровень безопасности которых оценивается как неудовлетворительный, опасный (по объектам, отремонтированным в текущем году, нарастающим итогом)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ECC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9C8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891C10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4AE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A5C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выполненных работ по капитальному ремонту гидротехнических сооружений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8AFC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B2D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 = ОРв / ОРп x 100%, где:</w:t>
            </w:r>
          </w:p>
          <w:p w14:paraId="0C65055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 - доля выполненных работ по капитальному ремонту гидротехнических сооружений по состоянию на конец текущего года;</w:t>
            </w:r>
          </w:p>
          <w:p w14:paraId="1A8ADFC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ОРв - объем работ по капитальному ремонту гидротехнических сооружений, выполненных в текущем году, рублей;</w:t>
            </w:r>
          </w:p>
          <w:p w14:paraId="5CB6C05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ОРп - объем работ по капитальному ремонту гидротехнических сооружений, запланированных на текущий год, рублей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D792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E7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BC2F7B1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CA7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20A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проектных документаций, направленных на проведение капитального ремонта гидротехнических сооружений, находящихся в муниципальной собственности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965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476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формируется по числу разработанных проектных документаций, получивших положительное заключение государственной экспертизы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8AD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4CE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42409197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01B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4.5 "Сохранение уникальных водных объектов Воронежской области"</w:t>
            </w:r>
          </w:p>
        </w:tc>
      </w:tr>
      <w:tr w:rsidR="0007709B" w:rsidRPr="0007709B" w14:paraId="1E46E89A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373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AE9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проектных документаций, направленных на расчистку русел рек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C10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EC0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формируется по числу разработанных проектных документаций, получивших положительное заключение государственной экспертизы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7A6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866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27FBB86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301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4.6 "Региональный проект "Сохранение уникальных водных объектов"</w:t>
            </w:r>
          </w:p>
        </w:tc>
      </w:tr>
      <w:tr w:rsidR="0007709B" w:rsidRPr="0007709B" w14:paraId="7AAF467F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9BCF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811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населения, улучшившего экологические условия проживания вблизи водных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3DD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 чел.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D75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= Sвз x ПНср, где:</w:t>
            </w:r>
          </w:p>
          <w:p w14:paraId="38ECF37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- количество населения, улучшившего экологические условия проживания вблизи водных объектов;</w:t>
            </w:r>
          </w:p>
          <w:p w14:paraId="7544C63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Sвз - площадь водоохранной зоны, кв. км;</w:t>
            </w:r>
          </w:p>
          <w:p w14:paraId="6A7414D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ПНср - средняя величина плотности населения, проживающего в зоне влияния водного объекта (уточняется при проектировании), млн чел./ кв. 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0BAF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C84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3EEF5F05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61A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5D0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расчищенных участков русел рек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683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753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протяженность расчищенных участков русел рек (нарастающим итогом). Значение показателя формируется на основании мониторинга результатов работ, выполненных на водных объектах и объектах водохозяйственного комплекса, проводимого Департаментом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0B1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1CB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58B459A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0D1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5 "Сохранение и воспроизводство охотничьих ресурсов"</w:t>
            </w:r>
          </w:p>
        </w:tc>
      </w:tr>
      <w:tr w:rsidR="0007709B" w:rsidRPr="0007709B" w14:paraId="2B59C5FB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0B8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EF2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видов охотничьих ресурсов, по которым ведется учет их численности, в общем количестве видов охотничьих ресурсов, обитающих на территории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163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D34C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= РУ / РО * 100%, где:</w:t>
            </w:r>
          </w:p>
          <w:p w14:paraId="032E158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- доля видов охотничьих ресурсов, по которым ведется учет их численности, в общем количестве видов охотничьих ресурсов, обитающих на территории области, %;</w:t>
            </w:r>
          </w:p>
          <w:p w14:paraId="19FD8D9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 - количество видов охотничьих ресурсов, по которым ведется учет их численности в соответствии с действующими методиками, ед.;</w:t>
            </w:r>
          </w:p>
          <w:p w14:paraId="2F2E1C7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 - количество видов охотничьих ресурсов, обитающих на территории области. Значение принимается на основании данных государственного кадастра объектов животного мира в пределах Воронежской области, отнесенных к охотничьим ресурсам,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278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C91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40F1AE48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ED2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5.2 "Обеспечение оптимальной численности охотничьих ресурсов"</w:t>
            </w:r>
          </w:p>
        </w:tc>
      </w:tr>
      <w:tr w:rsidR="0007709B" w:rsidRPr="0007709B" w14:paraId="0BEA455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C8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9AE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фактической добычи лося к установленным лимитам добычи лося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40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F72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= ОФ / ОЛ x 100%, где:</w:t>
            </w:r>
          </w:p>
          <w:p w14:paraId="1AA2396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- отношение фактической добычи лося к установленным лимитам добычи лося;</w:t>
            </w:r>
          </w:p>
          <w:p w14:paraId="5C80308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 - объем фактической добычи лося, ед.;</w:t>
            </w:r>
          </w:p>
          <w:p w14:paraId="3CD19EC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 - объем установленных лимитов добычи лося (лимиты добычи утверждаются указом губернатора Воронежской области),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10E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761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2F6D92CF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23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548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фактической добычи оленя благородного к установленным лимитам добычи оленя благородного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87F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B6B4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= ОФ / ОЛ x 100%, где:</w:t>
            </w:r>
          </w:p>
          <w:p w14:paraId="1CBE192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- отношение фактической добычи оленя благородного к установленным лимитам добычи оленя благородного;</w:t>
            </w:r>
          </w:p>
          <w:p w14:paraId="43D852D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 - объем фактической добычи оленя благородного, ед.;</w:t>
            </w:r>
          </w:p>
          <w:p w14:paraId="5CEE467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 - объем установленных лимитов добычи оленя благородного (лимиты добычи утверждаются указом губернатора Воронежской области),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069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B40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04101F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E02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E5B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фактической добычи косули европейской к установленным лимитам добычи косули европейской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AEB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50A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= ОФ / ОЛ x 100%, где:</w:t>
            </w:r>
          </w:p>
          <w:p w14:paraId="530678F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- отношение фактической добычи косули европейской к установленным лимитам добычи косули европейской;</w:t>
            </w:r>
          </w:p>
          <w:p w14:paraId="3A5AF16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 - объем фактической добычи косули европейской, ед.;</w:t>
            </w:r>
          </w:p>
          <w:p w14:paraId="4DEB97D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 - объем установленных лимитов добычи косули европейской (лимиты добычи утверждаются указом губернатора Воронежской области),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FF6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F1C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4AEAC0EC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FE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F2E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закрепленных охотничьих угодий в общей площади охотничьих угодий Воронежской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BDE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C21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= ОУз / ОУобщ x 100%, где:</w:t>
            </w:r>
          </w:p>
          <w:p w14:paraId="276F5C1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- доля площади закрепленных охотничьих угодий в общей площади охотничьих угодий Воронежской области;</w:t>
            </w:r>
          </w:p>
          <w:p w14:paraId="762CF50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ОУз - площадь закрепленных охотничьих угодий на территории Воронежской области, кв. км;</w:t>
            </w:r>
          </w:p>
          <w:p w14:paraId="35C13ED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ОУобщ - общая площадь охотничьих угодий Воронежской области, кв. 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F58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08F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F5E8F39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0BB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D14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документа об утверждении лимита добычи охотничьих ресурсов в срок до 1 августа текущего года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BAE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300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утвержденного указа губернатора Воронежской области об утверждении лимитов добычи охотничьих ресурсов в текущем году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E0F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69E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89EC58B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6D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415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изданного нормативного правового акта Воронежской области об утверждении видов разрешенной охоты и параметров осуществления охоты в охотничьих угодьях на территории области законодательству Российской Федерации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F54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773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утвержденного указа губернатора Воронежской области об определении видов разрешенной охоты и параметров осуществления охоты в охотничьих угодьях Воронежской области, соответствующего в текущем году нормативным правовым актам Российской Федерации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716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054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5E5D9BA9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414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548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сведений государственного охотхозяйственного реестра в Минприроды России в установленные сроки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868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CD8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определяется на основании сведений государственного охотхозяйственного реестра, ведение и предоставление данных которого осуществляется в соответствии с Приказом Минприроды России от 06.09.2010 N 345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7D8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8B3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A28601F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798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6 "Обеспечение реализации государственной программы"</w:t>
            </w:r>
          </w:p>
        </w:tc>
      </w:tr>
      <w:tr w:rsidR="0007709B" w:rsidRPr="0007709B" w14:paraId="4EEEF577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7FE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418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плана по администрируемым доходным источникам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76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E9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= Аф / Апл x 100%, где:</w:t>
            </w:r>
          </w:p>
          <w:p w14:paraId="6AA49EA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- исполнение плана по администрируемым доходным источникам;</w:t>
            </w:r>
          </w:p>
          <w:p w14:paraId="4866B8A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 - объем фактически поступивших в бюджет доходов, тыс. рублей;</w:t>
            </w:r>
          </w:p>
          <w:p w14:paraId="27C74FB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Апл - плановый объем поступивших в бюджет доходов, тыс. рублей.</w:t>
            </w:r>
          </w:p>
          <w:p w14:paraId="2449DFE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Источником данных является ежегодная бухгалтерская отчетность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1C4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марта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A9F5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314164A3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A68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6.1 "Финансовое обеспечение деятельности исполнительных органов государственной власти Воронежской области, иных главных распорядителей средств областного бюджета - исполнителей"</w:t>
            </w:r>
          </w:p>
        </w:tc>
      </w:tr>
      <w:tr w:rsidR="0007709B" w:rsidRPr="0007709B" w14:paraId="341464A9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8CE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F23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устраненных нарушений в общем количестве нарушений, выявленных в рамках государственного экологического надзора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73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FC8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= УНАР / КНАР x 100%, где:</w:t>
            </w:r>
          </w:p>
          <w:p w14:paraId="3454866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- доля устраненных нарушений в общем количестве нарушений, выявленных в рамках государственного экологического надзора;</w:t>
            </w:r>
          </w:p>
          <w:p w14:paraId="29B463A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УНАР - количество устраненных нарушений, выявленных в рамках государственного экологического надзора, ед.;</w:t>
            </w:r>
          </w:p>
          <w:p w14:paraId="085FAF6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КНАР - общее количество нарушений, выявленных в рамках государственного экологического надзора,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8D1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707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3016CB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776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1D6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выданных лицензий на право пользования участками недр по результатам аукционов в общем количестве заявок, поданных на получение лицензии, выдача которых предусматривается в соответствии с законодательством по результатам проведенных аукционов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214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973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 = ЛНЕД / КНЕД x 100%, где:</w:t>
            </w:r>
          </w:p>
          <w:p w14:paraId="5034BF5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 - доля выданных лицензий на право пользования участками недр по результатам аукционов в общем количестве заявок, поданных на получение лицензий, выдача которых предусматривается в соответствии с законодательством по результатам проведенных аукционов;</w:t>
            </w:r>
          </w:p>
          <w:p w14:paraId="129D6CD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ЛНЕД - количество фактически выданных лицензий на право пользования участками недр по результатам аукционов, ед.;</w:t>
            </w:r>
          </w:p>
          <w:p w14:paraId="3C6412D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КНЕД - количество заявок, поданных на получение лицензии, выдача которых предусматривается в соответствии с законодательством по результатам проведенных аукционов,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CE6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13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268E5DD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B4A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D87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принятых решений о предоставлении водного объекта в пользование и подготовленных договоров водопользования, направленных на регистрацию в государственном водном реестре, либо мотивированных отказов в предоставлении водного объекта в пользование в общем количестве поданных заявлений о предоставлении водного объекта в пользование, подлежащих рассмотрению в отчетном периоде (с учетом сроков оказания государственной услуги по представлению водных объектов в пользование)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FB6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DA9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= ДВ / ДЗ x 100%, где:</w:t>
            </w:r>
          </w:p>
          <w:p w14:paraId="1CBC5DC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- доля принятых решений о предоставлении водного объекта в пользование и подготовленных договоров водопользования, направленных на регистрацию в государственном водном реестре, либо мотивированных отказов в предоставлении водного объекта в пользование в общем количестве поданных заявлений о предоставлении водного объекта в пользование, подлежащих рассмотрению в отчетном периоде (с учетом сроков оказания государственной услуги по представлению водных объектов в пользование);</w:t>
            </w:r>
          </w:p>
          <w:p w14:paraId="016568B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 - количество фактически принятых решений о предоставлении водного объекта в пользование и подготовленных договоров водопользования, направленных на регистрацию в государственном водном реестре, либо мотивированных отказов в предоставлении водного объекта в пользование (с учетом сроков оказания государственной услуги по представлению водных объектов в пользование), ед.;</w:t>
            </w:r>
          </w:p>
          <w:p w14:paraId="2A6FFA4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 - количество поданных заявлений о предоставлении водного объекта в пользование, подлежащих рассмотрению в отчетном периоде (с учетом сроков оказания государственной услуги по представлению водных объектов в пользование),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FA3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EA7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5286EA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B0D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F65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юридических лиц, индивидуальных предпринимателей, с которыми заключены охотхозяйственные соглашения, в общем количестве юридических лиц, индивидуальных предпринимателей, осуществляющих деятельность в области охоты и сохранения охотничьих ресурсов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0CB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053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= СЗ / СУ x 100, где:</w:t>
            </w:r>
          </w:p>
          <w:p w14:paraId="39724AC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- доля юридических лиц, индивидуальных предпринимателей, с которыми заключены охотхозяйственные соглашения, в общем количестве юридических лиц, индивидуальных предпринимателей, осуществляющих деятельность в области охоты и сохранения охотничьих ресурсов;</w:t>
            </w:r>
          </w:p>
          <w:p w14:paraId="70AA88E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 - количество заключенных охотхозяйственных соглашений, ед.;</w:t>
            </w:r>
          </w:p>
          <w:p w14:paraId="595402D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 - количество юридических лиц, индивидуальных предпринимателей, осуществляющих деятельность в области охоты и сохранения охотничьих ресурсов, ед.</w:t>
            </w:r>
          </w:p>
          <w:p w14:paraId="06FE50B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Источником информации о количестве охотхозяйственных соглашений и количестве юридических лиц и индивидуальных предпринимателей, осуществляющих деятельность в области охоты и сохранения охотничьих ресурсов, является государственный охотхозяйственный реестр за соответствующий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6F6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4E2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C6A9A41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EF2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6.2 "Финансовое обеспечение подведомственных учреждений"</w:t>
            </w:r>
          </w:p>
        </w:tc>
      </w:tr>
      <w:tr w:rsidR="0007709B" w:rsidRPr="0007709B" w14:paraId="6BD9F529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A4B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849D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выполненных аналитических исследований в общем количестве обращений о выполнении аналитических исследований в рамках государственного экологического надзора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48D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FE9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= КАН / КЗ x 100%, где:</w:t>
            </w:r>
          </w:p>
          <w:p w14:paraId="20FCBCE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- доля выполненных аналитических исследований в общем количестве обращений о выполнении аналитических исследований в рамках государственного экологического надзора;</w:t>
            </w:r>
          </w:p>
          <w:p w14:paraId="1AE85EB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 - количество протоколов испытаний, выданных по результатам выполненных аналитических исследований в рамках государственного экологического надзора, ед.;</w:t>
            </w:r>
          </w:p>
          <w:p w14:paraId="5F862FB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КЗ - количество обращений о выполнении аналитических исследований в рамках государственного экологического надзора,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E01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81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3A5D5440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222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1CB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выполненных исследований объектов окружающей среды в общем количестве объектов окружающей среды, нуждающихся в исследовании в рамках экологического мониторинга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577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4DA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= КМ / КП x 100%, где:</w:t>
            </w:r>
          </w:p>
          <w:p w14:paraId="7DBA600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- индикатор выполнения исследований объектов окружающей среды в общем количестве объектов окружающей среды, нуждающихся в исследовании в рамках экологического мониторинга, %;</w:t>
            </w:r>
          </w:p>
          <w:p w14:paraId="7201D9E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 - количество протоколов, выданных по результатам выполненных исследований в рамках экологического мониторинга объектов окружающей среды, ед.;</w:t>
            </w:r>
          </w:p>
          <w:p w14:paraId="4C11878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 - количество объектов окружающей среды, нуждающихся в исследовании в рамках экологического мониторинга объектов окружающей среды,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1AD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35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DE44DC5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E89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83AA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бесхозяйных сетевых орудий лова, изъятых в ходе мероприятий по охране среды обитания объектов животного мира в местах обитания околоводных животных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DE33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AB3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изъятых бесхозяйных сетевых орудий лова в местах обитания околоводных животных. Показатель определяется по результатам мониторинга результатов мероприятий в части реализации государственной политики в области охраны окружающей среды, проводимого Департаментом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28D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19E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4264B9F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8730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D1B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эколого-просветительских мероприятий, проведенных в автономном учреждении Воронежской области "Воронежский зоопарк имени А.С. Попова", в бюджетном учреждении Воронежской области "Центр лабораторных исследований" и на территории бюджетного учреждения Воронежской области "Ломовской природный ландшафтный парк"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557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416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ЭПМ3 = Кз + Кл + Кц, где:</w:t>
            </w:r>
          </w:p>
          <w:p w14:paraId="2DD99C0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ЭПМ3 - количество эколого-просветительских мероприятий, проведенных в автономном учреждении Воронежской области "Воронежский зоопарк имени А.С. Попова", в бюджетном учреждении Воронежской области "Центр лабораторных исследований" и на территории бюджетного учреждения Воронежской области "Ломовской природный ландшафтный парк";</w:t>
            </w:r>
          </w:p>
          <w:p w14:paraId="1042A3D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Кз - эколого-просветительские мероприятия, проведенные в АУ ВО "Воронежский зоопарк имени А.С. Попова", ед.;</w:t>
            </w:r>
          </w:p>
          <w:p w14:paraId="6793270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 - эколого-просветительские мероприятия, проведенные на территории БУ ВО "Ломовской природный ландшафтный парк", ед.;</w:t>
            </w:r>
          </w:p>
          <w:p w14:paraId="134DD1F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Кц - эколого-просветительские мероприятия, проведенные в БУ ВО "Центр лабораторных исследований",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21E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февраля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97D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59B0B25C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080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6.3 "Осуществление переданных полномочий"</w:t>
            </w:r>
          </w:p>
        </w:tc>
      </w:tr>
      <w:tr w:rsidR="0007709B" w:rsidRPr="0007709B" w14:paraId="46C586A9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47B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1E9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привлеченных к ответственности лиц за нарушение законодательства в области охоты и сохранения охотничьих ресурсов в общем количестве возбужденных дел об административных правонарушениях в области охоты и сохранения охотничьих ресурсов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119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E6E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 = ШТ / ШП x 100, где:</w:t>
            </w:r>
          </w:p>
          <w:p w14:paraId="2772161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 - доля привлеченных к ответственности лиц за нарушение законодательства в области охоты и сохранения охотничьих ресурсов в общем количестве возбужденных дел об административных правонарушениях в области охоты и сохранения охотничьих ресурсов, %;</w:t>
            </w:r>
          </w:p>
          <w:p w14:paraId="5EC6590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 - количество привлеченных к ответственности лиц за нарушение законодательства в области охоты и сохранения охотничьих ресурсов в текущем году, ед.;</w:t>
            </w:r>
          </w:p>
          <w:p w14:paraId="7A52583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 - количество возбужденных дел об административных правонарушениях в области охоты и сохранения охотничьих ресурсов, ед.</w:t>
            </w:r>
          </w:p>
          <w:p w14:paraId="440F9E7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Источником информации о количестве привлеченных к ответственности лиц и количестве возбужденных дел является ежегодный отчет о результатах контроля и надзора за осуществлением органами государственной власти субъектов Российской Федерации переданных полномочий в сфере компетенции Росприроднадзора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C6C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727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0DD2787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D5F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7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07709B" w:rsidRPr="0007709B" w14:paraId="3A03D40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06A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759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обезвреженных и утилизированных отходов производства и потребления в общем количестве образующихся отходов I - IV классов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965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7C5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ДТКО = ТКОУ / ТКОО x 100%, где:</w:t>
            </w:r>
          </w:p>
          <w:p w14:paraId="2A70EF9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ДТКО - доля обезвреженных и утилизированных отходов производства и потребления в общем количестве образующихся отходов I - IV классов опасности;</w:t>
            </w:r>
          </w:p>
          <w:p w14:paraId="49A353B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ТКОУ - количество обезвреженных и утилизированных отходов производства и потребления, тонн;</w:t>
            </w:r>
          </w:p>
          <w:p w14:paraId="19D026C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ТКОО - общее количество образующихся отходов I - IV классов опасности,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146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апреля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ABA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2B113B5C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BAE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7.1 "Строительство и развитие межмуниципальных экологических отходоперерабатывающих кластеров; создание и развитие производственных мощностей по переработке отходов производства и потребления"</w:t>
            </w:r>
          </w:p>
        </w:tc>
      </w:tr>
      <w:tr w:rsidR="0007709B" w:rsidRPr="0007709B" w14:paraId="387AA3D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13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43C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введенных в эксплуатацию мусоросортировочных комплексов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629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428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показателя определяются на основании мониторинга результатов работ по вводу в эксплуатацию мусоросортировочных комплексов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396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563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3EAFEC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845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90F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введенных в эксплуатацию полигонов (очередей полигонов)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1B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A44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показателя определяются на основании мониторинга результатов работ по вводу в эксплуатацию полигонов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B20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760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DBB6D21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DAA4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7.2 "Ликвидация накопленного экологического ущерба, в том числе несанкционированного размещения отходов"</w:t>
            </w:r>
          </w:p>
        </w:tc>
      </w:tr>
      <w:tr w:rsidR="0007709B" w:rsidRPr="0007709B" w14:paraId="2C210EA9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971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B41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объектов несанкционированного размещения твердых коммунальных отходов, ликвидированных на конец отчетного периода, к общему количеству объектов несанкционированного размещения твердых коммунальных отходов, выявленных за отчетный период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87B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DF9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ДЛО = ДЛОФ / ДЛОН x 100%, где:</w:t>
            </w:r>
          </w:p>
          <w:p w14:paraId="2E1B0CC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ДЛО - доля объектов несанкционированного размещения твердых коммунальных отходов, ликвидированных на конец отчетного периода, в общем количестве объектов несанкционированного размещения твердых коммунальных отходов, выявленных за отчетный период;</w:t>
            </w:r>
          </w:p>
          <w:p w14:paraId="5EC60A3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ДЛОФ - количество объектов несанкционированного размещения твердых коммунальных отходов, ликвидированных на конец отчетного периода, ед.;</w:t>
            </w:r>
          </w:p>
          <w:p w14:paraId="6E834E6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ДЛОН - общее количество объектов несанкционированного размещения твердых коммунальных отходов, выявленных за отчетный период,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9E8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BA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86F3118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2F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C81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проектных документаций для выполнения работ по рекультивации несанкционированных свалок и (или) ликвидации объектов накопленного вреда окружающей среде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17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F70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количество разработанных в текущем году проектных документаций для выполнения работ по рекультивации несанкционированных свалок и (или) ликвидации объектов накопленного вреда окружающей среде. Значение показателя формируется на основании полученных положительных заключений необходимых экспертиз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99AB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4FE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19BDFD74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5523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87 в ред. постановления правительства Воронежской области от 11.08.2021 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AB7980E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078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D5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рекультивированных несанкционированных свалок и (или) ликвидированных объектов накопленного вреда окружающей среде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55E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ECD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количество рекультивированных несанкционированных свалок и (или) ликвидированных объектов накопленного вреда окружающей среде. Значение показателя формируется на основании полученных положительных заключений необходимых экспертиз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DC9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CF2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42E8465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3437" w14:textId="77777777" w:rsidR="0007709B" w:rsidRPr="0007709B" w:rsidRDefault="0007709B" w:rsidP="0007709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87.1 введен постановлением правительства Воронежской области от 11.08.2021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4D07B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464)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1CE606F2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135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7.3 "Региональный проект "Чистая страна"</w:t>
            </w:r>
          </w:p>
        </w:tc>
      </w:tr>
      <w:tr w:rsidR="0007709B" w:rsidRPr="0007709B" w14:paraId="44A30D59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26D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DC8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несанкционированных свалок в границах городов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985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38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30A6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2.9.33 Федерального плана статистических работ</w:t>
            </w:r>
          </w:p>
        </w:tc>
      </w:tr>
      <w:tr w:rsidR="0007709B" w:rsidRPr="0007709B" w14:paraId="240ED6F2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F9C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31F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восстановленных, в том числе рекультивированных, земель, подверженных негативному воздействию накопленного вреда окружающей среде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F02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B67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восстановленных, в том числе рекультивированных, земель, подверженных негативному воздействию накопленного вреда окружающей среде, в текущем году нарастающим итогом.</w:t>
            </w:r>
          </w:p>
          <w:p w14:paraId="6391238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показателя определяются на основании проведенных работ по рекультивации объектов накопленного экологического вреда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27F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марта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2FD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7BD9962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D0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A0B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населения, качество жизни которого улучшится в связи с ликвидацией несанкционированных свалок в границах городов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E13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0F2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Источником данных являются административные данные о количестве постоянно проживающего населения на территориях, в пределах которых несанкционированные свалки и наиболее опасные объекты накопленного вреда окружающей среде оказывали или могли оказывать негативное воздействие, качество жизни которого улучшится в связи с ликвидацией выявленных на 1 января 2018 года несанкционированных свалок в границах городов и наиболее опасных объектов накопленного экологического вреда, ежегодно представляемые в Минприроды России Департаментом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CF7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марта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E32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27DAE438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26F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7.4 "Региональный проект "Комплексная система обращения с твердыми коммунальными отходами"</w:t>
            </w:r>
          </w:p>
        </w:tc>
      </w:tr>
      <w:tr w:rsidR="0007709B" w:rsidRPr="0007709B" w14:paraId="0302399E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EFF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C1D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7EB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21D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= ТКОут / ТКОобр x 100%, где:</w:t>
            </w:r>
          </w:p>
          <w:p w14:paraId="5605988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- 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отходов;</w:t>
            </w:r>
          </w:p>
          <w:p w14:paraId="2FB8BE2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ТКОут - отходы, направленные на утилизацию, выделенные в результате раздельного накопления и обработки (сортировки) твердых коммунальных отходов, тонн;</w:t>
            </w:r>
          </w:p>
          <w:p w14:paraId="5D63622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ТКОобр - общая масса образованных твердых коммунальных отходов, тонн.</w:t>
            </w:r>
          </w:p>
          <w:p w14:paraId="48B8CA9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Источником информации являются ежегодные отчеты природопользователей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179B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апреля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5B4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7AC7FCD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03D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433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обработку (сортировку), в общей массе образованных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811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446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= ТКОо / ТКОобр x 100%, где:</w:t>
            </w:r>
          </w:p>
          <w:p w14:paraId="1428A5E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- доля твердых коммунальных отходов, направленных на обработку (сортировку), в общей массе образованных твердых коммунальных отходов;</w:t>
            </w:r>
          </w:p>
          <w:p w14:paraId="7670F57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ТКОо - отходы, направленные на обработку (сортировку), тонн;</w:t>
            </w:r>
          </w:p>
          <w:p w14:paraId="6684D32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ТКОобр - общая масса образованных твердых коммунальных отходов, тонн.</w:t>
            </w:r>
          </w:p>
          <w:p w14:paraId="10A6718B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Источником информации является Федеральный план статистических работ (п. 2.9.37)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8F3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апреля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901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6005F521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8CD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559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9BE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D86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 = ТКОнз / ТКОобр x 100%, где:</w:t>
            </w:r>
          </w:p>
          <w:p w14:paraId="44010D8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 - 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отходов;</w:t>
            </w:r>
          </w:p>
          <w:p w14:paraId="77710EF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ТКОнз - направленные на захоронение твердые коммунальные отходы, в том числе прошедшие обработку (сортировку), тонн;</w:t>
            </w:r>
          </w:p>
          <w:p w14:paraId="4759186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ТКОобр - общая масса образованных твердых коммунальных отходов, тонн.</w:t>
            </w:r>
          </w:p>
          <w:p w14:paraId="4009806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Источником информации являются ежегодные отчеты природопользователей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F11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апреля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CFC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580B479A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E0E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100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разработанных электронных моделей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BE0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D21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ДЭМ = ЭМфакт / ЭМплан x 100%, где:</w:t>
            </w:r>
          </w:p>
          <w:p w14:paraId="632F4AA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ДЭМ - доля разработанных электронных моделей;</w:t>
            </w:r>
          </w:p>
          <w:p w14:paraId="2850503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ЭМфакт - количество разработанных электронных моделей территориальной схемы обращения с отходами, в том числе с твердыми коммунальными отходами, нарастающим итогом, ед.;</w:t>
            </w:r>
          </w:p>
          <w:p w14:paraId="2C21725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ЭМплан - необходимое количество разработанных электронных моделей территориальной схемы обращения с отходами, в том числе с твердыми коммунальными отходами, нарастающим итогом, 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6E3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079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  <w:tr w:rsidR="0007709B" w:rsidRPr="0007709B" w14:paraId="06CC8644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B7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0B0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охваченного услугой по обращению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95A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3BE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 = Дохв / Добщ x 100%, где:</w:t>
            </w:r>
          </w:p>
          <w:p w14:paraId="483AE52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 - доля населения, охваченного услугой по обращению с твердыми коммунальными отходами;</w:t>
            </w:r>
          </w:p>
          <w:p w14:paraId="1675EEC6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Дохв - количество человек, охваченных услугой по обращению с твердыми коммунальными отходами, чел.;</w:t>
            </w:r>
          </w:p>
          <w:p w14:paraId="4555E11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Добщ - общее количество человек, проживающих на территории Воронежской области, чел.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344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6A7A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жилищно-коммунального хозяйства и энергетики Воронежской области</w:t>
            </w:r>
          </w:p>
        </w:tc>
      </w:tr>
      <w:tr w:rsidR="0007709B" w:rsidRPr="0007709B" w14:paraId="298BABB1" w14:textId="77777777" w:rsidTr="0007709B">
        <w:tc>
          <w:tcPr>
            <w:tcW w:w="216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9E2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7.5 "Создание и ведение информационных ресурсов в области обращения с отходами"</w:t>
            </w:r>
          </w:p>
        </w:tc>
      </w:tr>
      <w:tr w:rsidR="0007709B" w:rsidRPr="0007709B" w14:paraId="423A5144" w14:textId="77777777" w:rsidTr="0007709B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77A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E6A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информационных ресурсов в области обращения с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9738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42C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информационных ресурсов в области обращения с отходами, подлежащих формированию и ведению в текущем году, - областной кадастр отходов производства и потребления Воронежской области.</w:t>
            </w:r>
          </w:p>
          <w:p w14:paraId="21424A1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 формируется Департаментом на основании отчетных данных, представленных организациями, эксплуатирующими объекты размещения отходов, органами местного самоуправления, руководителями организаций, осуществляющих деятельность по обезвреживанию и утилизации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56D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января года, следующего за отчетным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25D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</w:t>
            </w:r>
          </w:p>
        </w:tc>
      </w:tr>
    </w:tbl>
    <w:p w14:paraId="524C8554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3C95F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- гарантийное письмо муниципального образования по финансированию мероприятий за счет средств бюджета муниципального образования;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123E5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ACEA0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- гарантийное письмо муниципального образования о заключении Соглашения.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5A014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ACB79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3.2.2. Не позднее 10 календарных дней после принятия бюджета муниципального образования выписку из бюджета муниципального образования на текущий финансовый год о наличии финансовых средств на реализацию мероприятий по ликвидации несанкционированных свалок в границах городов и наиболее опасных объектов накопленного экологического вреда окружающей среде, подписанную главой администрации муниципального образования (заместителем главы администрации муниципального образования).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CC13E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E2AA9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3.3. Департамент в срок до 01 июля текущего года рассматривает представленные документы, указанные в пункте 3.2 настоящего Порядка, по результатам их рассмотрения принимает решение о предоставлении субсидии либо об отказе в ее предоставлении.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765A5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33306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3.4. В случае внесения изменений в закон об областном бюджете на текущий финансовый год и плановый период или принятия иного правового акта в части предоставления Субсидии документы, указанные в подпункте 3.2.1 настоящего Порядка, предоставляются в текущем году в Департамент в течение 30 рабочих дней с даты принятия закона Воронежской области о внесении изменений в закон об областном бюджете на текущий финансовый год и плановый период или иного правового акта.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93CFB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52DD2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Департамент рассматривает представленные документы в течение 10 рабочих дней со дня окончания срока приема документов.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B9373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48B87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3.5. Основаниями для отказа в предоставлении Субсидии являются непредставление документов, указанных в пункте 3.2 настоящего Порядка, или представление указанных документов не в полном объеме, ненадлежащее оформление документов, недостоверность сведений, содержащихся в документах, несоответствие документов условиям предоставления Субсидий, установленным пунктом 2.1 настоящего Порядка.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499157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95B2C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В случае принятия решения об отказе в предоставлении Субсидии Департамент подготавливает и направляет в течение 10 календарных дней со дня принятия решения в адрес органа местного самоуправления муниципального образования, обратившегося за Субсидией, мотивированный отказ в предоставлении Субсидии.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B730A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Методика распределения Субсидий между бюджетами муниципальных образований</w:t>
      </w:r>
    </w:p>
    <w:p w14:paraId="7249081E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95DA8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4.1. Субсидии предоставляются муниципальным образованиям в пределах бюджетных ассигнований, предусмотренных законом Воронежской области об областном бюджете на соответствующий финансовый год и плановый период Департаменту на предоставление Субсидии.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AF27D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57402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4.2. Распределение Субсидий утверждается законом об областном бюджете на текущий финансовый год и плановый период.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05F53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5AA87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4.3. Размер Субсидии, предоставляемой муниципальному образованию, определяется по формуле: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BB970" w14:textId="77777777" w:rsidR="0007709B" w:rsidRPr="0007709B" w:rsidRDefault="0007709B" w:rsidP="00077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3E930B78" wp14:editId="2A2BC5AC">
            <wp:extent cx="1143000" cy="542925"/>
            <wp:effectExtent l="0" t="0" r="0" b="9525"/>
            <wp:docPr id="2" name="Рисунок 3540" descr="https://api.docs.cntd.ru/img/43/06/60/66/9/300ff770-47c2-499a-afb5-ef03d67b128e/P027F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40" descr="https://api.docs.cntd.ru/img/43/06/60/66/9/300ff770-47c2-499a-afb5-ef03d67b128e/P027F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6C95D799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D0796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Sj - размер Субсидии, предоставляемой бюджету j-го муниципального района, городского округа, j = 1...n;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8DAD7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01951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Ck - общий объем затрат на реализацию мероприятий по ликвидации несанкционированных свалок в границах городов и наиболее опасных объектов накопленного экологического вреда окружающей среде k-го объекта, k = 1...n;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A7D62C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03418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n - количество несанкционированных свалок в границах городов и наиболее опасных объектов накопленного экологического вреда, подлежащих ликвидации на территории муниципального образования согласно муниципальной программе в текущем году;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B676B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B4085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p - денежные средства из бюджета j-го муниципального района, городского округа для софинансирования расходных обязательств на реализацию мероприятий по ликвидации несанкционированных свалок в границах городов и наиболее опасных объектов накопленного экологического вреда окружающей среде с учетом предельного уровня софинансирования расходного обязательства муниципального образования из областного бюджета, утверждаемого ежегодно на очередной финансовый год и плановый период правительством Воронежской области.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7278C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5222B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4.4. В случае уменьшения в финансовом году общего объема бюджетных ассигнований, предусмотренных в бюджете муниципального образования на финансовое обеспечение расходных обязательств, в целях софинансирования которых предоставляется субсидия (далее - общий объем бюджетных ассигнований), а также в случае уменьшения цены муниципального контракта по результатам торгов на право его заключения Субсидия предоставляется в размере, определенном исходя из уровня софинансирования, предусмотренного Соглашением.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C8C35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BBD1F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В случае увеличения в финансовом году общего объема бюджетных ассигнований, в том числе в связи с увеличением стоимости разработки проекта, размер Субсидии на соответствующий финансовый год не подлежит изменению.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32F5F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Порядок финансирования Субсидий</w:t>
      </w:r>
    </w:p>
    <w:p w14:paraId="5AFD1292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BE5AAF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5.1. Департамент финансов Воронежской области в установленном порядке на основании сводной бюджетной росписи областного бюджета выделяет лимиты бюджетных обязательств Департаменту на цели, указанные в разделе 1 настоящего Порядка.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9C33D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3E8EE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5.2. Предоставление Субсидий осуществляется на основании Соглашений, заключенных между Департаментом и органами местного самоуправления.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BD046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1D0C9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5.3. Субсидии, поступившие в органы местного самоуправления муниципальных образований, отражаются в доходах местных бюджетов по соответствующим кодам классификации доходов.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3BA89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7FC01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5.4. Администрации муниципальных образований принимают муниципальные правовые акты о назначении уполномоченного органа местного самоуправления муниципального образования по расходованию указанных средств (далее - уполномоченный орган).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B6ADC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F521C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5.5. Предоставляемая Субсидия носит целевой характер и не может быть использована на другие цели.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DF45B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Порядок оценки эффективности использования Субсидий, а также перечень показателей результативности использования Субсидий</w:t>
      </w:r>
    </w:p>
    <w:p w14:paraId="6EA42E62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451F3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6.1. Оценка эффективности использования Субсидии осуществляется путем сравнения установленных Соглашением о предоставлении Субсидии значений показателей результативности (результатов) использования Субсидии и значений показателей результативности (результатов) использования Субсидии, фактически достигнутых по итогам завершения финансового года.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8A3ED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5B454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6.2. В целях оценки эффективности использования Субсидии применяются показатели "Численность населения, качество жизни которого улучшится в связи с ликвидацией несанкционированных свалок в границах городов" и "Количество ликвидированных несанкционированных свалок в границах городов" основного мероприятия 7.3 "Региональный проект "Чистая страна" подпрограммы 7 "Региональная программа в области обращения с отходами, в том числе с твердыми коммунальными отходами" Программы.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3F6D3" w14:textId="77777777" w:rsidR="0007709B" w:rsidRPr="0007709B" w:rsidRDefault="0007709B" w:rsidP="0007709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Основания и порядок применения мер финансовой ответственности муниципального образования при невыполнении условий Соглашения</w:t>
      </w:r>
    </w:p>
    <w:p w14:paraId="0450BD52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B9CE7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7.1. Уполномоченный орган предоставляет в Департамент отчеты, предусмотренные Соглашением, в том числе содержащие сведения о целевом расходовании Субсидии и о достижении значений показателей результативности использования Субсидии, ежеквартально до 10-го числа месяца, следующего за отчетным периодом, за год - в срок до 20 января года, следующего за отчетным годом.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F008B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497EE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7.2. Контроль за целевым использованием Субсидий осуществляет Департамент.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57195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33F29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Контроль за соблюдением муниципальными образованиями условий предоставления Субсидий осуществляется Департаментом и исполнительным органом государственной власти Воронежской области, осуществляющим функции внутреннего государственного финансового контроля.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B0687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61B9E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7.3. Ответственность за нецелевое использование предоставленных Субсидий, недостоверность сведений, содержащихся в документах и отчетности, и нарушение сроков их представления несут органы местного самоуправления в соответствии с действующим законодательством.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E6D8B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D2BC3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7.4. При выявлении нарушения условий, установленных для предоставления Субсидий, а также факта нецелевого использования Субсидий Департамент принимает меры по возврату Субсидий, направляет получателю требование об их возврате в областной бюджет. Субсидии подлежат возврату в течение 30 календарных дней с момента получения требования.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4AF82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DD5A2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При невозврате Субсидий в указанный срок Департамент принимает меры по взысканию подлежащих возврату Субсидий в областной бюджет в судебном порядке.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985AA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98E1D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7.5. Уполномоченный орган обеспечивает возврат неиспользованного остатка средств текущего финансового года в областной бюджет в порядке, установленном законодательством Российской Федерации.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DFA0E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6EA6F4" w14:textId="77777777" w:rsidR="0007709B" w:rsidRPr="0007709B" w:rsidRDefault="0007709B" w:rsidP="00077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sz w:val="24"/>
          <w:szCs w:val="24"/>
          <w:lang w:eastAsia="ru-RU"/>
        </w:rPr>
        <w:t>7.6. В случае если муниципальным образованием по состоянию на 31 декабря года предоставления Субсидии допущены нарушения обязательств по достижению значений показателей результативности (результатов) использования Субсидии, предусмотренных Соглашением, заключенным в соответствии с пунктом 5.2 настоящего Порядка, и в срок до первой даты представления отчетности о достижении значений показателей результативности (результатов) использования Субсидии в соответствии с соглашением в году, следующем за годом предоставления Субсидии, указанные нарушения не устранены, объем средств, подлежащий возврату из бюджета муниципального образования в областной бюджет в срок до 1 июня года, следующего за годом предоставления Субсидии, рассчитывается в соответствии с постановлением правительства Воронежской области от 08.11.2019 N 1083 "Об утверждении Правил, устанавливающих общие требования к формированию, предоставлению и распределению субсидий местным бюджетам из областного бюджета".</w:t>
      </w:r>
      <w:r w:rsidRPr="00077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7BD80" w14:textId="77777777" w:rsidR="0007709B" w:rsidRPr="0007709B" w:rsidRDefault="0007709B" w:rsidP="0007709B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и распределения субсидий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из областного бюджета бюджетам муниципальных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образований на софинансирование проведения работ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ликвидации несанкционированных свалок в границах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городов и наиболее опасных объектов накопленного</w:t>
      </w:r>
      <w:r w:rsidRPr="00077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экологического вреда окружающей среде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9"/>
        <w:gridCol w:w="2692"/>
        <w:gridCol w:w="1109"/>
        <w:gridCol w:w="1550"/>
        <w:gridCol w:w="2115"/>
      </w:tblGrid>
      <w:tr w:rsidR="0007709B" w:rsidRPr="0007709B" w14:paraId="46D3C5D7" w14:textId="77777777" w:rsidTr="0007709B">
        <w:trPr>
          <w:trHeight w:val="15"/>
        </w:trPr>
        <w:tc>
          <w:tcPr>
            <w:tcW w:w="2033" w:type="dxa"/>
            <w:hideMark/>
          </w:tcPr>
          <w:p w14:paraId="27FDAFB1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2"/>
            <w:hideMark/>
          </w:tcPr>
          <w:p w14:paraId="4A49EB1F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hideMark/>
          </w:tcPr>
          <w:p w14:paraId="10CDEB97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070A69B" w14:textId="77777777" w:rsidTr="0007709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959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</w:t>
            </w:r>
          </w:p>
          <w:p w14:paraId="18CD469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</w:t>
            </w:r>
          </w:p>
          <w:p w14:paraId="161A865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муниципального образования)</w:t>
            </w:r>
          </w:p>
          <w:p w14:paraId="12A0B63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предоставление субсидий из областного бюджета бюджетам</w:t>
            </w:r>
          </w:p>
          <w:p w14:paraId="3A7BF49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муниципальных образований на софинансирование проведения работ</w:t>
            </w:r>
          </w:p>
          <w:p w14:paraId="406301B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ликвидации несанкционированных свалок в границах городов</w:t>
            </w:r>
          </w:p>
          <w:p w14:paraId="3144F66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наиболее опасных объектов накопленного экологического вреда</w:t>
            </w:r>
          </w:p>
          <w:p w14:paraId="3DACFCF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окружающей среде (далее - субсидия)</w:t>
            </w:r>
          </w:p>
        </w:tc>
      </w:tr>
      <w:tr w:rsidR="0007709B" w:rsidRPr="0007709B" w14:paraId="171F21D7" w14:textId="77777777" w:rsidTr="0007709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683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предоставление субсидии в ________ году и плановом периоде ________ и ________ годов из областного бюджета бюджету _________________________ __________________________________________________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0EF30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(наименование муниципального образования)</w:t>
            </w:r>
          </w:p>
          <w:p w14:paraId="388D2BEE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ликвидации несанкционированных свалок в границах городов и наиболее опасных объектов накопленного экологического вреда окружающей среде и софинансирования расходных обязательств, возникающих при выполнении полномочий органов местного самоуправления по решению вопросов местного значения по владению, пользованию и распоряжению имуществом, находящимся в муниципальной собственности, в рамках муниципальных программ, соответствующих целям и задачам государственной программы Воронежской области "Охрана окружающей среды и природные ресурсы", связанных с проведением работ по ликвидации несанкционированных свалок в границах городов и наиболее опасных объектов накопленного экологического вреда окружающей среде, в объеме: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DB16A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тыс. рублей в _________ году (очередной финансовый год);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2004880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тыс. рублей в _________ году (плановый период);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EA35C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тыс. рублей в _________ году (плановый период).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A3630A9" w14:textId="77777777" w:rsidTr="0007709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EE3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отбора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041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5F094CED" w14:textId="77777777" w:rsidTr="0007709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ADB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3C0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муниципального образования)</w:t>
            </w:r>
          </w:p>
        </w:tc>
      </w:tr>
      <w:tr w:rsidR="0007709B" w:rsidRPr="0007709B" w14:paraId="5DD5E5DC" w14:textId="77777777" w:rsidTr="0007709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1A6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число муниципальных образований для предоставления субсидии _______________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F86AAB5" w14:textId="77777777" w:rsidTr="0007709B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14F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5C1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берет на себя обязательства по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B438014" w14:textId="77777777" w:rsidTr="0007709B"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FBF1D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муниципального образования)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A1CF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486E2822" w14:textId="77777777" w:rsidTr="0007709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5F19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обеспечению достижения следующих значений показателей результативности (результатов) использования субсидии: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4751B863" w14:textId="77777777" w:rsidTr="0007709B">
        <w:trPr>
          <w:trHeight w:val="15"/>
        </w:trPr>
        <w:tc>
          <w:tcPr>
            <w:tcW w:w="2033" w:type="dxa"/>
            <w:hideMark/>
          </w:tcPr>
          <w:p w14:paraId="45068953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6CF215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hideMark/>
          </w:tcPr>
          <w:p w14:paraId="733F3842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B5E2F8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4EBF472" w14:textId="77777777" w:rsidTr="0007709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9B3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3A0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населения, качество жизни которого улучшится в связи с ликвидацией несанкционированных свалок в границах городов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654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несанкционированных свалок в границах городов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F72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достижения значений показателей результативности (результатов) использования субсидии</w:t>
            </w:r>
          </w:p>
        </w:tc>
      </w:tr>
      <w:tr w:rsidR="0007709B" w:rsidRPr="0007709B" w14:paraId="082D8223" w14:textId="77777777" w:rsidTr="0007709B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A7A2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D31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AA2C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41B05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4E61ABB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1109"/>
        <w:gridCol w:w="921"/>
        <w:gridCol w:w="2019"/>
        <w:gridCol w:w="1843"/>
      </w:tblGrid>
      <w:tr w:rsidR="0007709B" w:rsidRPr="0007709B" w14:paraId="09206151" w14:textId="77777777" w:rsidTr="0007709B">
        <w:trPr>
          <w:trHeight w:val="15"/>
          <w:hidden/>
        </w:trPr>
        <w:tc>
          <w:tcPr>
            <w:tcW w:w="4620" w:type="dxa"/>
            <w:gridSpan w:val="2"/>
            <w:hideMark/>
          </w:tcPr>
          <w:p w14:paraId="1A9C639C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3"/>
            <w:hideMark/>
          </w:tcPr>
          <w:p w14:paraId="7CA60BD2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40DAEEE" w14:textId="77777777" w:rsidTr="0007709B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14C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консолидированного бюджета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D50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2E3297B8" w14:textId="77777777" w:rsidTr="0007709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D98B" w14:textId="77777777" w:rsidR="0007709B" w:rsidRPr="0007709B" w:rsidRDefault="0007709B" w:rsidP="0007709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(наименование муниципального образования)</w:t>
            </w:r>
          </w:p>
        </w:tc>
      </w:tr>
      <w:tr w:rsidR="0007709B" w:rsidRPr="0007709B" w14:paraId="3C718B87" w14:textId="77777777" w:rsidTr="0007709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28C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 на ликвидацию несанкционированных свалок в границах городов и наиболее опасных объектов накопленного экологического вреда окружающей среде: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6758F8B2" w14:textId="77777777" w:rsidTr="0007709B">
        <w:trPr>
          <w:trHeight w:val="15"/>
        </w:trPr>
        <w:tc>
          <w:tcPr>
            <w:tcW w:w="3511" w:type="dxa"/>
            <w:hideMark/>
          </w:tcPr>
          <w:p w14:paraId="6B029D52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5E5A467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4EA18B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B98289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54147D12" w14:textId="77777777" w:rsidTr="0007709B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C371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</w:p>
          <w:p w14:paraId="37DBACC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консолидированного бюджета (тыс. руб.)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2943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</w:p>
          <w:p w14:paraId="2CBB901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(очередной финансовый год)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5DE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5A8752CE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(плановый период)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9B24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24CC7E42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(плановый период)</w:t>
            </w:r>
          </w:p>
        </w:tc>
      </w:tr>
      <w:tr w:rsidR="0007709B" w:rsidRPr="0007709B" w14:paraId="7A41F3E9" w14:textId="77777777" w:rsidTr="0007709B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063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Воронежской области, тыс. руб.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F1ED0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E46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4C1E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883C436" w14:textId="77777777" w:rsidTr="0007709B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29C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(без учета субсидии из областного бюджета), тыс. руб.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B18D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18E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50D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16305F4" w14:textId="77777777" w:rsidTr="0007709B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146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68A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07A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FF0B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EE8618A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2565"/>
        <w:gridCol w:w="4371"/>
        <w:gridCol w:w="2000"/>
      </w:tblGrid>
      <w:tr w:rsidR="0007709B" w:rsidRPr="0007709B" w14:paraId="0347EDC6" w14:textId="77777777" w:rsidTr="0007709B">
        <w:trPr>
          <w:trHeight w:val="15"/>
          <w:hidden/>
        </w:trPr>
        <w:tc>
          <w:tcPr>
            <w:tcW w:w="2957" w:type="dxa"/>
            <w:gridSpan w:val="2"/>
            <w:hideMark/>
          </w:tcPr>
          <w:p w14:paraId="33F2EDBC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gridSpan w:val="2"/>
            <w:hideMark/>
          </w:tcPr>
          <w:p w14:paraId="09970FDB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7F04713" w14:textId="77777777" w:rsidTr="0007709B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74A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выполнении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45EC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19C43A6B" w14:textId="77777777" w:rsidTr="0007709B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83A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C97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муниципального образования)</w:t>
            </w:r>
          </w:p>
        </w:tc>
      </w:tr>
      <w:tr w:rsidR="0007709B" w:rsidRPr="0007709B" w14:paraId="1B07DEF8" w14:textId="77777777" w:rsidTr="0007709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E05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предоставления субсидии, установленных разделом 2 Порядка предоставления и распределения субсидий из областного бюджета бюджетам муниципальных образований на софинансирование проведения работ по ликвидации несанкционированных свалок в границах городов и наиболее опасных объектов накопленного экологического вреда окружающей среде (далее - Порядок):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23EE12F2" w14:textId="77777777" w:rsidTr="0007709B">
        <w:trPr>
          <w:trHeight w:val="15"/>
        </w:trPr>
        <w:tc>
          <w:tcPr>
            <w:tcW w:w="370" w:type="dxa"/>
            <w:hideMark/>
          </w:tcPr>
          <w:p w14:paraId="18018B8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gridSpan w:val="2"/>
            <w:hideMark/>
          </w:tcPr>
          <w:p w14:paraId="0E51FC0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A3D7CEA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0FC60062" w14:textId="77777777" w:rsidTr="0007709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A427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6EF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гарантийного письма муниципального образования Воронежской области по финансированию мероприятий по ликвидации несанкционированных свалок в границах городов и наиболее опасных объектов накопленного экологического вреда окружающей среде, софинансирование которых осуществляется из областного бюджета, в объеме, необходимом для его исполнения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DE5CF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3E6B98BE" w14:textId="77777777" w:rsidTr="0007709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5C56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1394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гарантийного письма муниципального образования Воронежской области о заключении соглашения о предоставлении Субсидии в соответствии с пунктом 9 Правил, устанавливающих общие требования к формированию, предоставлению и распределению субсидий местным бюджетам из областного бюджета, утвержденных постановлением правительства Воронежской области от 08.11.2019 N 1083 "Об утверждении Правил, устанавливающих общие требования к формированию, предоставлению и распределению субсидий местным бюджетам из областного бюджета"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E16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0CF86D1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2560"/>
        <w:gridCol w:w="4371"/>
        <w:gridCol w:w="2006"/>
      </w:tblGrid>
      <w:tr w:rsidR="0007709B" w:rsidRPr="0007709B" w14:paraId="5CC5AF0A" w14:textId="77777777" w:rsidTr="0007709B">
        <w:trPr>
          <w:trHeight w:val="15"/>
          <w:hidden/>
        </w:trPr>
        <w:tc>
          <w:tcPr>
            <w:tcW w:w="2957" w:type="dxa"/>
            <w:gridSpan w:val="2"/>
            <w:hideMark/>
          </w:tcPr>
          <w:p w14:paraId="7473D8F0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gridSpan w:val="2"/>
            <w:hideMark/>
          </w:tcPr>
          <w:p w14:paraId="1B56674D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EA7EFB0" w14:textId="77777777" w:rsidTr="0007709B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0A1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соответствии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1C8B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4AE1D8F0" w14:textId="77777777" w:rsidTr="0007709B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220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5B4F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муниципального образования)</w:t>
            </w:r>
          </w:p>
        </w:tc>
      </w:tr>
      <w:tr w:rsidR="0007709B" w:rsidRPr="0007709B" w14:paraId="6CB6CAE6" w14:textId="77777777" w:rsidTr="0007709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571D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критериям отбора предоставления субсидии, установленным разделом 3 Порядка: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7709B" w:rsidRPr="0007709B" w14:paraId="5DBE40C9" w14:textId="77777777" w:rsidTr="0007709B">
        <w:trPr>
          <w:trHeight w:val="15"/>
        </w:trPr>
        <w:tc>
          <w:tcPr>
            <w:tcW w:w="370" w:type="dxa"/>
            <w:hideMark/>
          </w:tcPr>
          <w:p w14:paraId="3B92D1D1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gridSpan w:val="2"/>
            <w:hideMark/>
          </w:tcPr>
          <w:p w14:paraId="0A8806EF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F7EC7A8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67C60EA0" w14:textId="77777777" w:rsidTr="0007709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8472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28E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муниципальной программы муниципального образования, содержащей мероприятие по ликвидации несанкционированных свалок в границах городов и наиболее опасных объектов накопленного экологического вреда окружающей среде, расположенных на земельном участке, находящемся в муниципальной собственности, в целях софинансирования которых предоставляется субсидия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9EB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3C9ABFC4" w14:textId="77777777" w:rsidTr="0007709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EDC9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13C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документа, подтверждающего, что на земельном участке, на котором расположена несанкционированная свалка, не осуществляется хозяйственная и иная деятельность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AB33C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2D5D0ABF" w14:textId="77777777" w:rsidTr="0007709B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9A2C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46E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выписки из Единого государственного реестра недвижимости о земельных участках, на которых расположена несанкционированная свалка, полученной не позднее 10 дней до даты подачи заявления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D93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5721874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7"/>
        <w:gridCol w:w="4028"/>
      </w:tblGrid>
      <w:tr w:rsidR="0007709B" w:rsidRPr="0007709B" w14:paraId="3C9E7175" w14:textId="77777777" w:rsidTr="0007709B">
        <w:trPr>
          <w:trHeight w:val="15"/>
          <w:hidden/>
        </w:trPr>
        <w:tc>
          <w:tcPr>
            <w:tcW w:w="9425" w:type="dxa"/>
            <w:gridSpan w:val="2"/>
            <w:hideMark/>
          </w:tcPr>
          <w:p w14:paraId="6520F686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</w:tr>
      <w:tr w:rsidR="0007709B" w:rsidRPr="0007709B" w14:paraId="5A71BE65" w14:textId="77777777" w:rsidTr="0007709B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7C3C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муниципального образования Воронежской области:</w:t>
            </w:r>
          </w:p>
        </w:tc>
      </w:tr>
      <w:tr w:rsidR="0007709B" w:rsidRPr="0007709B" w14:paraId="706F5102" w14:textId="77777777" w:rsidTr="0007709B">
        <w:trPr>
          <w:trHeight w:val="15"/>
        </w:trPr>
        <w:tc>
          <w:tcPr>
            <w:tcW w:w="5359" w:type="dxa"/>
            <w:hideMark/>
          </w:tcPr>
          <w:p w14:paraId="58A21629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5D390B3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3E526637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9D61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получателя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828E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36FA4A01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23A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банка получателя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5EB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3506563A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D2C5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 и наименование учреждения Банка России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39135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362AB86B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BCD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Казначейский счет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992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4EDCFCC6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BF82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Лицевой счет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A184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2C883183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A1E23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территориального органа Федерального казначейства, в котором открыт лицевой счет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CEE6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051A33F3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2DE7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 администратора доходов бюджета субъекта Российской Федерации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E36A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008B45F7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ADF8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E1E1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66FD68B6" w14:textId="77777777" w:rsidTr="000770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C44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F1A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2A6EE2D" w14:textId="77777777" w:rsidR="0007709B" w:rsidRPr="0007709B" w:rsidRDefault="0007709B" w:rsidP="0007709B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2575"/>
        <w:gridCol w:w="184"/>
        <w:gridCol w:w="1829"/>
        <w:gridCol w:w="4032"/>
      </w:tblGrid>
      <w:tr w:rsidR="0007709B" w:rsidRPr="0007709B" w14:paraId="509A0BFE" w14:textId="77777777" w:rsidTr="0007709B">
        <w:trPr>
          <w:trHeight w:val="15"/>
          <w:hidden/>
        </w:trPr>
        <w:tc>
          <w:tcPr>
            <w:tcW w:w="739" w:type="dxa"/>
            <w:hideMark/>
          </w:tcPr>
          <w:p w14:paraId="790C08F0" w14:textId="77777777" w:rsidR="0007709B" w:rsidRPr="0007709B" w:rsidRDefault="0007709B" w:rsidP="0007709B">
            <w:pPr>
              <w:spacing w:line="254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5DBFE229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5542C38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9311459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5AE6500E" w14:textId="77777777" w:rsidR="0007709B" w:rsidRPr="0007709B" w:rsidRDefault="0007709B" w:rsidP="000770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1363D8D6" w14:textId="77777777" w:rsidTr="0007709B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E01F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администрации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204DEBA" w14:textId="77777777" w:rsidR="0007709B" w:rsidRPr="0007709B" w:rsidRDefault="0007709B" w:rsidP="000770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образования</w:t>
            </w: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5AC3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09B" w:rsidRPr="0007709B" w14:paraId="616DF3B4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25617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B414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49B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F0C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7709B" w:rsidRPr="0007709B" w14:paraId="74A400B3" w14:textId="77777777" w:rsidTr="0007709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2731" w14:textId="77777777" w:rsidR="0007709B" w:rsidRPr="0007709B" w:rsidRDefault="0007709B" w:rsidP="0007709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64BB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4348" w14:textId="77777777" w:rsidR="0007709B" w:rsidRPr="0007709B" w:rsidRDefault="0007709B" w:rsidP="0007709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09D5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07709B" w:rsidRPr="0007709B" w14:paraId="090562CF" w14:textId="77777777" w:rsidTr="0007709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C870" w14:textId="77777777" w:rsidR="0007709B" w:rsidRPr="0007709B" w:rsidRDefault="0007709B" w:rsidP="000770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7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</w:tbl>
    <w:p w14:paraId="2EAC44D1" w14:textId="77777777" w:rsidR="0007709B" w:rsidRPr="0007709B" w:rsidRDefault="0007709B" w:rsidP="0007709B">
      <w:pPr>
        <w:spacing w:line="254" w:lineRule="auto"/>
        <w:rPr>
          <w:rFonts w:ascii="Calibri" w:eastAsia="Calibri" w:hAnsi="Calibri" w:cs="Times New Roman"/>
        </w:rPr>
      </w:pPr>
    </w:p>
    <w:p w14:paraId="72797733" w14:textId="77777777" w:rsidR="004406E7" w:rsidRPr="0007709B" w:rsidRDefault="004406E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0770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770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709B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709B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770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7709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7709B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07709B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07709B"/>
  </w:style>
  <w:style w:type="character" w:styleId="a3">
    <w:name w:val="Hyperlink"/>
    <w:basedOn w:val="a0"/>
    <w:uiPriority w:val="99"/>
    <w:semiHidden/>
    <w:unhideWhenUsed/>
    <w:rsid w:val="0007709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7709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77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77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7709B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709B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077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077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077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077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7709B"/>
    <w:pPr>
      <w:pBdr>
        <w:bottom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7709B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7709B"/>
    <w:pPr>
      <w:pBdr>
        <w:top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7709B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07709B"/>
  </w:style>
  <w:style w:type="character" w:customStyle="1" w:styleId="lt-chat-headertxt">
    <w:name w:val="lt-chat-header__txt"/>
    <w:basedOn w:val="a0"/>
    <w:rsid w:val="0007709B"/>
  </w:style>
  <w:style w:type="character" w:customStyle="1" w:styleId="lt-label-blocktxt">
    <w:name w:val="lt-label-block__txt"/>
    <w:basedOn w:val="a0"/>
    <w:rsid w:val="0007709B"/>
  </w:style>
  <w:style w:type="character" w:customStyle="1" w:styleId="lt-hidden-menu-wrapper">
    <w:name w:val="lt-hidden-menu-wrapper"/>
    <w:basedOn w:val="a0"/>
    <w:rsid w:val="0007709B"/>
  </w:style>
  <w:style w:type="character" w:customStyle="1" w:styleId="lt-chat-headertxt-name">
    <w:name w:val="lt-chat-header__txt-name"/>
    <w:basedOn w:val="a0"/>
    <w:rsid w:val="0007709B"/>
  </w:style>
  <w:style w:type="character" w:customStyle="1" w:styleId="lt-chat-headertxt-nickname">
    <w:name w:val="lt-chat-header__txt-nickname"/>
    <w:basedOn w:val="a0"/>
    <w:rsid w:val="0007709B"/>
  </w:style>
  <w:style w:type="character" w:customStyle="1" w:styleId="lt-baloontxt">
    <w:name w:val="lt-baloon__txt"/>
    <w:basedOn w:val="a0"/>
    <w:rsid w:val="000770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