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Override PartName="/word/stylesWithEffects.xml" ContentType="application/vnd.ms-word.stylesWithEffect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bookmarkStart w:id="1" w:name="_GoBack"/>
    <w:p w:rsidR="00735B06" w:rsidRDefault="00735B06" w:rsidP="00735B06">
      <w:pPr>
        <w:pStyle w:val="a4"/>
        <w:jc w:val="both"/>
      </w:pPr>
      <w:r>
        <w:fldChar w:fldCharType="begin"/>
      </w:r>
      <w:r>
        <w:instrText xml:space="preserve"> HYPERLINK "https://vk.com/wall-92579905?q=%23%D1%81%D1%83%D0%B4%D0%B5%D0%B1%D0%BD%D0%B0%D1%8F_%D0%BF%D1%80%D0%B0%D0%BA%D1%82%D0%B8%D0%BA%D0%B0" </w:instrText>
      </w:r>
      <w:r>
        <w:fldChar w:fldCharType="separate"/>
      </w:r>
      <w:r>
        <w:rPr>
          <w:rStyle w:val="a5"/>
        </w:rPr>
        <w:t>#</w:t>
      </w:r>
      <w:proofErr w:type="spellStart"/>
      <w:r>
        <w:rPr>
          <w:rStyle w:val="a5"/>
        </w:rPr>
        <w:t>судебная_практика@onlineecology</w:t>
      </w:r>
      <w:proofErr w:type="spellEnd"/>
      <w:r>
        <w:fldChar w:fldCharType="end"/>
      </w:r>
    </w:p>
    <w:p w:rsidR="00735B06" w:rsidRDefault="00735B06">
      <w:pPr>
        <w:rPr>
          <w:b/>
        </w:rPr>
      </w:pPr>
    </w:p>
    <w:p w:rsidR="00735B06" w:rsidRPr="00735B06" w:rsidRDefault="00735B06">
      <w:pPr>
        <w:rPr>
          <w:rFonts w:ascii="Times New Roman" w:hAnsi="Times New Roman" w:cs="Times New Roman"/>
          <w:b/>
          <w:sz w:val="20"/>
          <w:szCs w:val="20"/>
        </w:rPr>
      </w:pPr>
      <w:r w:rsidRPr="00735B06">
        <w:rPr>
          <w:b/>
        </w:rPr>
        <w:t xml:space="preserve">Неправильная эксплуатация земельного </w:t>
      </w:r>
      <w:r w:rsidRPr="00735B06">
        <w:rPr>
          <w:b/>
        </w:rPr>
        <w:t xml:space="preserve">участка </w:t>
      </w:r>
      <w:r w:rsidRPr="00735B06">
        <w:rPr>
          <w:b/>
        </w:rPr>
        <w:t xml:space="preserve"> - основание для взыск</w:t>
      </w:r>
      <w:r w:rsidRPr="00735B06">
        <w:rPr>
          <w:b/>
        </w:rPr>
        <w:t>ания ущерба, причиненного почве</w:t>
      </w:r>
    </w:p>
    <w:p w:rsidR="00C032B8" w:rsidRPr="00176D6B" w:rsidRDefault="00C032B8">
      <w:pPr>
        <w:rPr>
          <w:rFonts w:ascii="Times New Roman" w:hAnsi="Times New Roman" w:cs="Times New Roman"/>
          <w:sz w:val="20"/>
          <w:szCs w:val="20"/>
        </w:rPr>
      </w:pPr>
      <w:r w:rsidRPr="00176D6B">
        <w:rPr>
          <w:rFonts w:ascii="Times New Roman" w:hAnsi="Times New Roman" w:cs="Times New Roman"/>
          <w:sz w:val="20"/>
          <w:szCs w:val="20"/>
        </w:rPr>
        <w:t xml:space="preserve">Решение Арбитражного суда Краснодарского края  от 11.12.2017 года по делу </w:t>
      </w:r>
      <w:r w:rsidRPr="00176D6B">
        <w:rPr>
          <w:rFonts w:ascii="Times New Roman" w:hAnsi="Times New Roman" w:cs="Times New Roman"/>
          <w:color w:val="000000"/>
          <w:sz w:val="20"/>
          <w:szCs w:val="20"/>
          <w:shd w:val="clear" w:color="auto" w:fill="FFFFFF"/>
        </w:rPr>
        <w:t>№ А32-40790/2017</w:t>
      </w:r>
    </w:p>
    <w:p w:rsidR="0025413C" w:rsidRPr="00176D6B" w:rsidRDefault="00C032B8">
      <w:pPr>
        <w:rPr>
          <w:rFonts w:ascii="Times New Roman" w:hAnsi="Times New Roman" w:cs="Times New Roman"/>
          <w:sz w:val="20"/>
          <w:szCs w:val="20"/>
        </w:rPr>
      </w:pPr>
      <w:r w:rsidRPr="00176D6B">
        <w:rPr>
          <w:rFonts w:ascii="Times New Roman" w:hAnsi="Times New Roman" w:cs="Times New Roman"/>
          <w:sz w:val="20"/>
          <w:szCs w:val="20"/>
        </w:rPr>
        <w:t xml:space="preserve">Предмет спора: </w:t>
      </w:r>
      <w:r w:rsidR="0025413C" w:rsidRPr="00176D6B">
        <w:rPr>
          <w:rFonts w:ascii="Times New Roman" w:hAnsi="Times New Roman" w:cs="Times New Roman"/>
          <w:color w:val="000000"/>
          <w:sz w:val="20"/>
          <w:szCs w:val="20"/>
          <w:shd w:val="clear" w:color="auto" w:fill="FFFFFF"/>
        </w:rPr>
        <w:t>Взыскание ущерба, причиненного окружающей среде</w:t>
      </w:r>
    </w:p>
    <w:p w:rsidR="0025413C" w:rsidRPr="00176D6B" w:rsidRDefault="00C032B8" w:rsidP="0025413C">
      <w:pPr>
        <w:rPr>
          <w:rFonts w:ascii="Times New Roman" w:hAnsi="Times New Roman" w:cs="Times New Roman"/>
          <w:color w:val="000000"/>
          <w:sz w:val="20"/>
          <w:szCs w:val="20"/>
          <w:shd w:val="clear" w:color="auto" w:fill="FFFFFF"/>
        </w:rPr>
      </w:pPr>
      <w:r w:rsidRPr="00176D6B">
        <w:rPr>
          <w:rFonts w:ascii="Times New Roman" w:hAnsi="Times New Roman" w:cs="Times New Roman"/>
          <w:sz w:val="20"/>
          <w:szCs w:val="20"/>
        </w:rPr>
        <w:t>Суть спора</w:t>
      </w:r>
      <w:r w:rsidRPr="00866EF7">
        <w:rPr>
          <w:rFonts w:ascii="Times New Roman" w:hAnsi="Times New Roman" w:cs="Times New Roman"/>
          <w:sz w:val="20"/>
          <w:szCs w:val="20"/>
        </w:rPr>
        <w:t>:</w:t>
      </w:r>
      <w:r w:rsidR="00866EF7" w:rsidRPr="00866EF7">
        <w:rPr>
          <w:rFonts w:ascii="Times New Roman" w:hAnsi="Times New Roman" w:cs="Times New Roman"/>
          <w:sz w:val="20"/>
          <w:szCs w:val="20"/>
        </w:rPr>
        <w:t xml:space="preserve"> </w:t>
      </w:r>
      <w:r w:rsidR="0025413C" w:rsidRPr="00866EF7">
        <w:rPr>
          <w:rFonts w:ascii="Times New Roman" w:hAnsi="Times New Roman" w:cs="Times New Roman"/>
          <w:color w:val="000000"/>
          <w:sz w:val="20"/>
          <w:szCs w:val="20"/>
          <w:shd w:val="clear" w:color="auto" w:fill="FFFFFF"/>
        </w:rPr>
        <w:t>Управление</w:t>
      </w:r>
      <w:r w:rsidR="0025413C" w:rsidRPr="00176D6B">
        <w:rPr>
          <w:rFonts w:ascii="Times New Roman" w:hAnsi="Times New Roman" w:cs="Times New Roman"/>
          <w:color w:val="000000"/>
          <w:sz w:val="20"/>
          <w:szCs w:val="20"/>
          <w:shd w:val="clear" w:color="auto" w:fill="FFFFFF"/>
        </w:rPr>
        <w:t xml:space="preserve"> Федеральной службы по надзору в сфере природопользования по Краснодарскому краю и Республике Адыгея обратилось </w:t>
      </w:r>
      <w:proofErr w:type="gramStart"/>
      <w:r w:rsidR="0025413C" w:rsidRPr="00176D6B">
        <w:rPr>
          <w:rFonts w:ascii="Times New Roman" w:hAnsi="Times New Roman" w:cs="Times New Roman"/>
          <w:color w:val="000000"/>
          <w:sz w:val="20"/>
          <w:szCs w:val="20"/>
          <w:shd w:val="clear" w:color="auto" w:fill="FFFFFF"/>
        </w:rPr>
        <w:t>в Арбитражный суд Краснодарского края с исковым заявлением о взыскании с общества с ограниченной ответственностью</w:t>
      </w:r>
      <w:proofErr w:type="gramEnd"/>
      <w:r w:rsidR="0025413C" w:rsidRPr="00176D6B">
        <w:rPr>
          <w:rFonts w:ascii="Times New Roman" w:hAnsi="Times New Roman" w:cs="Times New Roman"/>
          <w:color w:val="000000"/>
          <w:sz w:val="20"/>
          <w:szCs w:val="20"/>
          <w:shd w:val="clear" w:color="auto" w:fill="FFFFFF"/>
        </w:rPr>
        <w:t xml:space="preserve"> «Территориальная сочинская мусороперерабатывающая компания» ущерба, причиненного окружающей среде, в размере 1 098 930 рубля.</w:t>
      </w:r>
    </w:p>
    <w:p w:rsidR="0025413C" w:rsidRPr="00176D6B" w:rsidRDefault="0025413C" w:rsidP="0025413C">
      <w:pPr>
        <w:rPr>
          <w:rFonts w:ascii="Times New Roman" w:hAnsi="Times New Roman" w:cs="Times New Roman"/>
          <w:sz w:val="20"/>
          <w:szCs w:val="20"/>
        </w:rPr>
      </w:pPr>
      <w:r w:rsidRPr="00176D6B">
        <w:rPr>
          <w:rFonts w:ascii="Times New Roman" w:hAnsi="Times New Roman" w:cs="Times New Roman"/>
          <w:color w:val="000000"/>
          <w:sz w:val="20"/>
          <w:szCs w:val="20"/>
          <w:shd w:val="clear" w:color="auto" w:fill="FFFFFF"/>
        </w:rPr>
        <w:t>Решение суда: Исковые требования удовлетворены в полном объеме.</w:t>
      </w:r>
    </w:p>
    <w:p w:rsidR="00C032B8" w:rsidRPr="00176D6B" w:rsidRDefault="0025413C">
      <w:pPr>
        <w:rPr>
          <w:rFonts w:ascii="Times New Roman" w:hAnsi="Times New Roman" w:cs="Times New Roman"/>
          <w:sz w:val="20"/>
          <w:szCs w:val="20"/>
        </w:rPr>
      </w:pPr>
      <w:r w:rsidRPr="00176D6B">
        <w:rPr>
          <w:rFonts w:ascii="Times New Roman" w:hAnsi="Times New Roman" w:cs="Times New Roman"/>
          <w:sz w:val="20"/>
          <w:szCs w:val="20"/>
        </w:rPr>
        <w:t>Фабула дела:</w:t>
      </w:r>
    </w:p>
    <w:p w:rsidR="00C032B8" w:rsidRPr="00176D6B" w:rsidRDefault="00C032B8" w:rsidP="0025413C">
      <w:pPr>
        <w:pStyle w:val="a3"/>
        <w:shd w:val="clear" w:color="auto" w:fill="FFFFFF"/>
        <w:spacing w:before="0" w:beforeAutospacing="0" w:after="0" w:afterAutospacing="0"/>
        <w:ind w:firstLine="708"/>
        <w:jc w:val="both"/>
        <w:textAlignment w:val="baseline"/>
        <w:rPr>
          <w:rFonts w:ascii="Arial" w:hAnsi="Arial" w:cs="Arial"/>
          <w:color w:val="383C45"/>
          <w:sz w:val="20"/>
          <w:szCs w:val="20"/>
        </w:rPr>
      </w:pPr>
      <w:r w:rsidRPr="00176D6B">
        <w:rPr>
          <w:color w:val="000000"/>
          <w:sz w:val="20"/>
          <w:szCs w:val="20"/>
          <w:bdr w:val="none" w:sz="0" w:space="0" w:color="auto" w:frame="1"/>
        </w:rPr>
        <w:t>Управлением Федеральной службы по надзору в сфере природопользования (</w:t>
      </w:r>
      <w:proofErr w:type="spellStart"/>
      <w:r w:rsidRPr="00176D6B">
        <w:rPr>
          <w:color w:val="000000"/>
          <w:sz w:val="20"/>
          <w:szCs w:val="20"/>
          <w:bdr w:val="none" w:sz="0" w:space="0" w:color="auto" w:frame="1"/>
        </w:rPr>
        <w:t>Росприроднадзора</w:t>
      </w:r>
      <w:proofErr w:type="spellEnd"/>
      <w:r w:rsidRPr="00176D6B">
        <w:rPr>
          <w:color w:val="000000"/>
          <w:sz w:val="20"/>
          <w:szCs w:val="20"/>
          <w:bdr w:val="none" w:sz="0" w:space="0" w:color="auto" w:frame="1"/>
        </w:rPr>
        <w:t>) по Краснодарскому краю и Республике Адыгея в отношении общества с ограниченной ответственностью «Территориальная сочинская мусороперерабатывающая компания» проведена внеплановая выездная проверка.</w:t>
      </w:r>
    </w:p>
    <w:p w:rsidR="00C032B8" w:rsidRPr="00176D6B" w:rsidRDefault="00C032B8" w:rsidP="0025413C">
      <w:pPr>
        <w:pStyle w:val="a3"/>
        <w:shd w:val="clear" w:color="auto" w:fill="FFFFFF"/>
        <w:spacing w:before="0" w:beforeAutospacing="0" w:after="0" w:afterAutospacing="0"/>
        <w:ind w:firstLine="708"/>
        <w:jc w:val="both"/>
        <w:textAlignment w:val="baseline"/>
        <w:rPr>
          <w:rFonts w:ascii="Arial" w:hAnsi="Arial" w:cs="Arial"/>
          <w:color w:val="383C45"/>
          <w:sz w:val="20"/>
          <w:szCs w:val="20"/>
        </w:rPr>
      </w:pPr>
      <w:r w:rsidRPr="00176D6B">
        <w:rPr>
          <w:color w:val="000000"/>
          <w:sz w:val="20"/>
          <w:szCs w:val="20"/>
          <w:bdr w:val="none" w:sz="0" w:space="0" w:color="auto" w:frame="1"/>
        </w:rPr>
        <w:t>В ходе проверки административным органом совместно с Сочинским филиалом ФГБУ «ЦЛАТИ по ЮФО» произведен отбор почв по периметру складированных</w:t>
      </w:r>
      <w:r w:rsidR="00FD5F80" w:rsidRPr="00176D6B">
        <w:rPr>
          <w:color w:val="000000"/>
          <w:sz w:val="20"/>
          <w:szCs w:val="20"/>
          <w:bdr w:val="none" w:sz="0" w:space="0" w:color="auto" w:frame="1"/>
        </w:rPr>
        <w:t xml:space="preserve"> отходов</w:t>
      </w:r>
      <w:r w:rsidRPr="00176D6B">
        <w:rPr>
          <w:color w:val="000000"/>
          <w:sz w:val="20"/>
          <w:szCs w:val="20"/>
          <w:bdr w:val="none" w:sz="0" w:space="0" w:color="auto" w:frame="1"/>
        </w:rPr>
        <w:t>, эксплуатацию которых осуществляет ответчик в процессе хозяйственной деятельности.</w:t>
      </w:r>
    </w:p>
    <w:p w:rsidR="00C032B8" w:rsidRPr="00176D6B" w:rsidRDefault="00C032B8" w:rsidP="00866EF7">
      <w:pPr>
        <w:pStyle w:val="a3"/>
        <w:shd w:val="clear" w:color="auto" w:fill="FFFFFF"/>
        <w:spacing w:before="0" w:beforeAutospacing="0" w:after="0" w:afterAutospacing="0"/>
        <w:ind w:firstLine="708"/>
        <w:jc w:val="both"/>
        <w:textAlignment w:val="baseline"/>
        <w:rPr>
          <w:rFonts w:ascii="Arial" w:hAnsi="Arial" w:cs="Arial"/>
          <w:color w:val="383C45"/>
          <w:sz w:val="20"/>
          <w:szCs w:val="20"/>
        </w:rPr>
      </w:pPr>
      <w:r w:rsidRPr="00176D6B">
        <w:rPr>
          <w:color w:val="000000"/>
          <w:sz w:val="20"/>
          <w:szCs w:val="20"/>
          <w:bdr w:val="none" w:sz="0" w:space="0" w:color="auto" w:frame="1"/>
        </w:rPr>
        <w:t>Согласно протоколу измерений проб почвы  в исследуемых пробах установлено превыш</w:t>
      </w:r>
      <w:r w:rsidR="00866EF7">
        <w:rPr>
          <w:color w:val="000000"/>
          <w:sz w:val="20"/>
          <w:szCs w:val="20"/>
          <w:bdr w:val="none" w:sz="0" w:space="0" w:color="auto" w:frame="1"/>
        </w:rPr>
        <w:t>ение нормативов ПДК</w:t>
      </w:r>
      <w:r w:rsidRPr="00176D6B">
        <w:rPr>
          <w:color w:val="000000"/>
          <w:sz w:val="20"/>
          <w:szCs w:val="20"/>
          <w:bdr w:val="none" w:sz="0" w:space="0" w:color="auto" w:frame="1"/>
        </w:rPr>
        <w:t xml:space="preserve"> </w:t>
      </w:r>
      <w:r w:rsidR="00866EF7">
        <w:rPr>
          <w:color w:val="000000"/>
          <w:sz w:val="20"/>
          <w:szCs w:val="20"/>
          <w:bdr w:val="none" w:sz="0" w:space="0" w:color="auto" w:frame="1"/>
        </w:rPr>
        <w:t xml:space="preserve">по меди – в 1,1 раз; </w:t>
      </w:r>
      <w:r w:rsidRPr="00176D6B">
        <w:rPr>
          <w:color w:val="000000"/>
          <w:sz w:val="20"/>
          <w:szCs w:val="20"/>
          <w:bdr w:val="none" w:sz="0" w:space="0" w:color="auto" w:frame="1"/>
        </w:rPr>
        <w:t xml:space="preserve"> по цинку – в 1,1 раз, по свинцу – в 1,1 раз;  превышение относительно условно чистой зоны </w:t>
      </w:r>
      <w:r w:rsidR="00866EF7">
        <w:rPr>
          <w:color w:val="000000"/>
          <w:sz w:val="20"/>
          <w:szCs w:val="20"/>
          <w:bdr w:val="none" w:sz="0" w:space="0" w:color="auto" w:frame="1"/>
        </w:rPr>
        <w:t xml:space="preserve">(фон) (проба № 6): </w:t>
      </w:r>
      <w:r w:rsidRPr="00176D6B">
        <w:rPr>
          <w:color w:val="000000"/>
          <w:sz w:val="20"/>
          <w:szCs w:val="20"/>
          <w:bdr w:val="none" w:sz="0" w:space="0" w:color="auto" w:frame="1"/>
        </w:rPr>
        <w:t xml:space="preserve"> по меди – в 1,1 раз; по цинку – в</w:t>
      </w:r>
      <w:r w:rsidR="00866EF7" w:rsidRPr="00866EF7">
        <w:rPr>
          <w:color w:val="000000"/>
          <w:sz w:val="20"/>
          <w:szCs w:val="20"/>
          <w:bdr w:val="none" w:sz="0" w:space="0" w:color="auto" w:frame="1"/>
        </w:rPr>
        <w:t xml:space="preserve"> </w:t>
      </w:r>
      <w:r w:rsidRPr="00176D6B">
        <w:rPr>
          <w:color w:val="000000"/>
          <w:sz w:val="20"/>
          <w:szCs w:val="20"/>
          <w:bdr w:val="none" w:sz="0" w:space="0" w:color="auto" w:frame="1"/>
        </w:rPr>
        <w:t>1,3 раза; по свинцу – в 1,1 раз; по кадмию – в 1,3 раза</w:t>
      </w:r>
    </w:p>
    <w:p w:rsidR="00C032B8" w:rsidRPr="00176D6B" w:rsidRDefault="00C032B8" w:rsidP="0025413C">
      <w:pPr>
        <w:pStyle w:val="a3"/>
        <w:shd w:val="clear" w:color="auto" w:fill="FFFFFF"/>
        <w:spacing w:before="0" w:beforeAutospacing="0" w:after="0" w:afterAutospacing="0"/>
        <w:ind w:firstLine="708"/>
        <w:jc w:val="both"/>
        <w:textAlignment w:val="baseline"/>
        <w:rPr>
          <w:rFonts w:ascii="Arial" w:hAnsi="Arial" w:cs="Arial"/>
          <w:color w:val="383C45"/>
          <w:sz w:val="20"/>
          <w:szCs w:val="20"/>
        </w:rPr>
      </w:pPr>
      <w:r w:rsidRPr="00176D6B">
        <w:rPr>
          <w:color w:val="000000"/>
          <w:sz w:val="20"/>
          <w:szCs w:val="20"/>
          <w:bdr w:val="none" w:sz="0" w:space="0" w:color="auto" w:frame="1"/>
        </w:rPr>
        <w:t xml:space="preserve">В </w:t>
      </w:r>
      <w:proofErr w:type="gramStart"/>
      <w:r w:rsidRPr="00176D6B">
        <w:rPr>
          <w:color w:val="000000"/>
          <w:sz w:val="20"/>
          <w:szCs w:val="20"/>
          <w:bdr w:val="none" w:sz="0" w:space="0" w:color="auto" w:frame="1"/>
        </w:rPr>
        <w:t>связи</w:t>
      </w:r>
      <w:proofErr w:type="gramEnd"/>
      <w:r w:rsidRPr="00176D6B">
        <w:rPr>
          <w:color w:val="000000"/>
          <w:sz w:val="20"/>
          <w:szCs w:val="20"/>
          <w:bdr w:val="none" w:sz="0" w:space="0" w:color="auto" w:frame="1"/>
        </w:rPr>
        <w:t xml:space="preserve"> с чем контролирующим органом сделан вывод о том, что качество земельного объекта, на котором ответчиком осуществляется мусороперерабатывающая деятельность, а так же за его пределами, в связи с неправильной эксплуатацией ухудшилось в результате загрязнения и нарушения почвенного слоя.</w:t>
      </w:r>
    </w:p>
    <w:p w:rsidR="00C032B8" w:rsidRPr="00176D6B" w:rsidRDefault="00C032B8" w:rsidP="0025413C">
      <w:pPr>
        <w:pStyle w:val="a3"/>
        <w:shd w:val="clear" w:color="auto" w:fill="FFFFFF"/>
        <w:spacing w:before="0" w:beforeAutospacing="0" w:after="0" w:afterAutospacing="0"/>
        <w:ind w:firstLine="708"/>
        <w:jc w:val="both"/>
        <w:textAlignment w:val="baseline"/>
        <w:rPr>
          <w:rFonts w:ascii="Arial" w:hAnsi="Arial" w:cs="Arial"/>
          <w:color w:val="383C45"/>
          <w:sz w:val="20"/>
          <w:szCs w:val="20"/>
          <w:u w:val="single"/>
        </w:rPr>
      </w:pPr>
      <w:proofErr w:type="gramStart"/>
      <w:r w:rsidRPr="00176D6B">
        <w:rPr>
          <w:color w:val="000000"/>
          <w:sz w:val="20"/>
          <w:szCs w:val="20"/>
          <w:bdr w:val="none" w:sz="0" w:space="0" w:color="auto" w:frame="1"/>
        </w:rPr>
        <w:t xml:space="preserve">По итогам проверки Управлением </w:t>
      </w:r>
      <w:proofErr w:type="spellStart"/>
      <w:r w:rsidRPr="00176D6B">
        <w:rPr>
          <w:color w:val="000000"/>
          <w:sz w:val="20"/>
          <w:szCs w:val="20"/>
          <w:bdr w:val="none" w:sz="0" w:space="0" w:color="auto" w:frame="1"/>
        </w:rPr>
        <w:t>Росприроднадзора</w:t>
      </w:r>
      <w:proofErr w:type="spellEnd"/>
      <w:r w:rsidRPr="00176D6B">
        <w:rPr>
          <w:color w:val="000000"/>
          <w:sz w:val="20"/>
          <w:szCs w:val="20"/>
          <w:bdr w:val="none" w:sz="0" w:space="0" w:color="auto" w:frame="1"/>
        </w:rPr>
        <w:t xml:space="preserve"> по Краснодарскому краю и Республик</w:t>
      </w:r>
      <w:r w:rsidR="0025413C" w:rsidRPr="00176D6B">
        <w:rPr>
          <w:color w:val="000000"/>
          <w:sz w:val="20"/>
          <w:szCs w:val="20"/>
          <w:bdr w:val="none" w:sz="0" w:space="0" w:color="auto" w:frame="1"/>
        </w:rPr>
        <w:t>е Адыгея вынесено постановление</w:t>
      </w:r>
      <w:r w:rsidRPr="00176D6B">
        <w:rPr>
          <w:color w:val="000000"/>
          <w:sz w:val="20"/>
          <w:szCs w:val="20"/>
          <w:bdr w:val="none" w:sz="0" w:space="0" w:color="auto" w:frame="1"/>
        </w:rPr>
        <w:t xml:space="preserve">, которым общество привлечено к административной ответственности по части 2 статьи 8.6 Кодекса Российской Федерации об административных правонарушениях за совершение административного правонарушения в области охраны окружающей среды и природопользования, </w:t>
      </w:r>
      <w:r w:rsidRPr="00176D6B">
        <w:rPr>
          <w:color w:val="000000"/>
          <w:sz w:val="20"/>
          <w:szCs w:val="20"/>
          <w:u w:val="single"/>
          <w:bdr w:val="none" w:sz="0" w:space="0" w:color="auto" w:frame="1"/>
        </w:rPr>
        <w:t xml:space="preserve">выразившегося в порче земель в результате нарушения правил обращения с пестицидами и </w:t>
      </w:r>
      <w:proofErr w:type="spellStart"/>
      <w:r w:rsidRPr="00176D6B">
        <w:rPr>
          <w:color w:val="000000"/>
          <w:sz w:val="20"/>
          <w:szCs w:val="20"/>
          <w:u w:val="single"/>
          <w:bdr w:val="none" w:sz="0" w:space="0" w:color="auto" w:frame="1"/>
        </w:rPr>
        <w:t>агрохимикатами</w:t>
      </w:r>
      <w:proofErr w:type="spellEnd"/>
      <w:r w:rsidRPr="00176D6B">
        <w:rPr>
          <w:color w:val="000000"/>
          <w:sz w:val="20"/>
          <w:szCs w:val="20"/>
          <w:u w:val="single"/>
          <w:bdr w:val="none" w:sz="0" w:space="0" w:color="auto" w:frame="1"/>
        </w:rPr>
        <w:t xml:space="preserve"> или иными опасными для здоровья людей</w:t>
      </w:r>
      <w:proofErr w:type="gramEnd"/>
      <w:r w:rsidRPr="00176D6B">
        <w:rPr>
          <w:color w:val="000000"/>
          <w:sz w:val="20"/>
          <w:szCs w:val="20"/>
          <w:u w:val="single"/>
          <w:bdr w:val="none" w:sz="0" w:space="0" w:color="auto" w:frame="1"/>
        </w:rPr>
        <w:t xml:space="preserve"> и окружающей среды веществами и</w:t>
      </w:r>
      <w:r w:rsidR="00FD5F80" w:rsidRPr="00176D6B">
        <w:rPr>
          <w:color w:val="000000"/>
          <w:sz w:val="20"/>
          <w:szCs w:val="20"/>
          <w:u w:val="single"/>
          <w:bdr w:val="none" w:sz="0" w:space="0" w:color="auto" w:frame="1"/>
        </w:rPr>
        <w:t xml:space="preserve"> отходами</w:t>
      </w:r>
      <w:r w:rsidRPr="00176D6B">
        <w:rPr>
          <w:color w:val="000000"/>
          <w:sz w:val="20"/>
          <w:szCs w:val="20"/>
          <w:u w:val="single"/>
          <w:bdr w:val="none" w:sz="0" w:space="0" w:color="auto" w:frame="1"/>
        </w:rPr>
        <w:t> производства и потребления.</w:t>
      </w:r>
    </w:p>
    <w:p w:rsidR="00C032B8" w:rsidRPr="00176D6B" w:rsidRDefault="00FD5F80" w:rsidP="00FD5F80">
      <w:pPr>
        <w:pStyle w:val="a3"/>
        <w:shd w:val="clear" w:color="auto" w:fill="FFFFFF"/>
        <w:spacing w:before="0" w:beforeAutospacing="0" w:after="0" w:afterAutospacing="0"/>
        <w:ind w:firstLine="708"/>
        <w:jc w:val="both"/>
        <w:textAlignment w:val="baseline"/>
        <w:rPr>
          <w:rFonts w:ascii="Arial" w:hAnsi="Arial" w:cs="Arial"/>
          <w:color w:val="383C45"/>
          <w:sz w:val="20"/>
          <w:szCs w:val="20"/>
        </w:rPr>
      </w:pPr>
      <w:r w:rsidRPr="00176D6B">
        <w:rPr>
          <w:color w:val="000000"/>
          <w:sz w:val="20"/>
          <w:szCs w:val="20"/>
          <w:bdr w:val="none" w:sz="0" w:space="0" w:color="auto" w:frame="1"/>
        </w:rPr>
        <w:t>Выявление</w:t>
      </w:r>
      <w:r w:rsidR="00C032B8" w:rsidRPr="00176D6B">
        <w:rPr>
          <w:color w:val="000000"/>
          <w:sz w:val="20"/>
          <w:szCs w:val="20"/>
          <w:bdr w:val="none" w:sz="0" w:space="0" w:color="auto" w:frame="1"/>
        </w:rPr>
        <w:t xml:space="preserve"> факта порчи земель, послужило основанием для обращения </w:t>
      </w:r>
      <w:proofErr w:type="spellStart"/>
      <w:r w:rsidR="00C032B8" w:rsidRPr="00176D6B">
        <w:rPr>
          <w:color w:val="000000"/>
          <w:sz w:val="20"/>
          <w:szCs w:val="20"/>
          <w:bdr w:val="none" w:sz="0" w:space="0" w:color="auto" w:frame="1"/>
        </w:rPr>
        <w:t>Росприроднадзора</w:t>
      </w:r>
      <w:proofErr w:type="spellEnd"/>
      <w:r w:rsidR="00C032B8" w:rsidRPr="00176D6B">
        <w:rPr>
          <w:color w:val="000000"/>
          <w:sz w:val="20"/>
          <w:szCs w:val="20"/>
          <w:bdr w:val="none" w:sz="0" w:space="0" w:color="auto" w:frame="1"/>
        </w:rPr>
        <w:t xml:space="preserve"> в арбитражный суд с требованием о взыскании с общества с ограниченной ответственностью «Территориальная сочинская мусороперерабатывающая компания» 1 098 930 рублей ущерба, причиненного окружающей среде.</w:t>
      </w:r>
    </w:p>
    <w:p w:rsidR="00FD5F80" w:rsidRPr="00176D6B" w:rsidRDefault="00FD5F80" w:rsidP="00C032B8">
      <w:pPr>
        <w:pStyle w:val="a3"/>
        <w:shd w:val="clear" w:color="auto" w:fill="FFFFFF"/>
        <w:spacing w:before="0" w:beforeAutospacing="0" w:after="0" w:afterAutospacing="0"/>
        <w:textAlignment w:val="baseline"/>
        <w:rPr>
          <w:color w:val="000000"/>
          <w:sz w:val="20"/>
          <w:szCs w:val="20"/>
          <w:bdr w:val="none" w:sz="0" w:space="0" w:color="auto" w:frame="1"/>
        </w:rPr>
      </w:pPr>
    </w:p>
    <w:p w:rsidR="00FD5F80" w:rsidRPr="00176D6B" w:rsidRDefault="00FD5F80" w:rsidP="00C032B8">
      <w:pPr>
        <w:pStyle w:val="a3"/>
        <w:shd w:val="clear" w:color="auto" w:fill="FFFFFF"/>
        <w:spacing w:before="0" w:beforeAutospacing="0" w:after="0" w:afterAutospacing="0"/>
        <w:textAlignment w:val="baseline"/>
        <w:rPr>
          <w:color w:val="000000"/>
          <w:sz w:val="20"/>
          <w:szCs w:val="20"/>
          <w:bdr w:val="none" w:sz="0" w:space="0" w:color="auto" w:frame="1"/>
        </w:rPr>
      </w:pPr>
      <w:r w:rsidRPr="00176D6B">
        <w:rPr>
          <w:color w:val="000000"/>
          <w:sz w:val="20"/>
          <w:szCs w:val="20"/>
          <w:bdr w:val="none" w:sz="0" w:space="0" w:color="auto" w:frame="1"/>
        </w:rPr>
        <w:t>Правовое обоснование:</w:t>
      </w:r>
    </w:p>
    <w:p w:rsidR="00FD5F80" w:rsidRPr="00176D6B" w:rsidRDefault="00FD5F80" w:rsidP="00C032B8">
      <w:pPr>
        <w:pStyle w:val="a3"/>
        <w:shd w:val="clear" w:color="auto" w:fill="FFFFFF"/>
        <w:spacing w:before="0" w:beforeAutospacing="0" w:after="0" w:afterAutospacing="0"/>
        <w:textAlignment w:val="baseline"/>
        <w:rPr>
          <w:color w:val="000000"/>
          <w:sz w:val="20"/>
          <w:szCs w:val="20"/>
          <w:bdr w:val="none" w:sz="0" w:space="0" w:color="auto" w:frame="1"/>
        </w:rPr>
      </w:pPr>
    </w:p>
    <w:p w:rsidR="00C032B8" w:rsidRPr="00176D6B" w:rsidRDefault="00C032B8" w:rsidP="00FD5F80">
      <w:pPr>
        <w:pStyle w:val="a3"/>
        <w:shd w:val="clear" w:color="auto" w:fill="FFFFFF"/>
        <w:spacing w:before="0" w:beforeAutospacing="0" w:after="0" w:afterAutospacing="0"/>
        <w:ind w:firstLine="708"/>
        <w:jc w:val="both"/>
        <w:textAlignment w:val="baseline"/>
        <w:rPr>
          <w:rFonts w:ascii="Arial" w:hAnsi="Arial" w:cs="Arial"/>
          <w:color w:val="383C45"/>
          <w:sz w:val="20"/>
          <w:szCs w:val="20"/>
        </w:rPr>
      </w:pPr>
      <w:r w:rsidRPr="00176D6B">
        <w:rPr>
          <w:color w:val="000000"/>
          <w:sz w:val="20"/>
          <w:szCs w:val="20"/>
          <w:bdr w:val="none" w:sz="0" w:space="0" w:color="auto" w:frame="1"/>
        </w:rPr>
        <w:t xml:space="preserve">Согласно части 1 статьи 9 Конституции Российской Федерации </w:t>
      </w:r>
      <w:proofErr w:type="gramStart"/>
      <w:r w:rsidRPr="00176D6B">
        <w:rPr>
          <w:color w:val="000000"/>
          <w:sz w:val="20"/>
          <w:szCs w:val="20"/>
          <w:bdr w:val="none" w:sz="0" w:space="0" w:color="auto" w:frame="1"/>
        </w:rPr>
        <w:t>земля</w:t>
      </w:r>
      <w:proofErr w:type="gramEnd"/>
      <w:r w:rsidRPr="00176D6B">
        <w:rPr>
          <w:color w:val="000000"/>
          <w:sz w:val="20"/>
          <w:szCs w:val="20"/>
          <w:bdr w:val="none" w:sz="0" w:space="0" w:color="auto" w:frame="1"/>
        </w:rPr>
        <w:t xml:space="preserve"> и другие природные ресурсы используются и охраняются в Российской Федерации как основа жизни и деятельности народов, проживающих на соответствующей территории.</w:t>
      </w:r>
    </w:p>
    <w:p w:rsidR="00C032B8" w:rsidRPr="00176D6B" w:rsidRDefault="00C032B8" w:rsidP="00FD5F80">
      <w:pPr>
        <w:pStyle w:val="a3"/>
        <w:shd w:val="clear" w:color="auto" w:fill="FFFFFF"/>
        <w:spacing w:before="0" w:beforeAutospacing="0" w:after="0" w:afterAutospacing="0"/>
        <w:ind w:firstLine="708"/>
        <w:jc w:val="both"/>
        <w:textAlignment w:val="baseline"/>
        <w:rPr>
          <w:rFonts w:ascii="Arial" w:hAnsi="Arial" w:cs="Arial"/>
          <w:color w:val="383C45"/>
          <w:sz w:val="20"/>
          <w:szCs w:val="20"/>
        </w:rPr>
      </w:pPr>
      <w:r w:rsidRPr="00176D6B">
        <w:rPr>
          <w:color w:val="000000"/>
          <w:sz w:val="20"/>
          <w:szCs w:val="20"/>
          <w:bdr w:val="none" w:sz="0" w:space="0" w:color="auto" w:frame="1"/>
        </w:rPr>
        <w:t>По смыслу статьи 36 Конституции Российской Федерации владение, пользование и распоряжение землей и другими природными ресурсами осуществляется их собственниками, если это не наносит ущерба окружающей среде и не нарушает прав и законных интересов иных лиц.</w:t>
      </w:r>
    </w:p>
    <w:p w:rsidR="00C032B8" w:rsidRPr="00176D6B" w:rsidRDefault="00C032B8" w:rsidP="00FD5F80">
      <w:pPr>
        <w:pStyle w:val="a3"/>
        <w:shd w:val="clear" w:color="auto" w:fill="FFFFFF"/>
        <w:spacing w:before="0" w:beforeAutospacing="0" w:after="0" w:afterAutospacing="0"/>
        <w:ind w:firstLine="708"/>
        <w:jc w:val="both"/>
        <w:textAlignment w:val="baseline"/>
        <w:rPr>
          <w:rFonts w:ascii="Arial" w:hAnsi="Arial" w:cs="Arial"/>
          <w:color w:val="383C45"/>
          <w:sz w:val="20"/>
          <w:szCs w:val="20"/>
        </w:rPr>
      </w:pPr>
      <w:r w:rsidRPr="00176D6B">
        <w:rPr>
          <w:color w:val="000000"/>
          <w:sz w:val="20"/>
          <w:szCs w:val="20"/>
          <w:bdr w:val="none" w:sz="0" w:space="0" w:color="auto" w:frame="1"/>
        </w:rPr>
        <w:t>В силу статьи 1 Федерального закона от 10.01.2002 № 7-ФЗ «Об охране окружающей среды» (далее - Закон об охране окружающей среды) под вредом окружающей среде понимается негативное изменение окружающей среды в результате ее загрязнения, повлекшее за собой деградацию естественных экологических систем и истощение природных ресурсов.</w:t>
      </w:r>
    </w:p>
    <w:p w:rsidR="00C032B8" w:rsidRPr="00176D6B" w:rsidRDefault="00C032B8" w:rsidP="00FD5F80">
      <w:pPr>
        <w:pStyle w:val="a3"/>
        <w:shd w:val="clear" w:color="auto" w:fill="FFFFFF"/>
        <w:spacing w:before="0" w:beforeAutospacing="0" w:after="0" w:afterAutospacing="0"/>
        <w:ind w:firstLine="708"/>
        <w:jc w:val="both"/>
        <w:textAlignment w:val="baseline"/>
        <w:rPr>
          <w:rFonts w:ascii="Arial" w:hAnsi="Arial" w:cs="Arial"/>
          <w:color w:val="383C45"/>
          <w:sz w:val="20"/>
          <w:szCs w:val="20"/>
        </w:rPr>
      </w:pPr>
      <w:proofErr w:type="gramStart"/>
      <w:r w:rsidRPr="00176D6B">
        <w:rPr>
          <w:color w:val="000000"/>
          <w:sz w:val="20"/>
          <w:szCs w:val="20"/>
          <w:bdr w:val="none" w:sz="0" w:space="0" w:color="auto" w:frame="1"/>
        </w:rPr>
        <w:t xml:space="preserve">В соответствии с пунктом 1 статьи 77 Закона об охране окружающей среды юридические и физические лица, причинившие вред окружающей среде в результате ее загрязнения, истощения, порчи, уничтожения, нерационального использования природных ресурсов, деградации и разрушения естественных экологических систем, природных комплексов и природных ландшафтов и иного нарушения </w:t>
      </w:r>
      <w:r w:rsidRPr="00176D6B">
        <w:rPr>
          <w:color w:val="000000"/>
          <w:sz w:val="20"/>
          <w:szCs w:val="20"/>
          <w:bdr w:val="none" w:sz="0" w:space="0" w:color="auto" w:frame="1"/>
        </w:rPr>
        <w:lastRenderedPageBreak/>
        <w:t>законодательства в области охраны окружающей среды, обязаны возместить его в полном объеме в соответствии с</w:t>
      </w:r>
      <w:proofErr w:type="gramEnd"/>
      <w:r w:rsidRPr="00176D6B">
        <w:rPr>
          <w:color w:val="000000"/>
          <w:sz w:val="20"/>
          <w:szCs w:val="20"/>
          <w:bdr w:val="none" w:sz="0" w:space="0" w:color="auto" w:frame="1"/>
        </w:rPr>
        <w:t xml:space="preserve"> законодательством.</w:t>
      </w:r>
    </w:p>
    <w:p w:rsidR="00C032B8" w:rsidRPr="00176D6B" w:rsidRDefault="00C032B8" w:rsidP="00FD5F80">
      <w:pPr>
        <w:pStyle w:val="a3"/>
        <w:shd w:val="clear" w:color="auto" w:fill="FFFFFF"/>
        <w:spacing w:before="0" w:beforeAutospacing="0" w:after="0" w:afterAutospacing="0"/>
        <w:ind w:firstLine="708"/>
        <w:jc w:val="both"/>
        <w:textAlignment w:val="baseline"/>
        <w:rPr>
          <w:rFonts w:ascii="Arial" w:hAnsi="Arial" w:cs="Arial"/>
          <w:color w:val="383C45"/>
          <w:sz w:val="20"/>
          <w:szCs w:val="20"/>
        </w:rPr>
      </w:pPr>
      <w:proofErr w:type="gramStart"/>
      <w:r w:rsidRPr="00176D6B">
        <w:rPr>
          <w:color w:val="000000"/>
          <w:sz w:val="20"/>
          <w:szCs w:val="20"/>
          <w:bdr w:val="none" w:sz="0" w:space="0" w:color="auto" w:frame="1"/>
        </w:rPr>
        <w:t>В силу статьи 4 Закона об охране окружающей среды объектами охраны окружающей среды от загрязнения, истощения, деградации, порчи, уничтожения и иного негативного воздействия хозяйственной и иной деятельности являются: земли, недра, почвы; поверхностные и подземные воды; леса и иная растительность, животные и другие организмы и их генетический фонд; атмосферный воздух, озоновый слой атмосферы и околоземное космическое пространство.</w:t>
      </w:r>
      <w:proofErr w:type="gramEnd"/>
    </w:p>
    <w:p w:rsidR="00C032B8" w:rsidRPr="00176D6B" w:rsidRDefault="00C032B8" w:rsidP="00FD5F80">
      <w:pPr>
        <w:pStyle w:val="a3"/>
        <w:shd w:val="clear" w:color="auto" w:fill="FFFFFF"/>
        <w:spacing w:before="0" w:beforeAutospacing="0" w:after="0" w:afterAutospacing="0"/>
        <w:ind w:firstLine="708"/>
        <w:jc w:val="both"/>
        <w:textAlignment w:val="baseline"/>
        <w:rPr>
          <w:rFonts w:ascii="Arial" w:hAnsi="Arial" w:cs="Arial"/>
          <w:color w:val="383C45"/>
          <w:sz w:val="20"/>
          <w:szCs w:val="20"/>
        </w:rPr>
      </w:pPr>
      <w:r w:rsidRPr="00176D6B">
        <w:rPr>
          <w:color w:val="000000"/>
          <w:sz w:val="20"/>
          <w:szCs w:val="20"/>
          <w:bdr w:val="none" w:sz="0" w:space="0" w:color="auto" w:frame="1"/>
        </w:rPr>
        <w:t>В соответствии с пунктом 1 статьи 51 За</w:t>
      </w:r>
      <w:r w:rsidR="00866EF7">
        <w:rPr>
          <w:color w:val="000000"/>
          <w:sz w:val="20"/>
          <w:szCs w:val="20"/>
          <w:bdr w:val="none" w:sz="0" w:space="0" w:color="auto" w:frame="1"/>
        </w:rPr>
        <w:t>кона об охране окружающей среды отходы</w:t>
      </w:r>
      <w:r w:rsidRPr="00176D6B">
        <w:rPr>
          <w:color w:val="000000"/>
          <w:sz w:val="20"/>
          <w:szCs w:val="20"/>
          <w:bdr w:val="none" w:sz="0" w:space="0" w:color="auto" w:frame="1"/>
        </w:rPr>
        <w:t> производства и потребл</w:t>
      </w:r>
      <w:r w:rsidR="00960AB9">
        <w:rPr>
          <w:color w:val="000000"/>
          <w:sz w:val="20"/>
          <w:szCs w:val="20"/>
          <w:bdr w:val="none" w:sz="0" w:space="0" w:color="auto" w:frame="1"/>
        </w:rPr>
        <w:t>ения, в том числе радиоактивные отходы</w:t>
      </w:r>
      <w:r w:rsidRPr="00176D6B">
        <w:rPr>
          <w:color w:val="000000"/>
          <w:sz w:val="20"/>
          <w:szCs w:val="20"/>
          <w:bdr w:val="none" w:sz="0" w:space="0" w:color="auto" w:frame="1"/>
        </w:rPr>
        <w:t xml:space="preserve">, подлежат сбору, использованию, обезвреживанию, транспортировке, хранению и захоронению, условия и </w:t>
      </w:r>
      <w:proofErr w:type="gramStart"/>
      <w:r w:rsidRPr="00176D6B">
        <w:rPr>
          <w:color w:val="000000"/>
          <w:sz w:val="20"/>
          <w:szCs w:val="20"/>
          <w:bdr w:val="none" w:sz="0" w:space="0" w:color="auto" w:frame="1"/>
        </w:rPr>
        <w:t>способы</w:t>
      </w:r>
      <w:proofErr w:type="gramEnd"/>
      <w:r w:rsidRPr="00176D6B">
        <w:rPr>
          <w:color w:val="000000"/>
          <w:sz w:val="20"/>
          <w:szCs w:val="20"/>
          <w:bdr w:val="none" w:sz="0" w:space="0" w:color="auto" w:frame="1"/>
        </w:rPr>
        <w:t xml:space="preserve"> которых должны быть безопасными для окружающей среды и регулироваться законодательством Российской Федерации.</w:t>
      </w:r>
    </w:p>
    <w:p w:rsidR="00C032B8" w:rsidRPr="00176D6B" w:rsidRDefault="00C032B8" w:rsidP="00FD5F80">
      <w:pPr>
        <w:pStyle w:val="a3"/>
        <w:shd w:val="clear" w:color="auto" w:fill="FFFFFF"/>
        <w:spacing w:before="0" w:beforeAutospacing="0" w:after="0" w:afterAutospacing="0"/>
        <w:ind w:firstLine="708"/>
        <w:jc w:val="both"/>
        <w:textAlignment w:val="baseline"/>
        <w:rPr>
          <w:rFonts w:ascii="Arial" w:hAnsi="Arial" w:cs="Arial"/>
          <w:color w:val="383C45"/>
          <w:sz w:val="20"/>
          <w:szCs w:val="20"/>
        </w:rPr>
      </w:pPr>
      <w:r w:rsidRPr="00176D6B">
        <w:rPr>
          <w:color w:val="000000"/>
          <w:sz w:val="20"/>
          <w:szCs w:val="20"/>
          <w:bdr w:val="none" w:sz="0" w:space="0" w:color="auto" w:frame="1"/>
        </w:rPr>
        <w:t>Пунктом 2 указанной статьи Закона об охране запрещается сброс</w:t>
      </w:r>
      <w:r w:rsidR="00960AB9">
        <w:rPr>
          <w:color w:val="000000"/>
          <w:sz w:val="20"/>
          <w:szCs w:val="20"/>
          <w:bdr w:val="none" w:sz="0" w:space="0" w:color="auto" w:frame="1"/>
        </w:rPr>
        <w:t xml:space="preserve"> отходов</w:t>
      </w:r>
      <w:r w:rsidRPr="00176D6B">
        <w:rPr>
          <w:color w:val="000000"/>
          <w:sz w:val="20"/>
          <w:szCs w:val="20"/>
          <w:bdr w:val="none" w:sz="0" w:space="0" w:color="auto" w:frame="1"/>
        </w:rPr>
        <w:t> производства и потребления, в том числе радиоактивных</w:t>
      </w:r>
      <w:r w:rsidR="00960AB9">
        <w:rPr>
          <w:color w:val="000000"/>
          <w:sz w:val="20"/>
          <w:szCs w:val="20"/>
          <w:bdr w:val="none" w:sz="0" w:space="0" w:color="auto" w:frame="1"/>
        </w:rPr>
        <w:t xml:space="preserve"> отходов</w:t>
      </w:r>
      <w:r w:rsidRPr="00176D6B">
        <w:rPr>
          <w:color w:val="000000"/>
          <w:sz w:val="20"/>
          <w:szCs w:val="20"/>
          <w:bdr w:val="none" w:sz="0" w:space="0" w:color="auto" w:frame="1"/>
        </w:rPr>
        <w:t>, в поверхностные и подземные водные объекты, на водосборные площади, в недра и на почву.</w:t>
      </w:r>
    </w:p>
    <w:p w:rsidR="00C032B8" w:rsidRPr="00176D6B" w:rsidRDefault="00C032B8" w:rsidP="007F0FE4">
      <w:pPr>
        <w:pStyle w:val="a3"/>
        <w:shd w:val="clear" w:color="auto" w:fill="FFFFFF"/>
        <w:spacing w:before="0" w:beforeAutospacing="0" w:after="0" w:afterAutospacing="0"/>
        <w:ind w:firstLine="708"/>
        <w:jc w:val="both"/>
        <w:textAlignment w:val="baseline"/>
        <w:rPr>
          <w:rFonts w:ascii="Arial" w:hAnsi="Arial" w:cs="Arial"/>
          <w:color w:val="383C45"/>
          <w:sz w:val="20"/>
          <w:szCs w:val="20"/>
        </w:rPr>
      </w:pPr>
      <w:proofErr w:type="gramStart"/>
      <w:r w:rsidRPr="00176D6B">
        <w:rPr>
          <w:color w:val="000000"/>
          <w:sz w:val="20"/>
          <w:szCs w:val="20"/>
          <w:bdr w:val="none" w:sz="0" w:space="0" w:color="auto" w:frame="1"/>
        </w:rPr>
        <w:t>В соответствии с частью 3 статьи 76 Земельного кодекса Российской Федерации, приведение земельных участков в пригодное для использование состояние при их захламлении, других видах порчи, самовольном занятии, снос зданий, строений, сооружений при самовольном занятии земельных участков или самовольном строительстве, а также восстановление уничтоженных межевых знаков осуществляется юридическими лицами и гражданами, виновными в указанных земельных правонарушениях, или за их счет.</w:t>
      </w:r>
      <w:proofErr w:type="gramEnd"/>
    </w:p>
    <w:p w:rsidR="00C032B8" w:rsidRPr="00176D6B" w:rsidRDefault="00C032B8" w:rsidP="007F0FE4">
      <w:pPr>
        <w:pStyle w:val="a3"/>
        <w:shd w:val="clear" w:color="auto" w:fill="FFFFFF"/>
        <w:spacing w:before="0" w:beforeAutospacing="0" w:after="0" w:afterAutospacing="0"/>
        <w:ind w:firstLine="708"/>
        <w:jc w:val="both"/>
        <w:textAlignment w:val="baseline"/>
        <w:rPr>
          <w:rFonts w:ascii="Arial" w:hAnsi="Arial" w:cs="Arial"/>
          <w:color w:val="383C45"/>
          <w:sz w:val="20"/>
          <w:szCs w:val="20"/>
        </w:rPr>
      </w:pPr>
      <w:proofErr w:type="gramStart"/>
      <w:r w:rsidRPr="00176D6B">
        <w:rPr>
          <w:color w:val="000000"/>
          <w:sz w:val="20"/>
          <w:szCs w:val="20"/>
          <w:bdr w:val="none" w:sz="0" w:space="0" w:color="auto" w:frame="1"/>
        </w:rPr>
        <w:t>Согласно статье 42 Земельного кодекса Российской Федерации собственники земельных участков и лица, не являющиеся собственниками земельных участков, обязаны, в частности, использовать земельные участки в соответствии с их целевым назначением и принадлежностью к той или иной категории земель и разрешенным использованием способами, которые не должны наносить вред окружающей среде, в том числе земле как природному объекту, осуществлять мероприятия по охране земель</w:t>
      </w:r>
      <w:proofErr w:type="gramEnd"/>
      <w:r w:rsidRPr="00176D6B">
        <w:rPr>
          <w:color w:val="000000"/>
          <w:sz w:val="20"/>
          <w:szCs w:val="20"/>
          <w:bdr w:val="none" w:sz="0" w:space="0" w:color="auto" w:frame="1"/>
        </w:rPr>
        <w:t>, не допускать загрязнение, захламление, деградацию и ухудшение плодородия почв на землях соответствующих категорий, выполнять иные требования, предусмотренные Кодексом, федеральными законами.</w:t>
      </w:r>
    </w:p>
    <w:p w:rsidR="00C032B8" w:rsidRPr="00176D6B" w:rsidRDefault="00C032B8" w:rsidP="007F0FE4">
      <w:pPr>
        <w:pStyle w:val="a3"/>
        <w:shd w:val="clear" w:color="auto" w:fill="FFFFFF"/>
        <w:spacing w:before="0" w:beforeAutospacing="0" w:after="0" w:afterAutospacing="0"/>
        <w:ind w:firstLine="708"/>
        <w:jc w:val="both"/>
        <w:textAlignment w:val="baseline"/>
        <w:rPr>
          <w:rFonts w:ascii="Arial" w:hAnsi="Arial" w:cs="Arial"/>
          <w:color w:val="383C45"/>
          <w:sz w:val="20"/>
          <w:szCs w:val="20"/>
        </w:rPr>
      </w:pPr>
      <w:proofErr w:type="gramStart"/>
      <w:r w:rsidRPr="00176D6B">
        <w:rPr>
          <w:color w:val="000000"/>
          <w:sz w:val="20"/>
          <w:szCs w:val="20"/>
          <w:bdr w:val="none" w:sz="0" w:space="0" w:color="auto" w:frame="1"/>
        </w:rPr>
        <w:t>В силу статьи 13 Земельного кодекса Российской Федерации в целях охраны земель собственники земельных участков, землепользователи, землевладельцы и арендаторы земельных участков обязаны проводить мероприятия по сохранению почв и их плодородия, защите земель от захламления </w:t>
      </w:r>
      <w:r w:rsidR="00960AB9">
        <w:rPr>
          <w:color w:val="000000"/>
          <w:sz w:val="20"/>
          <w:szCs w:val="20"/>
          <w:bdr w:val="none" w:sz="0" w:space="0" w:color="auto" w:frame="1"/>
        </w:rPr>
        <w:t>отходами</w:t>
      </w:r>
      <w:r w:rsidR="00960AB9" w:rsidRPr="00176D6B">
        <w:rPr>
          <w:color w:val="000000"/>
          <w:sz w:val="20"/>
          <w:szCs w:val="20"/>
          <w:bdr w:val="none" w:sz="0" w:space="0" w:color="auto" w:frame="1"/>
        </w:rPr>
        <w:t xml:space="preserve"> </w:t>
      </w:r>
      <w:r w:rsidRPr="00176D6B">
        <w:rPr>
          <w:color w:val="000000"/>
          <w:sz w:val="20"/>
          <w:szCs w:val="20"/>
          <w:bdr w:val="none" w:sz="0" w:space="0" w:color="auto" w:frame="1"/>
        </w:rPr>
        <w:t>производства и потребления, загрязнения, в том числе биогенного загрязнения, и других негативных (вредных) воздействий, в результате которых происходит деградация земель, ликвидации последствий загрязнения, в том</w:t>
      </w:r>
      <w:proofErr w:type="gramEnd"/>
      <w:r w:rsidRPr="00176D6B">
        <w:rPr>
          <w:color w:val="000000"/>
          <w:sz w:val="20"/>
          <w:szCs w:val="20"/>
          <w:bdr w:val="none" w:sz="0" w:space="0" w:color="auto" w:frame="1"/>
        </w:rPr>
        <w:t xml:space="preserve"> </w:t>
      </w:r>
      <w:proofErr w:type="gramStart"/>
      <w:r w:rsidRPr="00176D6B">
        <w:rPr>
          <w:color w:val="000000"/>
          <w:sz w:val="20"/>
          <w:szCs w:val="20"/>
          <w:bdr w:val="none" w:sz="0" w:space="0" w:color="auto" w:frame="1"/>
        </w:rPr>
        <w:t>числе</w:t>
      </w:r>
      <w:proofErr w:type="gramEnd"/>
      <w:r w:rsidRPr="00176D6B">
        <w:rPr>
          <w:color w:val="000000"/>
          <w:sz w:val="20"/>
          <w:szCs w:val="20"/>
          <w:bdr w:val="none" w:sz="0" w:space="0" w:color="auto" w:frame="1"/>
        </w:rPr>
        <w:t xml:space="preserve"> биогенного загрязнения, и захламления земель, рекультивации нарушенных земель, восстановлению плодородия почв, своевременному вовлечению земель в оборот.</w:t>
      </w:r>
    </w:p>
    <w:p w:rsidR="00C032B8" w:rsidRPr="00176D6B" w:rsidRDefault="00C032B8" w:rsidP="007F0FE4">
      <w:pPr>
        <w:pStyle w:val="a3"/>
        <w:shd w:val="clear" w:color="auto" w:fill="FFFFFF"/>
        <w:spacing w:before="0" w:beforeAutospacing="0" w:after="0" w:afterAutospacing="0"/>
        <w:ind w:firstLine="708"/>
        <w:jc w:val="both"/>
        <w:textAlignment w:val="baseline"/>
        <w:rPr>
          <w:rFonts w:ascii="Arial" w:hAnsi="Arial" w:cs="Arial"/>
          <w:color w:val="383C45"/>
          <w:sz w:val="20"/>
          <w:szCs w:val="20"/>
        </w:rPr>
      </w:pPr>
      <w:proofErr w:type="gramStart"/>
      <w:r w:rsidRPr="00176D6B">
        <w:rPr>
          <w:color w:val="000000"/>
          <w:sz w:val="20"/>
          <w:szCs w:val="20"/>
          <w:bdr w:val="none" w:sz="0" w:space="0" w:color="auto" w:frame="1"/>
        </w:rPr>
        <w:t xml:space="preserve">Согласно Письму </w:t>
      </w:r>
      <w:proofErr w:type="spellStart"/>
      <w:r w:rsidRPr="00176D6B">
        <w:rPr>
          <w:color w:val="000000"/>
          <w:sz w:val="20"/>
          <w:szCs w:val="20"/>
          <w:bdr w:val="none" w:sz="0" w:space="0" w:color="auto" w:frame="1"/>
        </w:rPr>
        <w:t>Росприроднадзора</w:t>
      </w:r>
      <w:proofErr w:type="spellEnd"/>
      <w:r w:rsidRPr="00176D6B">
        <w:rPr>
          <w:color w:val="000000"/>
          <w:sz w:val="20"/>
          <w:szCs w:val="20"/>
          <w:bdr w:val="none" w:sz="0" w:space="0" w:color="auto" w:frame="1"/>
        </w:rPr>
        <w:t xml:space="preserve"> от 23.05.2012 № ВК-03-03-36/6231 </w:t>
      </w:r>
      <w:r w:rsidRPr="00176D6B">
        <w:rPr>
          <w:color w:val="000000"/>
          <w:sz w:val="20"/>
          <w:szCs w:val="20"/>
          <w:bdr w:val="none" w:sz="0" w:space="0" w:color="auto" w:frame="1"/>
        </w:rPr>
        <w:br/>
        <w:t xml:space="preserve">«Об актуализации Методических рекомендаций, направленных письмом </w:t>
      </w:r>
      <w:proofErr w:type="spellStart"/>
      <w:r w:rsidRPr="00176D6B">
        <w:rPr>
          <w:color w:val="000000"/>
          <w:sz w:val="20"/>
          <w:szCs w:val="20"/>
          <w:bdr w:val="none" w:sz="0" w:space="0" w:color="auto" w:frame="1"/>
        </w:rPr>
        <w:t>Росприродназора</w:t>
      </w:r>
      <w:proofErr w:type="spellEnd"/>
      <w:r w:rsidRPr="00176D6B">
        <w:rPr>
          <w:color w:val="000000"/>
          <w:sz w:val="20"/>
          <w:szCs w:val="20"/>
          <w:bdr w:val="none" w:sz="0" w:space="0" w:color="auto" w:frame="1"/>
        </w:rPr>
        <w:t xml:space="preserve"> от 14.11.2011 № ВК-03-03-36/14757», порча и уничтожение плодородного слоя почвы – частичное или полное разрушение почвенного покрова в результате умышленных или неосторожных действий, а так же вследствие непринятия мер по предотвращению негативных последствий, вызванных антропогенными и природными факторами, характеризующееся ухудшением его физического и </w:t>
      </w:r>
      <w:r w:rsidR="00960AB9">
        <w:rPr>
          <w:color w:val="000000"/>
          <w:sz w:val="20"/>
          <w:szCs w:val="20"/>
          <w:bdr w:val="none" w:sz="0" w:space="0" w:color="auto" w:frame="1"/>
        </w:rPr>
        <w:t>биологического состояния, а так</w:t>
      </w:r>
      <w:r w:rsidRPr="00176D6B">
        <w:rPr>
          <w:color w:val="000000"/>
          <w:sz w:val="20"/>
          <w:szCs w:val="20"/>
          <w:bdr w:val="none" w:sz="0" w:space="0" w:color="auto" w:frame="1"/>
        </w:rPr>
        <w:t>же</w:t>
      </w:r>
      <w:proofErr w:type="gramEnd"/>
      <w:r w:rsidRPr="00176D6B">
        <w:rPr>
          <w:color w:val="000000"/>
          <w:sz w:val="20"/>
          <w:szCs w:val="20"/>
          <w:bdr w:val="none" w:sz="0" w:space="0" w:color="auto" w:frame="1"/>
        </w:rPr>
        <w:t xml:space="preserve"> снижением (потерей) плодородия почв, вследствие чего использование земельного участка невозможно либо требует введения специальных ограничений, включая консервацию земель для проведения мероприятий по восстановлению плодородия почв.</w:t>
      </w:r>
    </w:p>
    <w:p w:rsidR="00C032B8" w:rsidRPr="00176D6B" w:rsidRDefault="00C032B8" w:rsidP="007F0FE4">
      <w:pPr>
        <w:pStyle w:val="a3"/>
        <w:shd w:val="clear" w:color="auto" w:fill="FFFFFF"/>
        <w:spacing w:before="0" w:beforeAutospacing="0" w:after="0" w:afterAutospacing="0"/>
        <w:ind w:firstLine="708"/>
        <w:jc w:val="both"/>
        <w:textAlignment w:val="baseline"/>
        <w:rPr>
          <w:rFonts w:ascii="Arial" w:hAnsi="Arial" w:cs="Arial"/>
          <w:color w:val="383C45"/>
          <w:sz w:val="20"/>
          <w:szCs w:val="20"/>
        </w:rPr>
      </w:pPr>
      <w:r w:rsidRPr="00176D6B">
        <w:rPr>
          <w:color w:val="000000"/>
          <w:sz w:val="20"/>
          <w:szCs w:val="20"/>
          <w:bdr w:val="none" w:sz="0" w:space="0" w:color="auto" w:frame="1"/>
        </w:rPr>
        <w:t>Таким образом, общество нарушило своими действиями требования статьей 13 и 42 Земельного кодекса Российской Федерации.</w:t>
      </w:r>
    </w:p>
    <w:p w:rsidR="00A7664C" w:rsidRPr="00176D6B" w:rsidRDefault="00A7664C" w:rsidP="00A7664C">
      <w:pPr>
        <w:pStyle w:val="a3"/>
        <w:shd w:val="clear" w:color="auto" w:fill="FFFFFF"/>
        <w:spacing w:before="0" w:beforeAutospacing="0" w:after="0" w:afterAutospacing="0"/>
        <w:ind w:firstLine="708"/>
        <w:jc w:val="both"/>
        <w:textAlignment w:val="baseline"/>
        <w:rPr>
          <w:rFonts w:ascii="Arial" w:hAnsi="Arial" w:cs="Arial"/>
          <w:color w:val="383C45"/>
          <w:sz w:val="20"/>
          <w:szCs w:val="20"/>
        </w:rPr>
      </w:pPr>
      <w:proofErr w:type="gramStart"/>
      <w:r w:rsidRPr="00176D6B">
        <w:rPr>
          <w:color w:val="000000"/>
          <w:sz w:val="20"/>
          <w:szCs w:val="20"/>
          <w:bdr w:val="none" w:sz="0" w:space="0" w:color="auto" w:frame="1"/>
        </w:rPr>
        <w:t>Согласно статье 15 Гражданского кодекса Российской Федерации под убытками понимаются расходы, которые лицо, чье право нарушено, произвело или должно будет произвести для восстановления нарушенного права, утрата или повреждение его имущества (реальный ущерб), а также неполученные доходы, которые это лицо получило бы при обычных условиях гражданского оборота, если бы его право не было нарушено (упущенная выгода).</w:t>
      </w:r>
      <w:proofErr w:type="gramEnd"/>
    </w:p>
    <w:p w:rsidR="00A7664C" w:rsidRPr="00176D6B" w:rsidRDefault="00A7664C" w:rsidP="00A7664C">
      <w:pPr>
        <w:pStyle w:val="a3"/>
        <w:shd w:val="clear" w:color="auto" w:fill="FFFFFF"/>
        <w:spacing w:before="0" w:beforeAutospacing="0" w:after="0" w:afterAutospacing="0"/>
        <w:ind w:firstLine="708"/>
        <w:jc w:val="both"/>
        <w:textAlignment w:val="baseline"/>
        <w:rPr>
          <w:color w:val="000000"/>
          <w:sz w:val="20"/>
          <w:szCs w:val="20"/>
          <w:bdr w:val="none" w:sz="0" w:space="0" w:color="auto" w:frame="1"/>
        </w:rPr>
      </w:pPr>
      <w:r w:rsidRPr="00176D6B">
        <w:rPr>
          <w:color w:val="000000"/>
          <w:sz w:val="20"/>
          <w:szCs w:val="20"/>
          <w:bdr w:val="none" w:sz="0" w:space="0" w:color="auto" w:frame="1"/>
        </w:rPr>
        <w:t xml:space="preserve">В соответствие со статьей 1064 Гражданского кодекса Российской Федерации вред, причиненный личности или имуществу гражданина, а также вред, причиненный имуществу юридического лица, подлежит возмещению в полном объеме лицом, причинившим вред. Законом обязанность возмещения вреда может быть возложена на лицо, не являющееся </w:t>
      </w:r>
      <w:proofErr w:type="spellStart"/>
      <w:r w:rsidRPr="00176D6B">
        <w:rPr>
          <w:color w:val="000000"/>
          <w:sz w:val="20"/>
          <w:szCs w:val="20"/>
          <w:bdr w:val="none" w:sz="0" w:space="0" w:color="auto" w:frame="1"/>
        </w:rPr>
        <w:t>причинителем</w:t>
      </w:r>
      <w:proofErr w:type="spellEnd"/>
      <w:r w:rsidRPr="00176D6B">
        <w:rPr>
          <w:color w:val="000000"/>
          <w:sz w:val="20"/>
          <w:szCs w:val="20"/>
          <w:bdr w:val="none" w:sz="0" w:space="0" w:color="auto" w:frame="1"/>
        </w:rPr>
        <w:t xml:space="preserve"> вреда. Законом или договором может быть установлена обязанность </w:t>
      </w:r>
      <w:proofErr w:type="spellStart"/>
      <w:r w:rsidRPr="00176D6B">
        <w:rPr>
          <w:color w:val="000000"/>
          <w:sz w:val="20"/>
          <w:szCs w:val="20"/>
          <w:bdr w:val="none" w:sz="0" w:space="0" w:color="auto" w:frame="1"/>
        </w:rPr>
        <w:t>причинителя</w:t>
      </w:r>
      <w:proofErr w:type="spellEnd"/>
      <w:r w:rsidRPr="00176D6B">
        <w:rPr>
          <w:color w:val="000000"/>
          <w:sz w:val="20"/>
          <w:szCs w:val="20"/>
          <w:bdr w:val="none" w:sz="0" w:space="0" w:color="auto" w:frame="1"/>
        </w:rPr>
        <w:t xml:space="preserve"> вреда выплатить потерпевшим компенсацию сверх возмещения вреда. Лицо, причинившее вред, освобождается от возмещения вреда, если докажет, что вред причинен не по его вине. Законом может быть предусмотрено возмещение вреда и при отсутствии вины </w:t>
      </w:r>
      <w:proofErr w:type="spellStart"/>
      <w:r w:rsidRPr="00176D6B">
        <w:rPr>
          <w:color w:val="000000"/>
          <w:sz w:val="20"/>
          <w:szCs w:val="20"/>
          <w:bdr w:val="none" w:sz="0" w:space="0" w:color="auto" w:frame="1"/>
        </w:rPr>
        <w:t>причинителя</w:t>
      </w:r>
      <w:proofErr w:type="spellEnd"/>
      <w:r w:rsidRPr="00176D6B">
        <w:rPr>
          <w:color w:val="000000"/>
          <w:sz w:val="20"/>
          <w:szCs w:val="20"/>
          <w:bdr w:val="none" w:sz="0" w:space="0" w:color="auto" w:frame="1"/>
        </w:rPr>
        <w:t xml:space="preserve"> вреда.</w:t>
      </w:r>
    </w:p>
    <w:p w:rsidR="00A7664C" w:rsidRPr="00176D6B" w:rsidRDefault="00A7664C" w:rsidP="00A7664C">
      <w:pPr>
        <w:pStyle w:val="a3"/>
        <w:shd w:val="clear" w:color="auto" w:fill="FFFFFF"/>
        <w:spacing w:before="0" w:beforeAutospacing="0" w:after="0" w:afterAutospacing="0"/>
        <w:ind w:firstLine="708"/>
        <w:jc w:val="both"/>
        <w:textAlignment w:val="baseline"/>
        <w:rPr>
          <w:rFonts w:ascii="Arial" w:hAnsi="Arial" w:cs="Arial"/>
          <w:color w:val="383C45"/>
          <w:sz w:val="20"/>
          <w:szCs w:val="20"/>
        </w:rPr>
      </w:pPr>
      <w:r w:rsidRPr="00176D6B">
        <w:rPr>
          <w:color w:val="000000"/>
          <w:sz w:val="20"/>
          <w:szCs w:val="20"/>
          <w:bdr w:val="none" w:sz="0" w:space="0" w:color="auto" w:frame="1"/>
        </w:rPr>
        <w:t>Постановлением Президиума Высшего Арбитражного Суда Российской Федерации от 30.03.2010 № 16772/09 плата за негативное воздействие на окружающую среду признана компенсационным сбором. Эти платежи носят индивидуально-возмездный и компенсационный характер и призваны обеспечить возмещение ущерба и затраты государства на охрану и восстановление окружающей среды.</w:t>
      </w:r>
    </w:p>
    <w:p w:rsidR="00A7664C" w:rsidRPr="00176D6B" w:rsidRDefault="00A7664C" w:rsidP="00A7664C">
      <w:pPr>
        <w:pStyle w:val="a3"/>
        <w:shd w:val="clear" w:color="auto" w:fill="FFFFFF"/>
        <w:spacing w:before="0" w:beforeAutospacing="0" w:after="0" w:afterAutospacing="0"/>
        <w:ind w:firstLine="708"/>
        <w:jc w:val="both"/>
        <w:textAlignment w:val="baseline"/>
        <w:rPr>
          <w:rFonts w:ascii="Arial" w:hAnsi="Arial" w:cs="Arial"/>
          <w:color w:val="383C45"/>
          <w:sz w:val="20"/>
          <w:szCs w:val="20"/>
        </w:rPr>
      </w:pPr>
      <w:r w:rsidRPr="00176D6B">
        <w:rPr>
          <w:color w:val="000000"/>
          <w:sz w:val="20"/>
          <w:szCs w:val="20"/>
          <w:bdr w:val="none" w:sz="0" w:space="0" w:color="auto" w:frame="1"/>
        </w:rPr>
        <w:t xml:space="preserve">Из указанного в статье 1 Закона об охране окружающей среды определения негативного воздействия на окружающую среду нормы права следует, что факт причинения вреда может считаться </w:t>
      </w:r>
      <w:r w:rsidRPr="00176D6B">
        <w:rPr>
          <w:color w:val="000000"/>
          <w:sz w:val="20"/>
          <w:szCs w:val="20"/>
          <w:bdr w:val="none" w:sz="0" w:space="0" w:color="auto" w:frame="1"/>
        </w:rPr>
        <w:lastRenderedPageBreak/>
        <w:t>установленным, если доказано, что в результате действий (бездействия) нарушителя произошло негативное изменение качества окружающей среды, в настоящем деле – плодородного слоя почвы.</w:t>
      </w:r>
    </w:p>
    <w:p w:rsidR="00A7664C" w:rsidRPr="00176D6B" w:rsidRDefault="00A7664C" w:rsidP="00A7664C">
      <w:pPr>
        <w:pStyle w:val="a3"/>
        <w:shd w:val="clear" w:color="auto" w:fill="FFFFFF"/>
        <w:spacing w:before="0" w:beforeAutospacing="0" w:after="0" w:afterAutospacing="0"/>
        <w:ind w:firstLine="708"/>
        <w:jc w:val="both"/>
        <w:textAlignment w:val="baseline"/>
        <w:rPr>
          <w:rFonts w:ascii="Arial" w:hAnsi="Arial" w:cs="Arial"/>
          <w:color w:val="383C45"/>
          <w:sz w:val="20"/>
          <w:szCs w:val="20"/>
        </w:rPr>
      </w:pPr>
      <w:r w:rsidRPr="00176D6B">
        <w:rPr>
          <w:color w:val="000000"/>
          <w:sz w:val="20"/>
          <w:szCs w:val="20"/>
          <w:bdr w:val="none" w:sz="0" w:space="0" w:color="auto" w:frame="1"/>
        </w:rPr>
        <w:t>Согласно статье 78 Закона об охране окружающей среды компенсация вреда окружающей среде, причиненного нарушением законодательства в области охраны окружающей среды, осуществляется добровольно либо по решению суда или арбитражного суда.</w:t>
      </w:r>
    </w:p>
    <w:p w:rsidR="00A7664C" w:rsidRPr="00176D6B" w:rsidRDefault="00A7664C" w:rsidP="00A7664C">
      <w:pPr>
        <w:pStyle w:val="a3"/>
        <w:shd w:val="clear" w:color="auto" w:fill="FFFFFF"/>
        <w:spacing w:before="0" w:beforeAutospacing="0" w:after="0" w:afterAutospacing="0"/>
        <w:ind w:firstLine="708"/>
        <w:jc w:val="both"/>
        <w:textAlignment w:val="baseline"/>
        <w:rPr>
          <w:rFonts w:ascii="Arial" w:hAnsi="Arial" w:cs="Arial"/>
          <w:color w:val="383C45"/>
          <w:sz w:val="20"/>
          <w:szCs w:val="20"/>
        </w:rPr>
      </w:pPr>
      <w:proofErr w:type="gramStart"/>
      <w:r w:rsidRPr="00176D6B">
        <w:rPr>
          <w:color w:val="000000"/>
          <w:sz w:val="20"/>
          <w:szCs w:val="20"/>
          <w:bdr w:val="none" w:sz="0" w:space="0" w:color="auto" w:frame="1"/>
        </w:rPr>
        <w:t xml:space="preserve">Исходя из доказанности факта причинения обществом вреда землям особо охраняемых территорий и землям населенных пунктов, противоправности и виновности </w:t>
      </w:r>
      <w:proofErr w:type="spellStart"/>
      <w:r w:rsidRPr="00176D6B">
        <w:rPr>
          <w:color w:val="000000"/>
          <w:sz w:val="20"/>
          <w:szCs w:val="20"/>
          <w:bdr w:val="none" w:sz="0" w:space="0" w:color="auto" w:frame="1"/>
        </w:rPr>
        <w:t>причинителя</w:t>
      </w:r>
      <w:proofErr w:type="spellEnd"/>
      <w:r w:rsidRPr="00176D6B">
        <w:rPr>
          <w:color w:val="000000"/>
          <w:sz w:val="20"/>
          <w:szCs w:val="20"/>
          <w:bdr w:val="none" w:sz="0" w:space="0" w:color="auto" w:frame="1"/>
        </w:rPr>
        <w:t xml:space="preserve"> вреда, наличия причинно-следственной связи между данными противоправными действиями общества и наступившими вредными последствиями, суд пришел к выводу, что требование истца о взыскании с ответчика ущерба, причиненного окружающей среде, в размере 1 098 930 рублей подлежит удовлетворению в полном объеме.</w:t>
      </w:r>
      <w:proofErr w:type="gramEnd"/>
    </w:p>
    <w:p w:rsidR="007F0FE4" w:rsidRPr="00176D6B" w:rsidRDefault="007F0FE4" w:rsidP="00A7664C">
      <w:pPr>
        <w:pStyle w:val="a3"/>
        <w:shd w:val="clear" w:color="auto" w:fill="FFFFFF"/>
        <w:spacing w:before="0" w:beforeAutospacing="0" w:after="0" w:afterAutospacing="0"/>
        <w:ind w:firstLine="708"/>
        <w:jc w:val="both"/>
        <w:textAlignment w:val="baseline"/>
        <w:rPr>
          <w:rFonts w:ascii="Arial" w:hAnsi="Arial" w:cs="Arial"/>
          <w:color w:val="383C45"/>
          <w:sz w:val="20"/>
          <w:szCs w:val="20"/>
        </w:rPr>
      </w:pPr>
    </w:p>
    <w:p w:rsidR="00F96A38" w:rsidRDefault="00176D6B" w:rsidP="00C032B8">
      <w:pPr>
        <w:rPr>
          <w:rFonts w:ascii="Times New Roman" w:hAnsi="Times New Roman" w:cs="Times New Roman"/>
          <w:color w:val="000000"/>
          <w:sz w:val="20"/>
          <w:szCs w:val="20"/>
          <w:shd w:val="clear" w:color="auto" w:fill="FFFFFF"/>
        </w:rPr>
      </w:pPr>
      <w:r w:rsidRPr="00176D6B">
        <w:rPr>
          <w:rFonts w:ascii="Times New Roman" w:hAnsi="Times New Roman" w:cs="Times New Roman"/>
          <w:color w:val="000000"/>
          <w:sz w:val="20"/>
          <w:szCs w:val="20"/>
          <w:shd w:val="clear" w:color="auto" w:fill="FFFFFF"/>
        </w:rPr>
        <w:t>Решение принято судом первой инстанции;</w:t>
      </w:r>
    </w:p>
    <w:p w:rsidR="00735B06" w:rsidRDefault="00735B06" w:rsidP="00735B06">
      <w:pPr>
        <w:autoSpaceDE w:val="0"/>
        <w:autoSpaceDN w:val="0"/>
        <w:adjustRightInd w:val="0"/>
        <w:spacing w:after="0" w:line="240" w:lineRule="auto"/>
        <w:jc w:val="both"/>
      </w:pPr>
    </w:p>
    <w:p w:rsidR="00735B06" w:rsidRPr="001162AC" w:rsidRDefault="00735B06" w:rsidP="00735B06">
      <w:pPr>
        <w:autoSpaceDE w:val="0"/>
        <w:autoSpaceDN w:val="0"/>
        <w:adjustRightInd w:val="0"/>
        <w:spacing w:after="0" w:line="240" w:lineRule="auto"/>
        <w:jc w:val="both"/>
        <w:rPr>
          <w:rFonts w:ascii="Times New Roman" w:hAnsi="Times New Roman" w:cs="Times New Roman"/>
          <w:sz w:val="24"/>
          <w:szCs w:val="24"/>
        </w:rPr>
      </w:pPr>
      <w:r>
        <w:t> </w:t>
      </w:r>
      <w:r w:rsidRPr="001162AC">
        <w:rPr>
          <w:rFonts w:ascii="Times New Roman" w:hAnsi="Times New Roman" w:cs="Times New Roman"/>
          <w:sz w:val="24"/>
          <w:szCs w:val="24"/>
        </w:rPr>
        <w:t>Полный тест документ</w:t>
      </w:r>
      <w:r>
        <w:rPr>
          <w:rFonts w:ascii="Times New Roman" w:hAnsi="Times New Roman" w:cs="Times New Roman"/>
          <w:sz w:val="24"/>
          <w:szCs w:val="24"/>
        </w:rPr>
        <w:t>а</w:t>
      </w:r>
      <w:r w:rsidRPr="001162AC">
        <w:rPr>
          <w:rFonts w:ascii="Times New Roman" w:hAnsi="Times New Roman" w:cs="Times New Roman"/>
          <w:sz w:val="24"/>
          <w:szCs w:val="24"/>
        </w:rPr>
        <w:t xml:space="preserve"> вы может прочитать под наши</w:t>
      </w:r>
      <w:r>
        <w:rPr>
          <w:rFonts w:ascii="Times New Roman" w:hAnsi="Times New Roman" w:cs="Times New Roman"/>
          <w:sz w:val="24"/>
          <w:szCs w:val="24"/>
        </w:rPr>
        <w:t>м</w:t>
      </w:r>
      <w:r w:rsidRPr="001162AC">
        <w:rPr>
          <w:rFonts w:ascii="Times New Roman" w:hAnsi="Times New Roman" w:cs="Times New Roman"/>
          <w:sz w:val="24"/>
          <w:szCs w:val="24"/>
        </w:rPr>
        <w:t xml:space="preserve"> постом или в разделе документы</w:t>
      </w:r>
      <w:r>
        <w:rPr>
          <w:rFonts w:ascii="Times New Roman" w:hAnsi="Times New Roman" w:cs="Times New Roman"/>
          <w:sz w:val="24"/>
          <w:szCs w:val="24"/>
        </w:rPr>
        <w:t>.</w:t>
      </w:r>
      <w:r w:rsidRPr="001162AC">
        <w:rPr>
          <w:rFonts w:ascii="Times New Roman" w:hAnsi="Times New Roman" w:cs="Times New Roman"/>
          <w:sz w:val="24"/>
          <w:szCs w:val="24"/>
        </w:rPr>
        <w:t xml:space="preserve"> </w:t>
      </w:r>
      <w:r w:rsidRPr="001162AC">
        <w:rPr>
          <w:rFonts w:ascii="Times New Roman" w:hAnsi="Times New Roman" w:cs="Times New Roman"/>
          <w:sz w:val="24"/>
          <w:szCs w:val="24"/>
        </w:rPr>
        <w:br/>
        <w:t>Это и другие решения вы можете найти на нашем сайте Онлайн Экология</w:t>
      </w:r>
      <w:r>
        <w:rPr>
          <w:rFonts w:ascii="Times New Roman" w:hAnsi="Times New Roman" w:cs="Times New Roman"/>
          <w:sz w:val="24"/>
          <w:szCs w:val="24"/>
        </w:rPr>
        <w:t>,</w:t>
      </w:r>
      <w:r w:rsidRPr="001162AC">
        <w:rPr>
          <w:rFonts w:ascii="Times New Roman" w:hAnsi="Times New Roman" w:cs="Times New Roman"/>
          <w:sz w:val="24"/>
          <w:szCs w:val="24"/>
        </w:rPr>
        <w:t xml:space="preserve"> перейдя по ссылке в разделе документы </w:t>
      </w:r>
      <w:hyperlink r:id="R68c4181cd0cb4d82b6f52e6795d5eb31" w:tgtFrame="_blank" w:history="1">
        <w:r w:rsidRPr="001162AC">
          <w:rPr>
            <w:rStyle w:val="a5"/>
            <w:rFonts w:ascii="Times New Roman" w:hAnsi="Times New Roman" w:cs="Times New Roman"/>
            <w:sz w:val="24"/>
            <w:szCs w:val="24"/>
          </w:rPr>
          <w:t>https://onlineecology.com/docs</w:t>
        </w:r>
      </w:hyperlink>
    </w:p>
    <w:bookmarkEnd w:id="1"/>
    <w:p w:rsidR="00735B06" w:rsidRPr="00176D6B" w:rsidRDefault="00735B06" w:rsidP="00C032B8">
      <w:pPr>
        <w:rPr>
          <w:rFonts w:ascii="Times New Roman" w:hAnsi="Times New Roman" w:cs="Times New Roman"/>
          <w:sz w:val="20"/>
          <w:szCs w:val="20"/>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Cambria">
    <w:panose1 w:val="02040503050406030204"/>
    <w:charset w:val="CC"/>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032B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g-highlight">
    <w:name w:val="g-highlight"/>
    <w:basedOn w:val="a0"/>
    <w:rsid w:val="00C032B8"/>
  </w:style>
  <w:style w:type="paragraph" w:styleId="a4">
    <w:name w:val="No Spacing"/>
    <w:uiPriority w:val="1"/>
    <w:qFormat/>
    <w:rsid w:val="00735B06"/>
    <w:pPr>
      <w:spacing w:after="0" w:line="240" w:lineRule="auto"/>
    </w:pPr>
  </w:style>
  <w:style w:type="character" w:styleId="a5">
    <w:name w:val="Hyperlink"/>
    <w:basedOn w:val="a0"/>
    <w:uiPriority w:val="99"/>
    <w:semiHidden/>
    <w:unhideWhenUsed/>
    <w:rsid w:val="00735B06"/>
    <w:rPr>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C032B8"/>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g-highlight">
    <w:name w:val="g-highlight"/>
    <w:basedOn w:val="a0"/>
    <w:rsid w:val="00C032B8"/>
  </w:style>
  <w:style w:type="paragraph" w:styleId="a4">
    <w:name w:val="No Spacing"/>
    <w:uiPriority w:val="1"/>
    <w:qFormat/>
    <w:rsid w:val="00735B06"/>
    <w:pPr>
      <w:spacing w:after="0" w:line="240" w:lineRule="auto"/>
    </w:pPr>
  </w:style>
  <w:style w:type="character" w:styleId="a5">
    <w:name w:val="Hyperlink"/>
    <w:basedOn w:val="a0"/>
    <w:uiPriority w:val="99"/>
    <w:semiHidden/>
    <w:unhideWhenUsed/>
    <w:rsid w:val="00735B0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 Type="http://schemas.microsoft.com/office/2007/relationships/stylesWithEffects" Target="/word/stylesWithEffects.xml" Id="R8bf03769ae014206" /><Relationship Type="http://schemas.openxmlformats.org/officeDocument/2006/relationships/hyperlink" Target="https://vk.com/away.php?to=https%3A%2F%2Fonlineecology.com%2Fdocs&amp;post=-92579905_814&amp;cc_key=" TargetMode="External" Id="R68c4181cd0cb4d82b6f52e6795d5eb31"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