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7C0EC86" w14:textId="77777777" w:rsidR="00000000" w:rsidRPr="00EB6820" w:rsidRDefault="00CB5D16">
      <w:pPr>
        <w:pStyle w:val="FORMATTEXT"/>
      </w:pPr>
      <w:r w:rsidRPr="00EB6820">
        <w:rPr>
          <w:rFonts w:ascii="Arial, sans-serif" w:hAnsi="Arial, sans-serif"/>
          <w:sz w:val="24"/>
          <w:szCs w:val="24"/>
        </w:rPr>
        <w:t xml:space="preserve">  </w:t>
      </w:r>
      <w:r w:rsidRPr="00EB6820">
        <w:t xml:space="preserve">      </w:t>
      </w:r>
    </w:p>
    <w:p w14:paraId="2F3EA9B2" w14:textId="77777777" w:rsidR="00000000" w:rsidRPr="00EB6820" w:rsidRDefault="00CB5D16">
      <w:pPr>
        <w:pStyle w:val="HEADERTEXT"/>
        <w:rPr>
          <w:b/>
          <w:bCs/>
          <w:color w:val="auto"/>
        </w:rPr>
      </w:pPr>
    </w:p>
    <w:p w14:paraId="1200E36A" w14:textId="77777777" w:rsidR="00000000" w:rsidRPr="00EB6820" w:rsidRDefault="00CB5D16">
      <w:pPr>
        <w:pStyle w:val="HEADERTEXT"/>
        <w:jc w:val="center"/>
        <w:rPr>
          <w:b/>
          <w:bCs/>
          <w:color w:val="auto"/>
        </w:rPr>
      </w:pPr>
      <w:r w:rsidRPr="00EB6820">
        <w:rPr>
          <w:b/>
          <w:bCs/>
          <w:color w:val="auto"/>
        </w:rPr>
        <w:t xml:space="preserve"> Министерство финансов Российской Федерации</w:t>
      </w:r>
    </w:p>
    <w:p w14:paraId="47211381" w14:textId="77777777" w:rsidR="00000000" w:rsidRPr="00EB6820" w:rsidRDefault="00CB5D16">
      <w:pPr>
        <w:pStyle w:val="HEADERTEXT"/>
        <w:jc w:val="center"/>
        <w:rPr>
          <w:b/>
          <w:bCs/>
          <w:color w:val="auto"/>
        </w:rPr>
      </w:pPr>
      <w:r w:rsidRPr="00EB6820">
        <w:rPr>
          <w:b/>
          <w:bCs/>
          <w:color w:val="auto"/>
        </w:rPr>
        <w:t>ДЕПАРТАМЕНТ НАЛОГОВОЙ И ТАМОЖЕННО-ТАРИФНОЙ ПОЛИТИКИ</w:t>
      </w:r>
    </w:p>
    <w:p w14:paraId="5AF605F7" w14:textId="77777777" w:rsidR="00000000" w:rsidRPr="00EB6820" w:rsidRDefault="00CB5D16">
      <w:pPr>
        <w:pStyle w:val="HEADERTEXT"/>
        <w:rPr>
          <w:b/>
          <w:bCs/>
          <w:color w:val="auto"/>
        </w:rPr>
      </w:pPr>
    </w:p>
    <w:p w14:paraId="2B4FC739" w14:textId="77777777" w:rsidR="00000000" w:rsidRPr="00EB6820" w:rsidRDefault="00CB5D16">
      <w:pPr>
        <w:pStyle w:val="HEADERTEXT"/>
        <w:jc w:val="center"/>
        <w:rPr>
          <w:b/>
          <w:bCs/>
          <w:color w:val="auto"/>
        </w:rPr>
      </w:pPr>
      <w:r w:rsidRPr="00EB6820">
        <w:rPr>
          <w:b/>
          <w:bCs/>
          <w:color w:val="auto"/>
        </w:rPr>
        <w:t xml:space="preserve"> ПИСЬМО</w:t>
      </w:r>
    </w:p>
    <w:p w14:paraId="2E9A9E2A" w14:textId="77777777" w:rsidR="00000000" w:rsidRPr="00EB6820" w:rsidRDefault="00CB5D16">
      <w:pPr>
        <w:pStyle w:val="HEADERTEXT"/>
        <w:rPr>
          <w:b/>
          <w:bCs/>
          <w:color w:val="auto"/>
        </w:rPr>
      </w:pPr>
    </w:p>
    <w:p w14:paraId="7CB27D88" w14:textId="77777777" w:rsidR="00000000" w:rsidRPr="00EB6820" w:rsidRDefault="00CB5D16">
      <w:pPr>
        <w:pStyle w:val="HEADERTEXT"/>
        <w:jc w:val="center"/>
        <w:rPr>
          <w:b/>
          <w:bCs/>
          <w:color w:val="auto"/>
        </w:rPr>
      </w:pPr>
      <w:r w:rsidRPr="00EB6820">
        <w:rPr>
          <w:b/>
          <w:bCs/>
          <w:color w:val="auto"/>
        </w:rPr>
        <w:t xml:space="preserve"> от 23 ноября 2006 года N 03-07-01-02/56</w:t>
      </w:r>
    </w:p>
    <w:p w14:paraId="6686C729" w14:textId="77777777" w:rsidR="00000000" w:rsidRPr="00EB6820" w:rsidRDefault="00CB5D16">
      <w:pPr>
        <w:pStyle w:val="HEADERTEXT"/>
        <w:jc w:val="center"/>
        <w:rPr>
          <w:b/>
          <w:bCs/>
          <w:color w:val="auto"/>
        </w:rPr>
      </w:pPr>
    </w:p>
    <w:p w14:paraId="5B935A5E" w14:textId="77777777" w:rsidR="00000000" w:rsidRPr="00EB6820" w:rsidRDefault="00CB5D16">
      <w:pPr>
        <w:pStyle w:val="HEADERTEXT"/>
        <w:jc w:val="center"/>
        <w:rPr>
          <w:b/>
          <w:bCs/>
          <w:color w:val="auto"/>
        </w:rPr>
      </w:pPr>
      <w:r w:rsidRPr="00EB6820">
        <w:rPr>
          <w:b/>
          <w:bCs/>
          <w:color w:val="auto"/>
        </w:rPr>
        <w:t xml:space="preserve">  </w:t>
      </w:r>
    </w:p>
    <w:p w14:paraId="3EFEA642" w14:textId="77777777" w:rsidR="00000000" w:rsidRPr="00EB6820" w:rsidRDefault="00CB5D16">
      <w:pPr>
        <w:pStyle w:val="HEADERTEXT"/>
        <w:rPr>
          <w:b/>
          <w:bCs/>
          <w:color w:val="auto"/>
        </w:rPr>
      </w:pPr>
    </w:p>
    <w:p w14:paraId="4A3D1136" w14:textId="77777777" w:rsidR="00000000" w:rsidRPr="00EB6820" w:rsidRDefault="00CB5D16">
      <w:pPr>
        <w:pStyle w:val="HEADERTEXT"/>
        <w:jc w:val="center"/>
        <w:rPr>
          <w:b/>
          <w:bCs/>
          <w:color w:val="auto"/>
        </w:rPr>
      </w:pPr>
      <w:r w:rsidRPr="00EB6820">
        <w:rPr>
          <w:b/>
          <w:bCs/>
          <w:color w:val="auto"/>
        </w:rPr>
        <w:t xml:space="preserve"> [О применении</w:t>
      </w:r>
      <w:r w:rsidRPr="00EB6820">
        <w:rPr>
          <w:b/>
          <w:bCs/>
          <w:color w:val="auto"/>
        </w:rPr>
        <w:t xml:space="preserve"> налоговой ставки 0 процентов по НДПИ при добыче </w:t>
      </w:r>
      <w:proofErr w:type="spellStart"/>
      <w:r w:rsidRPr="00EB6820">
        <w:rPr>
          <w:b/>
          <w:bCs/>
          <w:color w:val="auto"/>
        </w:rPr>
        <w:t>сверхвязкой</w:t>
      </w:r>
      <w:proofErr w:type="spellEnd"/>
      <w:r w:rsidRPr="00EB6820">
        <w:rPr>
          <w:b/>
          <w:bCs/>
          <w:color w:val="auto"/>
        </w:rPr>
        <w:t xml:space="preserve"> нефти и расчета степени </w:t>
      </w:r>
      <w:proofErr w:type="spellStart"/>
      <w:r w:rsidRPr="00EB6820">
        <w:rPr>
          <w:b/>
          <w:bCs/>
          <w:color w:val="auto"/>
        </w:rPr>
        <w:t>выработанности</w:t>
      </w:r>
      <w:proofErr w:type="spellEnd"/>
      <w:r w:rsidRPr="00EB6820">
        <w:rPr>
          <w:b/>
          <w:bCs/>
          <w:color w:val="auto"/>
        </w:rPr>
        <w:t xml:space="preserve"> участков недр]    </w:t>
      </w:r>
    </w:p>
    <w:p w14:paraId="23CA194A" w14:textId="77777777" w:rsidR="00000000" w:rsidRPr="00EB6820" w:rsidRDefault="00CB5D16">
      <w:pPr>
        <w:pStyle w:val="FORMATTEXT"/>
        <w:ind w:firstLine="568"/>
        <w:jc w:val="both"/>
      </w:pPr>
      <w:r w:rsidRPr="00EB6820">
        <w:t xml:space="preserve">В связи с вашим письмом по вопросам применения налоговой ставки 0 процентов по налогу на добычу полезных ископаемых при добыче </w:t>
      </w:r>
      <w:proofErr w:type="spellStart"/>
      <w:r w:rsidRPr="00EB6820">
        <w:t>сверхвязко</w:t>
      </w:r>
      <w:r w:rsidRPr="00EB6820">
        <w:t>й</w:t>
      </w:r>
      <w:proofErr w:type="spellEnd"/>
      <w:r w:rsidRPr="00EB6820">
        <w:t xml:space="preserve"> нефти и расчета степени </w:t>
      </w:r>
      <w:proofErr w:type="spellStart"/>
      <w:r w:rsidRPr="00EB6820">
        <w:t>выработанности</w:t>
      </w:r>
      <w:proofErr w:type="spellEnd"/>
      <w:r w:rsidRPr="00EB6820">
        <w:t xml:space="preserve"> участков недр Департамент налоговой и таможенно-тарифной сообщает следующее.</w:t>
      </w:r>
    </w:p>
    <w:p w14:paraId="1B38E91A" w14:textId="77777777" w:rsidR="00000000" w:rsidRPr="00EB6820" w:rsidRDefault="00CB5D16">
      <w:pPr>
        <w:pStyle w:val="FORMATTEXT"/>
        <w:ind w:firstLine="568"/>
        <w:jc w:val="both"/>
      </w:pPr>
    </w:p>
    <w:p w14:paraId="71534D47" w14:textId="77777777" w:rsidR="00000000" w:rsidRPr="00EB6820" w:rsidRDefault="00CB5D16">
      <w:pPr>
        <w:pStyle w:val="FORMATTEXT"/>
        <w:ind w:firstLine="568"/>
        <w:jc w:val="both"/>
      </w:pPr>
      <w:r w:rsidRPr="00EB6820">
        <w:t>Как правомерно указано в вашем обращении, в связи с принятием Федерального закона от 27.07.2006 N 151-ФЗ "О внесении изменений в главу 26</w:t>
      </w:r>
      <w:r w:rsidRPr="00EB6820">
        <w:t xml:space="preserve"> части второй Налогового кодекса Российской Федерации и признании утратившими силу отдельных положений законодательных актов Российской Федерации" с 1 января 2007 года в соответствии с подпунктом 9 пункта 1 статьи 342 Налогового кодекса Российской Федераци</w:t>
      </w:r>
      <w:r w:rsidRPr="00EB6820">
        <w:t xml:space="preserve">и (далее - Кодекс) налоговая ставка 0 процентов применяется при добыче </w:t>
      </w:r>
      <w:proofErr w:type="spellStart"/>
      <w:r w:rsidRPr="00EB6820">
        <w:t>сверхвязкой</w:t>
      </w:r>
      <w:proofErr w:type="spellEnd"/>
      <w:r w:rsidRPr="00EB6820">
        <w:t xml:space="preserve"> нефти из участков недр, содержащих нефть вязкостью более 200 </w:t>
      </w:r>
      <w:proofErr w:type="spellStart"/>
      <w:r w:rsidRPr="00EB6820">
        <w:t>мПа·с</w:t>
      </w:r>
      <w:proofErr w:type="spellEnd"/>
      <w:r w:rsidRPr="00EB6820">
        <w:t xml:space="preserve"> (в пластовых условиях), при использовании прямого метода учета количества добытой нефти на конкретных учас</w:t>
      </w:r>
      <w:r w:rsidRPr="00EB6820">
        <w:t>тках недр.</w:t>
      </w:r>
    </w:p>
    <w:p w14:paraId="23C89DE5" w14:textId="77777777" w:rsidR="00000000" w:rsidRPr="00EB6820" w:rsidRDefault="00CB5D16">
      <w:pPr>
        <w:pStyle w:val="FORMATTEXT"/>
        <w:ind w:firstLine="568"/>
        <w:jc w:val="both"/>
      </w:pPr>
    </w:p>
    <w:p w14:paraId="625E32D4" w14:textId="77777777" w:rsidR="00000000" w:rsidRPr="00EB6820" w:rsidRDefault="00CB5D16">
      <w:pPr>
        <w:pStyle w:val="FORMATTEXT"/>
        <w:ind w:firstLine="568"/>
        <w:jc w:val="both"/>
      </w:pPr>
      <w:r w:rsidRPr="00EB6820">
        <w:t xml:space="preserve">Для отнесения углеводородного сырья к </w:t>
      </w:r>
      <w:proofErr w:type="spellStart"/>
      <w:r w:rsidRPr="00EB6820">
        <w:t>сверхвязкой</w:t>
      </w:r>
      <w:proofErr w:type="spellEnd"/>
      <w:r w:rsidRPr="00EB6820">
        <w:t xml:space="preserve"> нефти налогоплательщики могут руководствоваться данными утвержденного государственного баланса запасов полезных ископаемых, поскольку в соответствии со статьей 31 Закона Российской Федерации от </w:t>
      </w:r>
      <w:r w:rsidRPr="00EB6820">
        <w:t xml:space="preserve">21.02.92 N </w:t>
      </w:r>
      <w:proofErr w:type="gramStart"/>
      <w:r w:rsidRPr="00EB6820">
        <w:t>2395-1</w:t>
      </w:r>
      <w:proofErr w:type="gramEnd"/>
      <w:r w:rsidRPr="00EB6820">
        <w:t xml:space="preserve"> "О недрах" государственный баланс запасов полезных ископаемых содержит сведения о количестве и качестве запасов каждого вида полезных ископаемых по месторождениям.</w:t>
      </w:r>
    </w:p>
    <w:p w14:paraId="52D0EAA5" w14:textId="77777777" w:rsidR="00000000" w:rsidRPr="00EB6820" w:rsidRDefault="00CB5D16">
      <w:pPr>
        <w:pStyle w:val="FORMATTEXT"/>
        <w:ind w:firstLine="568"/>
        <w:jc w:val="both"/>
      </w:pPr>
    </w:p>
    <w:p w14:paraId="33C6B0E8" w14:textId="77777777" w:rsidR="00000000" w:rsidRPr="00EB6820" w:rsidRDefault="00CB5D16">
      <w:pPr>
        <w:pStyle w:val="FORMATTEXT"/>
        <w:ind w:firstLine="568"/>
        <w:jc w:val="both"/>
      </w:pPr>
      <w:r w:rsidRPr="00EB6820">
        <w:t xml:space="preserve">Одновременно необходимо учитывать, </w:t>
      </w:r>
      <w:proofErr w:type="gramStart"/>
      <w:r w:rsidRPr="00EB6820">
        <w:t>что согласно вышеуказанной норме Кодек</w:t>
      </w:r>
      <w:r w:rsidRPr="00EB6820">
        <w:t>са</w:t>
      </w:r>
      <w:proofErr w:type="gramEnd"/>
      <w:r w:rsidRPr="00EB6820">
        <w:t xml:space="preserve"> показатель вязкости нефти определяется по конкретным пластам нефти, а не по всем пластам участка недр и только при условии использования прямого учета количества добытой нефти.</w:t>
      </w:r>
    </w:p>
    <w:p w14:paraId="687D7C83" w14:textId="77777777" w:rsidR="00000000" w:rsidRPr="00EB6820" w:rsidRDefault="00CB5D16">
      <w:pPr>
        <w:pStyle w:val="FORMATTEXT"/>
        <w:ind w:firstLine="568"/>
        <w:jc w:val="both"/>
      </w:pPr>
    </w:p>
    <w:p w14:paraId="311E8B54" w14:textId="77777777" w:rsidR="00000000" w:rsidRPr="00EB6820" w:rsidRDefault="00CB5D16">
      <w:pPr>
        <w:pStyle w:val="FORMATTEXT"/>
        <w:ind w:firstLine="568"/>
        <w:jc w:val="both"/>
      </w:pPr>
      <w:r w:rsidRPr="00EB6820">
        <w:t xml:space="preserve">Что касается определения степени </w:t>
      </w:r>
      <w:proofErr w:type="spellStart"/>
      <w:r w:rsidRPr="00EB6820">
        <w:t>выработанности</w:t>
      </w:r>
      <w:proofErr w:type="spellEnd"/>
      <w:r w:rsidRPr="00EB6820">
        <w:t xml:space="preserve"> запасов конкретного участка</w:t>
      </w:r>
      <w:r w:rsidRPr="00EB6820">
        <w:t xml:space="preserve"> недр, то согласно подпункту "в" пункта 2 статьи 1 указанного Федерального закона этот показатель рассчитывается налогоплательщиками самостоятельно на основании данных утвержденного государственного баланса запасов полезных ископаемых за календарный год, п</w:t>
      </w:r>
      <w:r w:rsidRPr="00EB6820">
        <w:t>редшествующий налоговому периоду.</w:t>
      </w:r>
    </w:p>
    <w:p w14:paraId="7BD3D1E8" w14:textId="77777777" w:rsidR="00000000" w:rsidRPr="00EB6820" w:rsidRDefault="00CB5D16">
      <w:pPr>
        <w:pStyle w:val="FORMATTEXT"/>
        <w:ind w:firstLine="568"/>
        <w:jc w:val="both"/>
      </w:pPr>
    </w:p>
    <w:p w14:paraId="08289A8F" w14:textId="77777777" w:rsidR="00000000" w:rsidRPr="00EB6820" w:rsidRDefault="00CB5D16">
      <w:pPr>
        <w:pStyle w:val="FORMATTEXT"/>
        <w:ind w:firstLine="568"/>
        <w:jc w:val="both"/>
      </w:pPr>
      <w:r w:rsidRPr="00EB6820">
        <w:t xml:space="preserve">Учитывая, что в соответствии со статьей 341 Кодекса налоговым периодом по НДПИ признается календарный месяц, налогоплательщики в течение календарного года применяют степень </w:t>
      </w:r>
      <w:proofErr w:type="spellStart"/>
      <w:r w:rsidRPr="00EB6820">
        <w:t>выработанности</w:t>
      </w:r>
      <w:proofErr w:type="spellEnd"/>
      <w:r w:rsidRPr="00EB6820">
        <w:t xml:space="preserve"> соответствующего участка недр, оп</w:t>
      </w:r>
      <w:r w:rsidRPr="00EB6820">
        <w:t>ределенную ими по состоянию на первый налоговый период этого календарного года. Так, в течение 2007 года применяются данные государственного баланса запасов полезных ископаемых по нефти за 2005 год.</w:t>
      </w:r>
    </w:p>
    <w:p w14:paraId="18BE1B5F" w14:textId="77777777" w:rsidR="00000000" w:rsidRPr="00EB6820" w:rsidRDefault="00CB5D16">
      <w:pPr>
        <w:pStyle w:val="FORMATTEXT"/>
        <w:ind w:firstLine="568"/>
        <w:jc w:val="both"/>
      </w:pPr>
    </w:p>
    <w:p w14:paraId="502CC08F" w14:textId="77777777" w:rsidR="00000000" w:rsidRPr="00EB6820" w:rsidRDefault="00CB5D16">
      <w:pPr>
        <w:pStyle w:val="FORMATTEXT"/>
        <w:jc w:val="right"/>
      </w:pPr>
      <w:r w:rsidRPr="00EB6820">
        <w:t>Заместитель директора</w:t>
      </w:r>
    </w:p>
    <w:p w14:paraId="5FE41EDD" w14:textId="77777777" w:rsidR="00000000" w:rsidRPr="00EB6820" w:rsidRDefault="00CB5D16">
      <w:pPr>
        <w:pStyle w:val="FORMATTEXT"/>
        <w:jc w:val="right"/>
      </w:pPr>
      <w:r w:rsidRPr="00EB6820">
        <w:t>Департамента</w:t>
      </w:r>
    </w:p>
    <w:p w14:paraId="4D80FA39" w14:textId="77777777" w:rsidR="00000000" w:rsidRPr="00EB6820" w:rsidRDefault="00CB5D16">
      <w:pPr>
        <w:pStyle w:val="FORMATTEXT"/>
        <w:jc w:val="right"/>
      </w:pPr>
      <w:proofErr w:type="spellStart"/>
      <w:r w:rsidRPr="00EB6820">
        <w:t>Н.А.Комова</w:t>
      </w:r>
      <w:proofErr w:type="spellEnd"/>
      <w:r w:rsidRPr="00EB6820">
        <w:t xml:space="preserve"> </w:t>
      </w:r>
    </w:p>
    <w:p w14:paraId="680C32CC" w14:textId="77777777" w:rsidR="00000000" w:rsidRPr="00EB6820" w:rsidRDefault="00CB5D16">
      <w:pPr>
        <w:pStyle w:val="FORMATTEXT"/>
      </w:pPr>
      <w:r w:rsidRPr="00EB6820">
        <w:t xml:space="preserve">      </w:t>
      </w:r>
    </w:p>
    <w:p w14:paraId="3705B100" w14:textId="77777777" w:rsidR="00000000" w:rsidRPr="00EB6820" w:rsidRDefault="00CB5D16">
      <w:pPr>
        <w:pStyle w:val="FORMATTEXT"/>
      </w:pPr>
      <w:r w:rsidRPr="00EB6820">
        <w:t>  </w:t>
      </w:r>
      <w:r w:rsidRPr="00EB6820">
        <w:t xml:space="preserve">    </w:t>
      </w:r>
    </w:p>
    <w:p w14:paraId="70640E43" w14:textId="77777777" w:rsidR="00000000" w:rsidRPr="00EB6820" w:rsidRDefault="00CB5D16">
      <w:pPr>
        <w:pStyle w:val="FORMATTEXT"/>
        <w:jc w:val="right"/>
      </w:pPr>
      <w:r w:rsidRPr="00EB6820">
        <w:t>Приложение</w:t>
      </w:r>
    </w:p>
    <w:p w14:paraId="49840232" w14:textId="77777777" w:rsidR="00000000" w:rsidRPr="00EB6820" w:rsidRDefault="00CB5D16">
      <w:pPr>
        <w:pStyle w:val="FORMATTEXT"/>
        <w:jc w:val="right"/>
      </w:pPr>
      <w:r w:rsidRPr="00EB6820">
        <w:t>письмо Минфина</w:t>
      </w:r>
    </w:p>
    <w:p w14:paraId="68551AB1" w14:textId="77777777" w:rsidR="00000000" w:rsidRPr="00EB6820" w:rsidRDefault="00CB5D16">
      <w:pPr>
        <w:pStyle w:val="FORMATTEXT"/>
        <w:jc w:val="right"/>
      </w:pPr>
      <w:r w:rsidRPr="00EB6820">
        <w:t>Республики Татарстан</w:t>
      </w:r>
    </w:p>
    <w:p w14:paraId="23EDF309" w14:textId="77777777" w:rsidR="00000000" w:rsidRPr="00EB6820" w:rsidRDefault="00CB5D16">
      <w:pPr>
        <w:pStyle w:val="FORMATTEXT"/>
        <w:jc w:val="right"/>
      </w:pPr>
      <w:r w:rsidRPr="00EB6820">
        <w:t xml:space="preserve">от 12.09.2006 года N </w:t>
      </w:r>
      <w:proofErr w:type="gramStart"/>
      <w:r w:rsidRPr="00EB6820">
        <w:t>19-82</w:t>
      </w:r>
      <w:proofErr w:type="gramEnd"/>
      <w:r w:rsidRPr="00EB6820">
        <w:t>/5942</w:t>
      </w:r>
    </w:p>
    <w:p w14:paraId="7A9167F9" w14:textId="77777777" w:rsidR="00000000" w:rsidRPr="00EB6820" w:rsidRDefault="00CB5D16">
      <w:pPr>
        <w:pStyle w:val="FORMATTEXT"/>
        <w:jc w:val="right"/>
      </w:pPr>
    </w:p>
    <w:p w14:paraId="374EB524" w14:textId="77777777" w:rsidR="00000000" w:rsidRPr="00EB6820" w:rsidRDefault="00CB5D16">
      <w:pPr>
        <w:pStyle w:val="FORMATTEXT"/>
        <w:jc w:val="right"/>
      </w:pPr>
      <w:r w:rsidRPr="00EB6820">
        <w:t xml:space="preserve">  </w:t>
      </w:r>
    </w:p>
    <w:p w14:paraId="6187FF51" w14:textId="77777777" w:rsidR="00000000" w:rsidRPr="00EB6820" w:rsidRDefault="00CB5D16">
      <w:pPr>
        <w:pStyle w:val="FORMATTEXT"/>
        <w:jc w:val="both"/>
      </w:pPr>
      <w:r w:rsidRPr="00EB6820">
        <w:t>В связи с возникшими вопросами в ходе формирования проекта бюджета Республики Татарстан на 2007 год в части исчисления налога на добычу полезных ископаемых Министерство</w:t>
      </w:r>
      <w:r w:rsidRPr="00EB6820">
        <w:t xml:space="preserve"> финансов Республики Татарстан просит разъяснить следующее. </w:t>
      </w:r>
    </w:p>
    <w:p w14:paraId="395AAD14" w14:textId="77777777" w:rsidR="00000000" w:rsidRPr="00EB6820" w:rsidRDefault="00CB5D16">
      <w:pPr>
        <w:pStyle w:val="FORMATTEXT"/>
        <w:ind w:firstLine="568"/>
        <w:jc w:val="both"/>
      </w:pPr>
      <w:r w:rsidRPr="00EB6820">
        <w:t xml:space="preserve">В соответствии с внесенными изменениями в главу 26 части второй Налогового кодекса Российской Федерации (Закон РФ N 151-ФЗ от 27.07.2006) с 1 января 2007 года установлена ставка </w:t>
      </w:r>
      <w:r w:rsidRPr="00EB6820">
        <w:lastRenderedPageBreak/>
        <w:t>налога на добычу</w:t>
      </w:r>
      <w:r w:rsidRPr="00EB6820">
        <w:t xml:space="preserve"> полезных ископаемых в размере: 0 рублей по </w:t>
      </w:r>
      <w:proofErr w:type="spellStart"/>
      <w:r w:rsidRPr="00EB6820">
        <w:t>сверхвязкой</w:t>
      </w:r>
      <w:proofErr w:type="spellEnd"/>
      <w:r w:rsidRPr="00EB6820">
        <w:t xml:space="preserve"> нефти, добываемой из участков недр, содержащих нефть вязкостью более 200 </w:t>
      </w:r>
      <w:proofErr w:type="spellStart"/>
      <w:r w:rsidRPr="00EB6820">
        <w:t>мПа·с</w:t>
      </w:r>
      <w:proofErr w:type="spellEnd"/>
      <w:r w:rsidRPr="00EB6820">
        <w:t xml:space="preserve"> (в пластовых условиях), при использовании прямого метода учета количества добытой нефти на конкретных участках недр; 419 </w:t>
      </w:r>
      <w:r w:rsidRPr="00EB6820">
        <w:t xml:space="preserve">рублей за 1 тонну добытой нефти обезвоженной, обессоленной и стабилизированной. При этом указанная налоговая ставка умножается на коэффициент, характеризующий динамику мировых цен на нефть, и на коэффициент, характеризующий степень </w:t>
      </w:r>
      <w:proofErr w:type="spellStart"/>
      <w:r w:rsidRPr="00EB6820">
        <w:t>выработанности</w:t>
      </w:r>
      <w:proofErr w:type="spellEnd"/>
      <w:r w:rsidRPr="00EB6820">
        <w:t xml:space="preserve"> конкретно</w:t>
      </w:r>
      <w:r w:rsidRPr="00EB6820">
        <w:t>го участка недр.</w:t>
      </w:r>
    </w:p>
    <w:p w14:paraId="66AEAC42" w14:textId="77777777" w:rsidR="00000000" w:rsidRPr="00EB6820" w:rsidRDefault="00CB5D16">
      <w:pPr>
        <w:pStyle w:val="FORMATTEXT"/>
        <w:ind w:firstLine="568"/>
        <w:jc w:val="both"/>
      </w:pPr>
    </w:p>
    <w:p w14:paraId="56135191" w14:textId="77777777" w:rsidR="00000000" w:rsidRPr="00EB6820" w:rsidRDefault="00CB5D16">
      <w:pPr>
        <w:pStyle w:val="FORMATTEXT"/>
        <w:ind w:firstLine="568"/>
        <w:jc w:val="both"/>
      </w:pPr>
      <w:r w:rsidRPr="00EB6820">
        <w:t xml:space="preserve">Степень </w:t>
      </w:r>
      <w:proofErr w:type="spellStart"/>
      <w:r w:rsidRPr="00EB6820">
        <w:t>выработанности</w:t>
      </w:r>
      <w:proofErr w:type="spellEnd"/>
      <w:r w:rsidRPr="00EB6820">
        <w:t xml:space="preserve"> запасов конкретного участка недр рассчитывается налогоплательщиком самостоятельно на основании данных утвержденного государственного баланса запасов полезных ископаемых за календарный год.</w:t>
      </w:r>
    </w:p>
    <w:p w14:paraId="3E2D0F9A" w14:textId="77777777" w:rsidR="00000000" w:rsidRPr="00EB6820" w:rsidRDefault="00CB5D16">
      <w:pPr>
        <w:pStyle w:val="FORMATTEXT"/>
        <w:ind w:firstLine="568"/>
        <w:jc w:val="both"/>
      </w:pPr>
    </w:p>
    <w:p w14:paraId="61BC5E4F" w14:textId="77777777" w:rsidR="00000000" w:rsidRPr="00EB6820" w:rsidRDefault="00CB5D16">
      <w:pPr>
        <w:pStyle w:val="FORMATTEXT"/>
        <w:ind w:firstLine="568"/>
        <w:jc w:val="both"/>
      </w:pPr>
      <w:r w:rsidRPr="00EB6820">
        <w:t>В налоговые органы данные</w:t>
      </w:r>
      <w:r w:rsidRPr="00EB6820">
        <w:t xml:space="preserve"> государственного баланса запасов полезных ископаемых на 1-е число каждого календарного года предоставляет федеральный орган исполнительной власти, осуществляющий в установленном порядке ведение государственного баланса запасов полезных ископаемых. Вышеука</w:t>
      </w:r>
      <w:r w:rsidRPr="00EB6820">
        <w:t xml:space="preserve">занным законом регламентировано только основание для исчисления степени </w:t>
      </w:r>
      <w:proofErr w:type="spellStart"/>
      <w:r w:rsidRPr="00EB6820">
        <w:t>выработанности</w:t>
      </w:r>
      <w:proofErr w:type="spellEnd"/>
      <w:r w:rsidRPr="00EB6820">
        <w:t>.</w:t>
      </w:r>
    </w:p>
    <w:p w14:paraId="127AF4F6" w14:textId="77777777" w:rsidR="00000000" w:rsidRPr="00EB6820" w:rsidRDefault="00CB5D16">
      <w:pPr>
        <w:pStyle w:val="FORMATTEXT"/>
        <w:ind w:firstLine="568"/>
        <w:jc w:val="both"/>
      </w:pPr>
    </w:p>
    <w:p w14:paraId="1214494D" w14:textId="77777777" w:rsidR="00000000" w:rsidRPr="00EB6820" w:rsidRDefault="00CB5D16">
      <w:pPr>
        <w:pStyle w:val="FORMATTEXT"/>
        <w:ind w:firstLine="568"/>
        <w:jc w:val="both"/>
      </w:pPr>
      <w:r w:rsidRPr="00EB6820">
        <w:t xml:space="preserve">Просим разъяснить, какими данными необходимо руководствоваться для обоснованного отнесения углеводородного сырья к </w:t>
      </w:r>
      <w:proofErr w:type="spellStart"/>
      <w:r w:rsidRPr="00EB6820">
        <w:t>сверхвязкой</w:t>
      </w:r>
      <w:proofErr w:type="spellEnd"/>
      <w:r w:rsidRPr="00EB6820">
        <w:t xml:space="preserve"> нефти, добываемой из участков недр, соде</w:t>
      </w:r>
      <w:r w:rsidRPr="00EB6820">
        <w:t>ржащих нефть вязкостью более 200 мПа*с (в пластовых условиях).</w:t>
      </w:r>
    </w:p>
    <w:p w14:paraId="2F4CD0D6" w14:textId="77777777" w:rsidR="00000000" w:rsidRPr="00EB6820" w:rsidRDefault="00CB5D16">
      <w:pPr>
        <w:pStyle w:val="FORMATTEXT"/>
        <w:ind w:firstLine="568"/>
        <w:jc w:val="both"/>
      </w:pPr>
    </w:p>
    <w:p w14:paraId="30F46E9F" w14:textId="77777777" w:rsidR="00000000" w:rsidRPr="00EB6820" w:rsidRDefault="00CB5D16">
      <w:pPr>
        <w:pStyle w:val="FORMATTEXT"/>
      </w:pPr>
      <w:r w:rsidRPr="00EB6820">
        <w:t>     </w:t>
      </w:r>
    </w:p>
    <w:p w14:paraId="2C448B2D" w14:textId="77777777" w:rsidR="00000000" w:rsidRPr="00EB6820" w:rsidRDefault="00CB5D16">
      <w:pPr>
        <w:pStyle w:val="FORMATTEXT"/>
      </w:pPr>
      <w:r w:rsidRPr="00EB6820">
        <w:t>     </w:t>
      </w:r>
    </w:p>
    <w:p w14:paraId="30149B82" w14:textId="1047AC07" w:rsidR="00CB5D16" w:rsidRPr="00EB6820" w:rsidRDefault="00CB5D16">
      <w:pPr>
        <w:pStyle w:val="FORMATTEXT"/>
      </w:pPr>
      <w:r w:rsidRPr="00EB682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применении налоговой ставки 0 процентов по НДПИ при добыче сверхвязкой нефти и расчета степени выработанности участков недр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