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F1D048B" w14:textId="77777777" w:rsidR="00374A15" w:rsidRPr="00374A15" w:rsidRDefault="00374A15" w:rsidP="00374A15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ЧЕЧЕНСКОЙ РЕСПУБЛИКИ</w:t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</w:t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декабря 2013 года N 347</w:t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государственной программы Чеченской Республики "Охрана окружающей среды и развитие лесного хозяйства Чеченской Республики"</w:t>
      </w:r>
    </w:p>
    <w:p w14:paraId="77443B35" w14:textId="77777777" w:rsidR="00374A15" w:rsidRPr="00374A15" w:rsidRDefault="00374A15" w:rsidP="00374A1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>(с изменениями на 30 апреля 2021 года)</w:t>
      </w:r>
    </w:p>
    <w:p w14:paraId="0FA063FB" w14:textId="77777777" w:rsidR="00374A15" w:rsidRPr="00374A15" w:rsidRDefault="00374A15" w:rsidP="00374A1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Постановлений Правительства Чеченской Республики от 11.03.2014 N 31, от 03.11.2015 N 205, от 05.04.2016 N 55, от 02.08.2016 N 126, от 07.03.2017 N 41, от 04.07.2017 N 173, от 09.07.2018 N 146, от 10.12.2018 N 282, от 12.02.2019 N 29, от 31.10.2019 N 206, от 10.04.2020 N 78, от 24.12.2020 N 386, от 30.04.2021 N 75)</w:t>
      </w:r>
    </w:p>
    <w:p w14:paraId="17285440" w14:textId="77777777" w:rsidR="00374A15" w:rsidRPr="00374A15" w:rsidRDefault="00374A15" w:rsidP="00374A1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134DA58" w14:textId="77777777" w:rsidR="00374A15" w:rsidRPr="00374A15" w:rsidRDefault="00374A15" w:rsidP="00374A1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>В целях реализации статьи 179 Бюджетного кодекса Российской Федерации, повышения эффективности использования бюджетных средств, внедрения программно-целевых принципов организации деятельности органов исполнительной власти Чеченской Республики, в соответствии с Постановлением Правительства Чеченской Республики от 3 сентября 2013 года N 217 "О Порядке разработки, реализации и оценки эффективности государственных программ Чеченской Республики" Правительство Чеченской Республики постановляет:</w:t>
      </w:r>
      <w:r w:rsidRPr="00374A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A91332" w14:textId="77777777" w:rsidR="00374A15" w:rsidRPr="00374A15" w:rsidRDefault="00374A15" w:rsidP="00374A1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8524BF7" w14:textId="77777777" w:rsidR="00374A15" w:rsidRPr="00374A15" w:rsidRDefault="00374A15" w:rsidP="00374A1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государственную программу Чеченской Республики "Охрана окружающей среды и развитие лесного хозяйства Чеченской Республики" (далее - Госпрограмма).</w:t>
      </w:r>
      <w:r w:rsidRPr="00374A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393020" w14:textId="77777777" w:rsidR="00374A15" w:rsidRPr="00374A15" w:rsidRDefault="00374A15" w:rsidP="00374A1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81CF6" w14:textId="77777777" w:rsidR="00374A15" w:rsidRPr="00374A15" w:rsidRDefault="00374A15" w:rsidP="00374A1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>2. Определить Министерство природных ресурсов и охраны окружающей среды Чеченской Республики ответственным исполнителем Госпрограммы.</w:t>
      </w:r>
      <w:r w:rsidRPr="00374A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7BBAF8" w14:textId="77777777" w:rsidR="00374A15" w:rsidRPr="00374A15" w:rsidRDefault="00374A15" w:rsidP="00374A1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EC09F60" w14:textId="77777777" w:rsidR="00374A15" w:rsidRPr="00374A15" w:rsidRDefault="00374A15" w:rsidP="00374A1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>3. Министерству финансов Чеченской Республики ежегодно при формировании проекта республиканского бюджета предусматривать денежные средства на расходы, связанные с реализацией Госпрограммы.</w:t>
      </w:r>
      <w:r w:rsidRPr="00374A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AEF333" w14:textId="77777777" w:rsidR="00374A15" w:rsidRPr="00374A15" w:rsidRDefault="00374A15" w:rsidP="00374A1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B4D6C0" w14:textId="77777777" w:rsidR="00374A15" w:rsidRPr="00374A15" w:rsidRDefault="00374A15" w:rsidP="00374A1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>4. Признать утратившими силу с 1 января 2014 года:</w:t>
      </w:r>
      <w:r w:rsidRPr="00374A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9F5AD1" w14:textId="77777777" w:rsidR="00374A15" w:rsidRPr="00374A15" w:rsidRDefault="00374A15" w:rsidP="00374A1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BE050" w14:textId="77777777" w:rsidR="00374A15" w:rsidRPr="00374A15" w:rsidRDefault="00374A15" w:rsidP="00374A1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1) Постановление Правительства Чеченской Республики от 2 мая 2012 года N 56 "Об утверждении республиканской целевой программы "Обеспечение мер пожарной безопасности в лесах Чеченской Республики на </w:t>
      </w:r>
      <w:proofErr w:type="gramStart"/>
      <w:r w:rsidRPr="00374A15">
        <w:rPr>
          <w:rFonts w:ascii="Arial" w:eastAsia="Times New Roman" w:hAnsi="Arial" w:cs="Arial"/>
          <w:sz w:val="24"/>
          <w:szCs w:val="24"/>
          <w:lang w:eastAsia="ru-RU"/>
        </w:rPr>
        <w:t>2012 - 2018</w:t>
      </w:r>
      <w:proofErr w:type="gramEnd"/>
      <w:r w:rsidRPr="00374A15">
        <w:rPr>
          <w:rFonts w:ascii="Arial" w:eastAsia="Times New Roman" w:hAnsi="Arial" w:cs="Arial"/>
          <w:sz w:val="24"/>
          <w:szCs w:val="24"/>
          <w:lang w:eastAsia="ru-RU"/>
        </w:rPr>
        <w:t xml:space="preserve"> годы";</w:t>
      </w:r>
      <w:r w:rsidRPr="00374A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89357A" w14:textId="77777777" w:rsidR="00374A15" w:rsidRPr="00374A15" w:rsidRDefault="00374A15" w:rsidP="00374A1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3D5700C" w14:textId="77777777" w:rsidR="00374A15" w:rsidRPr="00374A15" w:rsidRDefault="00374A15" w:rsidP="00374A1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 xml:space="preserve">2) Постановление Правительства Чеченской Республики от 1 октября 2013 года N 238 "Об утверждении государственной программы "Охрана окружающей среды Чеченской Республики" на </w:t>
      </w:r>
      <w:proofErr w:type="gramStart"/>
      <w:r w:rsidRPr="00374A15">
        <w:rPr>
          <w:rFonts w:ascii="Arial" w:eastAsia="Times New Roman" w:hAnsi="Arial" w:cs="Arial"/>
          <w:sz w:val="24"/>
          <w:szCs w:val="24"/>
          <w:lang w:eastAsia="ru-RU"/>
        </w:rPr>
        <w:t>2012 - 2020</w:t>
      </w:r>
      <w:proofErr w:type="gramEnd"/>
      <w:r w:rsidRPr="00374A15">
        <w:rPr>
          <w:rFonts w:ascii="Arial" w:eastAsia="Times New Roman" w:hAnsi="Arial" w:cs="Arial"/>
          <w:sz w:val="24"/>
          <w:szCs w:val="24"/>
          <w:lang w:eastAsia="ru-RU"/>
        </w:rPr>
        <w:t xml:space="preserve"> годы".</w:t>
      </w:r>
      <w:r w:rsidRPr="00374A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385765" w14:textId="77777777" w:rsidR="00374A15" w:rsidRPr="00374A15" w:rsidRDefault="00374A15" w:rsidP="00374A1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27DB222" w14:textId="77777777" w:rsidR="00374A15" w:rsidRPr="00374A15" w:rsidRDefault="00374A15" w:rsidP="00374A1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>5. Установить, что реализация не завершенных на 1 января 2014 года мероприятий программ, указанных в Постановлениях, перечисленных в пункте 4 настоящего Постановления, будет продолжена в рамках аналогичных мероприятий Госпрограммы.</w:t>
      </w:r>
      <w:r w:rsidRPr="00374A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78052" w14:textId="77777777" w:rsidR="00374A15" w:rsidRPr="00374A15" w:rsidRDefault="00374A15" w:rsidP="00374A1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728596" w14:textId="77777777" w:rsidR="00374A15" w:rsidRPr="00374A15" w:rsidRDefault="00374A15" w:rsidP="00374A1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 xml:space="preserve">6. Контроль за выполнением настоящего Постановления возложить на заместителя Председателя Правительства Чеченской Республики </w:t>
      </w:r>
      <w:proofErr w:type="gramStart"/>
      <w:r w:rsidRPr="00374A15">
        <w:rPr>
          <w:rFonts w:ascii="Arial" w:eastAsia="Times New Roman" w:hAnsi="Arial" w:cs="Arial"/>
          <w:sz w:val="24"/>
          <w:szCs w:val="24"/>
          <w:lang w:eastAsia="ru-RU"/>
        </w:rPr>
        <w:t>Х.С.</w:t>
      </w:r>
      <w:proofErr w:type="gramEnd"/>
      <w:r w:rsidRPr="00374A15">
        <w:rPr>
          <w:rFonts w:ascii="Arial" w:eastAsia="Times New Roman" w:hAnsi="Arial" w:cs="Arial"/>
          <w:sz w:val="24"/>
          <w:szCs w:val="24"/>
          <w:lang w:eastAsia="ru-RU"/>
        </w:rPr>
        <w:t xml:space="preserve"> Хакимова.</w:t>
      </w:r>
      <w:r w:rsidRPr="00374A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7B9406" w14:textId="77777777" w:rsidR="00374A15" w:rsidRPr="00374A15" w:rsidRDefault="00374A15" w:rsidP="00374A15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EA7D6C" w14:textId="77777777" w:rsidR="00374A15" w:rsidRPr="00374A15" w:rsidRDefault="00374A15" w:rsidP="00374A15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>7. Настоящее Постановление вступает в силу со дня его принятия и подлежит официальному опубликованию.</w:t>
      </w:r>
      <w:r w:rsidRPr="00374A15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DA90DF" w14:textId="77777777" w:rsidR="00374A15" w:rsidRPr="00374A15" w:rsidRDefault="00374A15" w:rsidP="00374A15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Постановлением Правительства</w:t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Чеченской Республики</w:t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19 декабря 2013 г. N 347</w:t>
      </w:r>
    </w:p>
    <w:p w14:paraId="41F47F6C" w14:textId="77777777" w:rsidR="00374A15" w:rsidRPr="00374A15" w:rsidRDefault="00374A15" w:rsidP="00374A15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374A15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ГОСУДАРСТВЕННАЯ ПРОГРАММА ЧЕЧЕНСКОЙ РЕСПУБЛИКИ "ОХРАНА ОКРУЖАЮЩЕЙ СРЕДЫ И РАЗВИТИЕ ЛЕСНОГО ХОЗЯЙСТВА ЧЕЧЕНСКОЙ РЕСПУБЛИКИ"</w:t>
      </w:r>
    </w:p>
    <w:p w14:paraId="5BC925DA" w14:textId="77777777" w:rsidR="00374A15" w:rsidRPr="00374A15" w:rsidRDefault="00374A15" w:rsidP="00374A15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374A15">
        <w:rPr>
          <w:rFonts w:ascii="Arial" w:eastAsia="Times New Roman" w:hAnsi="Arial" w:cs="Arial"/>
          <w:sz w:val="24"/>
          <w:szCs w:val="24"/>
          <w:lang w:eastAsia="ru-RU"/>
        </w:rPr>
        <w:t>(в ред. Постановления Правительства Чеченской Республики от 30.04.2021 N 75)</w:t>
      </w:r>
    </w:p>
    <w:p w14:paraId="4EBE114F" w14:textId="77777777" w:rsidR="00374A15" w:rsidRPr="00374A15" w:rsidRDefault="00374A15" w:rsidP="00374A15">
      <w:pPr>
        <w:keepNext/>
        <w:keepLines/>
        <w:spacing w:after="240" w:line="330" w:lineRule="atLeast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</w:rPr>
      </w:pPr>
      <w:r w:rsidRPr="00374A15">
        <w:rPr>
          <w:rFonts w:ascii="Arial" w:eastAsia="Times New Roman" w:hAnsi="Arial" w:cs="Arial"/>
          <w:b/>
          <w:bCs/>
          <w:sz w:val="24"/>
          <w:szCs w:val="24"/>
        </w:rPr>
        <w:br/>
      </w:r>
      <w:r w:rsidRPr="00374A15">
        <w:rPr>
          <w:rFonts w:ascii="Arial" w:eastAsia="Times New Roman" w:hAnsi="Arial" w:cs="Arial"/>
          <w:b/>
          <w:bCs/>
          <w:sz w:val="24"/>
          <w:szCs w:val="24"/>
        </w:rPr>
        <w:br/>
        <w:t>ПАСПОРТ государственной программы Чеченской Республики "Охрана окружающей среды и развитие лесного хозяйства Чеченской Республики"</w:t>
      </w:r>
      <w:r w:rsidRPr="00374A15">
        <w:rPr>
          <w:rFonts w:ascii="Arial" w:eastAsia="Times New Roman" w:hAnsi="Arial" w:cs="Arial"/>
          <w:b/>
          <w:bCs/>
          <w:sz w:val="24"/>
          <w:szCs w:val="24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88"/>
        <w:gridCol w:w="739"/>
        <w:gridCol w:w="874"/>
        <w:gridCol w:w="666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50"/>
        <w:gridCol w:w="588"/>
      </w:tblGrid>
      <w:tr w:rsidR="00374A15" w:rsidRPr="00374A15" w14:paraId="61BCE54E" w14:textId="77777777" w:rsidTr="00374A15">
        <w:trPr>
          <w:trHeight w:val="15"/>
        </w:trPr>
        <w:tc>
          <w:tcPr>
            <w:tcW w:w="3696" w:type="dxa"/>
            <w:gridSpan w:val="4"/>
            <w:hideMark/>
          </w:tcPr>
          <w:p w14:paraId="6CAAD9DD" w14:textId="77777777" w:rsidR="00374A15" w:rsidRPr="00374A15" w:rsidRDefault="00374A15" w:rsidP="00374A15">
            <w:pPr>
              <w:spacing w:after="200" w:line="276" w:lineRule="auto"/>
              <w:rPr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2772" w:type="dxa"/>
            <w:gridSpan w:val="5"/>
            <w:hideMark/>
          </w:tcPr>
          <w:p w14:paraId="7174EF24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57" w:type="dxa"/>
            <w:gridSpan w:val="6"/>
            <w:hideMark/>
          </w:tcPr>
          <w:p w14:paraId="2E071BA9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28292ABA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B5C30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Ответственный исполнитель программы</w:t>
            </w: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08517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природных ресурсов и охраны окружающей среды Чеченской Республики</w:t>
            </w:r>
          </w:p>
        </w:tc>
      </w:tr>
      <w:tr w:rsidR="00374A15" w:rsidRPr="00374A15" w14:paraId="0096BAD8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8F0C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Соисполнители программы</w:t>
            </w: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98F2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4A15" w:rsidRPr="00374A15" w14:paraId="2002C000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AFD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Участники программы</w:t>
            </w: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9580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Министерство финансов Чеченской Республики</w:t>
            </w:r>
          </w:p>
        </w:tc>
      </w:tr>
      <w:tr w:rsidR="00374A15" w:rsidRPr="00374A15" w14:paraId="03793622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C8BB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Подпрограммы программы</w:t>
            </w: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8C72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1 "Развитие водохозяйственного комплекса Чеченской Республики"</w:t>
            </w:r>
          </w:p>
          <w:p w14:paraId="1D5D194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2 "Обеспечение экологической безопасности"</w:t>
            </w:r>
          </w:p>
          <w:p w14:paraId="17A0269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3 "Развитие лесного хозяйства в Чеченской Республике"</w:t>
            </w:r>
          </w:p>
          <w:p w14:paraId="75F6431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Подпрограмма 4 "Обеспечение реализации государственной программы Чеченской Республики "Охрана окружающей среды и развитие лесного хозяйства Чеченской Республики"</w:t>
            </w:r>
          </w:p>
        </w:tc>
      </w:tr>
      <w:tr w:rsidR="00374A15" w:rsidRPr="00374A15" w14:paraId="44CFD934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1E693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Программно-целевые инструменты программы</w:t>
            </w: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7BCB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374A15" w:rsidRPr="00374A15" w14:paraId="4AE5965A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C6B1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Цели программы</w:t>
            </w: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45D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гарантированное обеспечение водными ресурсами устойчивого социально-экономического развития Чеченской Республики;</w:t>
            </w:r>
          </w:p>
          <w:p w14:paraId="7A21871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сохранение и восстановление водных объектов до состояния, обеспечивающего экологически благоприятные условия жизни населения;</w:t>
            </w:r>
          </w:p>
          <w:p w14:paraId="73487C9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защищенности населения и объектов экономики от наводнений и иного негативного воздействия вод;</w:t>
            </w:r>
          </w:p>
          <w:p w14:paraId="3EE04A7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улучшение экологической обстановки в районах и населенных пунктах Чеченской Республики с наиболее высоким уровнем загрязнения окружающей среды;</w:t>
            </w:r>
          </w:p>
          <w:p w14:paraId="3D95146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удовлетворение потребностей экономики Чеченской Республики в различных видах природных ресурсов;</w:t>
            </w:r>
          </w:p>
          <w:p w14:paraId="1B3C0869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сети особо охраняемых природных территорий и территорий с уникальными природными ресурсами и условиями, сохранение биоразнообразия;</w:t>
            </w:r>
          </w:p>
          <w:p w14:paraId="691B73F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рациональное использование природных ресурсов для удовлетворения перспективных потребностей социально-экономического развития территории;</w:t>
            </w:r>
          </w:p>
          <w:p w14:paraId="5D3BCF8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формирование и развитие общественного экологического мировоззрения и сознания населения Чеченской Республики;</w:t>
            </w:r>
          </w:p>
          <w:p w14:paraId="5A96166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эффективности использования, охраны, защиты и воспроизводства лесов, обеспечение стабильного удовлетворения общественных потребностей в ресурсах и полезных свойствах леса при гарантированном сохранении ресурсно-экологического потенциала и глобальных функций лесов</w:t>
            </w:r>
          </w:p>
        </w:tc>
      </w:tr>
      <w:tr w:rsidR="00374A15" w:rsidRPr="00374A15" w14:paraId="4A9D5700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5D1F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Задачи программы</w:t>
            </w: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5A1D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восстановление и экологическая реабилитация водных объектов;</w:t>
            </w:r>
          </w:p>
          <w:p w14:paraId="1CEE8129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эксплуатационной надежности гидротехнических сооружений (в том числе бесхозяйных) путем их приведения к безопасному техническому состоянию;</w:t>
            </w:r>
          </w:p>
          <w:p w14:paraId="04DDC36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защищенности населения и объектов экономики от негативного воздействия вод сооружениями инженерной защиты</w:t>
            </w:r>
          </w:p>
        </w:tc>
      </w:tr>
      <w:tr w:rsidR="00374A15" w:rsidRPr="00374A15" w14:paraId="429883C0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F7105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F945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потребностей экономики Чеченской Республики в различных видах природных ресурсов;</w:t>
            </w:r>
          </w:p>
          <w:p w14:paraId="682BEC4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стабилизация экологической обстановки в республике и ее улучшение в районах с наиболее высоким уровнем загрязнения окружающей среды;</w:t>
            </w:r>
          </w:p>
          <w:p w14:paraId="7813819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сети особо охраняемых природных территорий и территорий с уникальными природными ресурсами и условиями, сохранение биоразнообразия;</w:t>
            </w:r>
          </w:p>
          <w:p w14:paraId="1F600B2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повышение уровня экологической культуры населения Чеченской Республики</w:t>
            </w:r>
          </w:p>
        </w:tc>
      </w:tr>
      <w:tr w:rsidR="00374A15" w:rsidRPr="00374A15" w14:paraId="1511DA42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33982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22B7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сокращение потерь лесного хозяйства от пожаров, вредных организмов и незаконных рубок;</w:t>
            </w:r>
          </w:p>
          <w:p w14:paraId="220B063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создание условий для рационального и интенсивного использования лесов при сохранении их экологических функций и биологического разнообразия, а также повышение эффективности контроля за использованием и воспроизводством лесов;</w:t>
            </w:r>
          </w:p>
          <w:p w14:paraId="1BFB5C5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баланса выбытия и восстановления лесов, повышение продуктивности и качества лесов</w:t>
            </w:r>
          </w:p>
        </w:tc>
      </w:tr>
      <w:tr w:rsidR="00374A15" w:rsidRPr="00374A15" w14:paraId="3A55DBB3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EE459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BB2A6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эффективного управления водохозяйственным комплексом, лесным хозяйством и особо охраняемыми территориями в сфере установленных функций Министерства природных ресурсов и охраны окружающей среды Чеченской Республики</w:t>
            </w:r>
          </w:p>
        </w:tc>
      </w:tr>
      <w:tr w:rsidR="00374A15" w:rsidRPr="00374A15" w14:paraId="469D78CF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43A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Целевые индикаторы и показатели программы</w:t>
            </w: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6277D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населения, проживающего на территории, защищенной в результате проведения мероприятий по повышению защищенности от негативного воздействия вод</w:t>
            </w:r>
          </w:p>
        </w:tc>
      </w:tr>
      <w:tr w:rsidR="00374A15" w:rsidRPr="00374A15" w14:paraId="141201B1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06C1A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FDF3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населения, проживающего </w:t>
            </w:r>
            <w:proofErr w:type="gramStart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на подверженных негативному воздействию вод</w:t>
            </w:r>
            <w:proofErr w:type="gramEnd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территориях, защищенного в результате проведения мероприятий по повышению защищенности от негативного воздействия вод, в общем количестве населения, проживающего на таких территориях в 2014 - 2024 годах</w:t>
            </w:r>
          </w:p>
        </w:tc>
      </w:tr>
      <w:tr w:rsidR="00374A15" w:rsidRPr="00374A15" w14:paraId="441F58EC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7A132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FAFF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общее количество гидротехнических сооружений, приведенных в безопасное техническое состояние</w:t>
            </w:r>
          </w:p>
        </w:tc>
      </w:tr>
      <w:tr w:rsidR="00374A15" w:rsidRPr="00374A15" w14:paraId="0675033C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31AD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B5687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протяженность гидротехнических сооружений, приведенных в безопасное техническое состояние</w:t>
            </w:r>
          </w:p>
        </w:tc>
      </w:tr>
      <w:tr w:rsidR="00374A15" w:rsidRPr="00374A15" w14:paraId="111A6288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9D2C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64F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доля гидротехнических сооружений, приведенных в безопасное техническое состояние, в общем количестве гидротехнических сооружений с неудовлетворительным и опасным уровнем безопасности в </w:t>
            </w:r>
            <w:proofErr w:type="gramStart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2014 - 2024</w:t>
            </w:r>
            <w:proofErr w:type="gramEnd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годах</w:t>
            </w:r>
          </w:p>
        </w:tc>
      </w:tr>
      <w:tr w:rsidR="00374A15" w:rsidRPr="00374A15" w14:paraId="7CFE5CB5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B15B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AC18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протяженность новых и реконструированных сооружений инженерной защиты и берегоукреплений</w:t>
            </w:r>
          </w:p>
        </w:tc>
      </w:tr>
      <w:tr w:rsidR="00374A15" w:rsidRPr="00374A15" w14:paraId="34535404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78CB5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DC67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общая площадь восстановленных и экологически реабилитированных водных объектов</w:t>
            </w:r>
          </w:p>
        </w:tc>
      </w:tr>
      <w:tr w:rsidR="00374A15" w:rsidRPr="00374A15" w14:paraId="6CB5E767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EB4D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1DE9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населения, качество жизни которого улучшится в связи с ликвидацией и рекультивацией объектов накопленного вреда окружающей среде</w:t>
            </w:r>
          </w:p>
        </w:tc>
      </w:tr>
      <w:tr w:rsidR="00374A15" w:rsidRPr="00374A15" w14:paraId="6C8C888D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B475E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D98D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общая площадь восстановленных, </w:t>
            </w:r>
            <w:proofErr w:type="spellStart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рекультивированных</w:t>
            </w:r>
            <w:proofErr w:type="spellEnd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том числе земель, подверженных негативному воздействию накопленного экологического вреда</w:t>
            </w:r>
          </w:p>
        </w:tc>
      </w:tr>
      <w:tr w:rsidR="00374A15" w:rsidRPr="00374A15" w14:paraId="60C901DB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F8860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FAE2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площадей природных заказников и памятников природы регионального значения, по которым изготовлены межевые планы, в общей площади природных заказников и памятников природы регионального значения</w:t>
            </w:r>
          </w:p>
        </w:tc>
      </w:tr>
      <w:tr w:rsidR="00374A15" w:rsidRPr="00374A15" w14:paraId="72D96997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19C9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EE4B9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месторождений неметаллических полезных ископаемых и пресных подземных вод, по которым проведено обследование</w:t>
            </w:r>
          </w:p>
        </w:tc>
      </w:tr>
      <w:tr w:rsidR="00374A15" w:rsidRPr="00374A15" w14:paraId="5BF445BA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4C4A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8619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площадь территории, на которой проведено </w:t>
            </w:r>
            <w:proofErr w:type="spellStart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геоэкологическое</w:t>
            </w:r>
            <w:proofErr w:type="spellEnd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обследование</w:t>
            </w:r>
          </w:p>
        </w:tc>
      </w:tr>
      <w:tr w:rsidR="00374A15" w:rsidRPr="00374A15" w14:paraId="78C55DAA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3DE0A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A0DF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лесистость территории Чеченской Республики</w:t>
            </w:r>
          </w:p>
        </w:tc>
      </w:tr>
      <w:tr w:rsidR="00374A15" w:rsidRPr="00374A15" w14:paraId="7D2FAD70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74CC7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9384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площади ценных лесных насаждений в составе покрытых лесной растительностью земель лесного фонда</w:t>
            </w:r>
          </w:p>
        </w:tc>
      </w:tr>
      <w:tr w:rsidR="00374A15" w:rsidRPr="00374A15" w14:paraId="2E2E661A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D98C0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9C95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 платежей в бюджетную систему Российской Федерации от использования лесов, расположенных на землях лесного фонда, в расчете на 1 гектар земель лесного фонда</w:t>
            </w:r>
          </w:p>
        </w:tc>
      </w:tr>
      <w:tr w:rsidR="00374A15" w:rsidRPr="00374A15" w14:paraId="238B39DE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FB635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DE30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лесных пожаров, ликвидированных в течение первых суток с момента обнаружения, в общем количестве лесных пожаров</w:t>
            </w:r>
          </w:p>
        </w:tc>
      </w:tr>
      <w:tr w:rsidR="00374A15" w:rsidRPr="00374A15" w14:paraId="5D541E67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7C79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28A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отношение площади лесов, на которых были проведены санитарно-оздоровительные мероприятия, к площади земель лесного фонда</w:t>
            </w:r>
          </w:p>
        </w:tc>
      </w:tr>
      <w:tr w:rsidR="00374A15" w:rsidRPr="00374A15" w14:paraId="17CCFD9B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F34CC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97F1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площади земель лесного фонда, переданных в пользование, в общей площади земель лесного фонда</w:t>
            </w:r>
          </w:p>
        </w:tc>
      </w:tr>
      <w:tr w:rsidR="00374A15" w:rsidRPr="00374A15" w14:paraId="30A0EE13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9E6F8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E92C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выполнения государственными казенными и автономными учреждениями, подведомственными Министерству природных ресурсов и охраны окружающей среды Чеченской Республики, установленных показателей государственных заданий на оказание государственных услуг (выполнение работ)</w:t>
            </w:r>
          </w:p>
        </w:tc>
      </w:tr>
      <w:tr w:rsidR="00374A15" w:rsidRPr="00374A15" w14:paraId="6FB9DCE0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215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3F7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плана профессиональной подготовки, переподготовки и повышения квалификации государственных гражданских служащих Министерства природных ресурсов и охраны окружающей среды Чеченской Республики в соответствии с функциями и задачами</w:t>
            </w:r>
          </w:p>
        </w:tc>
      </w:tr>
      <w:tr w:rsidR="00374A15" w:rsidRPr="00374A15" w14:paraId="54DA3509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B733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Этапы и сроки реализации программы</w:t>
            </w: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0BA5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2014 - 2024</w:t>
            </w:r>
            <w:proofErr w:type="gramEnd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годы</w:t>
            </w:r>
          </w:p>
        </w:tc>
      </w:tr>
      <w:tr w:rsidR="00374A15" w:rsidRPr="00374A15" w14:paraId="2FE5394B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7D6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Объемы бюджетных ассигнований программы</w:t>
            </w: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497C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финансирования программы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0AD4C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12 586 609,593 тысячи рублей</w:t>
            </w:r>
          </w:p>
        </w:tc>
      </w:tr>
      <w:tr w:rsidR="00374A15" w:rsidRPr="00374A15" w14:paraId="21973223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3AF5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96B5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75A19B14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B1A2B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7B8F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FB14C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9 686 001,589 тысячи рублей</w:t>
            </w:r>
          </w:p>
        </w:tc>
      </w:tr>
      <w:tr w:rsidR="00374A15" w:rsidRPr="00374A15" w14:paraId="37455F81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C752BD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FBE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554DD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2 900 608,004 тысячи рублей</w:t>
            </w:r>
          </w:p>
        </w:tc>
      </w:tr>
      <w:tr w:rsidR="00374A15" w:rsidRPr="00374A15" w14:paraId="650105BC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D9AB2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49FC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FAD9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 тысячи рублей</w:t>
            </w:r>
          </w:p>
        </w:tc>
      </w:tr>
      <w:tr w:rsidR="00374A15" w:rsidRPr="00374A15" w14:paraId="092E0AC7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5F242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BBC9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Общий объем финансирования программы по годам:</w:t>
            </w:r>
          </w:p>
        </w:tc>
      </w:tr>
      <w:tr w:rsidR="00374A15" w:rsidRPr="00374A15" w14:paraId="60F83293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30AF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892D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2014 году -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6708A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612 429,041 тысячи рублей</w:t>
            </w:r>
          </w:p>
        </w:tc>
      </w:tr>
      <w:tr w:rsidR="00374A15" w:rsidRPr="00374A15" w14:paraId="07854CDE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9267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48C4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28A9F95F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29D6B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BDD14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1C471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311 674,115 тысячи рублей</w:t>
            </w:r>
          </w:p>
        </w:tc>
      </w:tr>
      <w:tr w:rsidR="00374A15" w:rsidRPr="00374A15" w14:paraId="6ED3F67E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06E95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FF0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A9285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300 754,926 тысячи рублей</w:t>
            </w:r>
          </w:p>
        </w:tc>
      </w:tr>
      <w:tr w:rsidR="00374A15" w:rsidRPr="00374A15" w14:paraId="6ACF6935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43B7B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AB35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E6898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 тысячи рублей</w:t>
            </w:r>
          </w:p>
        </w:tc>
      </w:tr>
      <w:tr w:rsidR="00374A15" w:rsidRPr="00374A15" w14:paraId="658FCBAE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3F5DD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BF06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2015 году -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3A14C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733 963,556 тысячи рублей</w:t>
            </w:r>
          </w:p>
        </w:tc>
      </w:tr>
      <w:tr w:rsidR="00374A15" w:rsidRPr="00374A15" w14:paraId="22FEC67C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5C1B4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4FB0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1DD95228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14A75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221F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D5100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401 364,720 тысячи рублей</w:t>
            </w:r>
          </w:p>
        </w:tc>
      </w:tr>
      <w:tr w:rsidR="00374A15" w:rsidRPr="00374A15" w14:paraId="480F4E59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18466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B11BE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8B832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332 598,836 тысячи рублей</w:t>
            </w:r>
          </w:p>
        </w:tc>
      </w:tr>
      <w:tr w:rsidR="00374A15" w:rsidRPr="00374A15" w14:paraId="261F9F09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D93A9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56806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7D5BD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 тысячи рублей</w:t>
            </w:r>
          </w:p>
        </w:tc>
      </w:tr>
      <w:tr w:rsidR="00374A15" w:rsidRPr="00374A15" w14:paraId="745680D1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4DAFD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1D0A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2016 году -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EB870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838 293,029 тысячи рублей</w:t>
            </w:r>
          </w:p>
        </w:tc>
      </w:tr>
      <w:tr w:rsidR="00374A15" w:rsidRPr="00374A15" w14:paraId="11EC2904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8D3DA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42AD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294926D6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E26B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F1C8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66B23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600 260,000 тысячи рублей</w:t>
            </w:r>
          </w:p>
        </w:tc>
      </w:tr>
      <w:tr w:rsidR="00374A15" w:rsidRPr="00374A15" w14:paraId="1651C59D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3A2CD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9821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18540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238 033,029 тысячи рублей</w:t>
            </w:r>
          </w:p>
        </w:tc>
      </w:tr>
      <w:tr w:rsidR="00374A15" w:rsidRPr="00374A15" w14:paraId="6C128ED1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6D7F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75CC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5FB794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 тысячи рублей</w:t>
            </w:r>
          </w:p>
        </w:tc>
      </w:tr>
      <w:tr w:rsidR="00374A15" w:rsidRPr="00374A15" w14:paraId="1D8CD748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DD0E7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F3D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2017 году -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DD18C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166974,139 тысячи рублей</w:t>
            </w:r>
          </w:p>
        </w:tc>
      </w:tr>
      <w:tr w:rsidR="00374A15" w:rsidRPr="00374A15" w14:paraId="0FEA8063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9C87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0C9C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27799819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C114F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0D82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0D21D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823 509,136 тысячи рублей</w:t>
            </w:r>
          </w:p>
        </w:tc>
      </w:tr>
      <w:tr w:rsidR="00374A15" w:rsidRPr="00374A15" w14:paraId="0F510FCF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CD0C5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1FFA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9FE64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343 465,002 тысячи рублей</w:t>
            </w:r>
          </w:p>
        </w:tc>
      </w:tr>
      <w:tr w:rsidR="00374A15" w:rsidRPr="00374A15" w14:paraId="2116CAEC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824A2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229A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5AEFC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 тысячи рублей</w:t>
            </w:r>
          </w:p>
        </w:tc>
      </w:tr>
      <w:tr w:rsidR="00374A15" w:rsidRPr="00374A15" w14:paraId="4BE4BDD4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37D4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8DEF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2018 году -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E4DA0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633 380,775 тысячи рублей</w:t>
            </w:r>
          </w:p>
        </w:tc>
      </w:tr>
      <w:tr w:rsidR="00374A15" w:rsidRPr="00374A15" w14:paraId="7B23EB76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4B87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547E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6D5D2E17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0D14D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44EA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9FD0A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451 112,360 тысячи рублей</w:t>
            </w:r>
          </w:p>
        </w:tc>
      </w:tr>
      <w:tr w:rsidR="00374A15" w:rsidRPr="00374A15" w14:paraId="247E41E6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E10CF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790C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9988D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182 268,415 тысячи рублей</w:t>
            </w:r>
          </w:p>
        </w:tc>
      </w:tr>
      <w:tr w:rsidR="00374A15" w:rsidRPr="00374A15" w14:paraId="3C4E01D2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E4E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35AC9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EC310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 тысячи рублей</w:t>
            </w:r>
          </w:p>
        </w:tc>
      </w:tr>
      <w:tr w:rsidR="00374A15" w:rsidRPr="00374A15" w14:paraId="64E81D74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8BA4C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FA36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2019 году -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C0C7D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053674,505 тысячи рублей</w:t>
            </w:r>
          </w:p>
        </w:tc>
      </w:tr>
      <w:tr w:rsidR="00374A15" w:rsidRPr="00374A15" w14:paraId="6316335F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EE9B2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8237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0D9F0072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DAFDB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0576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6B588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798310,506 тысячи рублей</w:t>
            </w:r>
          </w:p>
        </w:tc>
      </w:tr>
      <w:tr w:rsidR="00374A15" w:rsidRPr="00374A15" w14:paraId="392CB3CC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0C75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B473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7EC2F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255363,999 тысячи рублей</w:t>
            </w:r>
          </w:p>
        </w:tc>
      </w:tr>
      <w:tr w:rsidR="00374A15" w:rsidRPr="00374A15" w14:paraId="4B15EBBA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A6218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91E30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02346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 тысячи рублей</w:t>
            </w:r>
          </w:p>
        </w:tc>
      </w:tr>
      <w:tr w:rsidR="00374A15" w:rsidRPr="00374A15" w14:paraId="408FE300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11A5C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D027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2020 году -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3FD7A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1 627 083,012 тысячи рублей</w:t>
            </w:r>
          </w:p>
        </w:tc>
      </w:tr>
      <w:tr w:rsidR="00374A15" w:rsidRPr="00374A15" w14:paraId="58B88ECB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43AE2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3DFA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1C81875B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ADC4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BA0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6CAA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1 305 501,517 тысячи рублей</w:t>
            </w:r>
          </w:p>
        </w:tc>
      </w:tr>
      <w:tr w:rsidR="00374A15" w:rsidRPr="00374A15" w14:paraId="45648F05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2807B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7C10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51B49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321 581,495 тысячи рублей</w:t>
            </w:r>
          </w:p>
        </w:tc>
      </w:tr>
      <w:tr w:rsidR="00374A15" w:rsidRPr="00374A15" w14:paraId="27F56DE3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F81F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8CD3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DE6B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 тысячи рублей</w:t>
            </w:r>
          </w:p>
        </w:tc>
      </w:tr>
      <w:tr w:rsidR="00374A15" w:rsidRPr="00374A15" w14:paraId="469CF72F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56E17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D2CE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2021 году -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0EE91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1 047 701,788 тысячи рублей</w:t>
            </w:r>
          </w:p>
        </w:tc>
      </w:tr>
      <w:tr w:rsidR="00374A15" w:rsidRPr="00374A15" w14:paraId="6F58BBDD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39CFF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6A8AB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1FE69D21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F344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03EF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C333E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848 548,300 тысячи рублей</w:t>
            </w:r>
          </w:p>
        </w:tc>
      </w:tr>
      <w:tr w:rsidR="00374A15" w:rsidRPr="00374A15" w14:paraId="615BA862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6B907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52AA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2B5F7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199 153,488 тысячи рублей</w:t>
            </w:r>
          </w:p>
        </w:tc>
      </w:tr>
      <w:tr w:rsidR="00374A15" w:rsidRPr="00374A15" w14:paraId="2117A642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7B33C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3D36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1B848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74A15" w:rsidRPr="00374A15" w14:paraId="1C6AEF33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1EE7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5554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2022 году -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5FBD5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353 818,821 тысячи рублей</w:t>
            </w:r>
          </w:p>
        </w:tc>
      </w:tr>
      <w:tr w:rsidR="00374A15" w:rsidRPr="00374A15" w14:paraId="003EC31D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742AE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5EE2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2120B062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FDAB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5AA1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C25BE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217 289,000 тысячи рублей</w:t>
            </w:r>
          </w:p>
        </w:tc>
      </w:tr>
      <w:tr w:rsidR="00374A15" w:rsidRPr="00374A15" w14:paraId="41AA4521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6894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7F2D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4247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136 529,821 тысячи рублей</w:t>
            </w:r>
          </w:p>
        </w:tc>
      </w:tr>
      <w:tr w:rsidR="00374A15" w:rsidRPr="00374A15" w14:paraId="546B2140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AEAB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A4AC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F919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74A15" w:rsidRPr="00374A15" w14:paraId="1FEDAD93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7870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46EF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2023 году -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1B585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338 896,431 тысячи рублей</w:t>
            </w:r>
          </w:p>
        </w:tc>
      </w:tr>
      <w:tr w:rsidR="00374A15" w:rsidRPr="00374A15" w14:paraId="2616D5D2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8966C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FAC0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3C96CE78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58DE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12AF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8FB1F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209 202,500 тысячи рублей</w:t>
            </w:r>
          </w:p>
        </w:tc>
      </w:tr>
      <w:tr w:rsidR="00374A15" w:rsidRPr="00374A15" w14:paraId="271062D5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B54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5220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849B5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129 693,931 тысячи рублей</w:t>
            </w:r>
          </w:p>
        </w:tc>
      </w:tr>
      <w:tr w:rsidR="00374A15" w:rsidRPr="00374A15" w14:paraId="6EF48E84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C5ECE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DE9B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C617B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74A15" w:rsidRPr="00374A15" w14:paraId="199DC785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0C3ED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36C5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2024 году -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FFBDB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4 180 394,497 тысячи рублей</w:t>
            </w:r>
          </w:p>
        </w:tc>
      </w:tr>
      <w:tr w:rsidR="00374A15" w:rsidRPr="00374A15" w14:paraId="33D53C7F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BED5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C188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 том числе по источникам:</w:t>
            </w:r>
          </w:p>
        </w:tc>
      </w:tr>
      <w:tr w:rsidR="00374A15" w:rsidRPr="00374A15" w14:paraId="4FDA5926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EA4FD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8C310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154A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3 719 229,435 тысячи рублей</w:t>
            </w:r>
          </w:p>
        </w:tc>
      </w:tr>
      <w:tr w:rsidR="00374A15" w:rsidRPr="00374A15" w14:paraId="21AB8A25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AF986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340A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51320" w14:textId="77777777" w:rsidR="00374A15" w:rsidRPr="00374A15" w:rsidRDefault="00374A15" w:rsidP="00374A15">
            <w:pPr>
              <w:spacing w:after="0" w:line="276" w:lineRule="auto"/>
              <w:jc w:val="right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461 165,062 тысячи рублей</w:t>
            </w:r>
          </w:p>
        </w:tc>
      </w:tr>
      <w:tr w:rsidR="00374A15" w:rsidRPr="00374A15" w14:paraId="3C4FF6A9" w14:textId="77777777" w:rsidTr="00374A15">
        <w:tc>
          <w:tcPr>
            <w:tcW w:w="3696" w:type="dxa"/>
            <w:gridSpan w:val="4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F7DEA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772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E56F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внебюджетные источники:</w:t>
            </w:r>
          </w:p>
        </w:tc>
        <w:tc>
          <w:tcPr>
            <w:tcW w:w="2957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C381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374A15" w:rsidRPr="00374A15" w14:paraId="3CB8DF1F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68F5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Ожидаемые результаты реализации программы</w:t>
            </w: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6675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Устойчивое развитие водохозяйственного комплекса и лесного хозяйства, обеспечение экологической безопасности;</w:t>
            </w:r>
          </w:p>
          <w:p w14:paraId="5AD7EAF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численности населения, проживающего на территории, защищенной в результате проведения мероприятий по повышению защищенности от негативного воздействия вод, с 10350 до 75 062 человек;</w:t>
            </w:r>
          </w:p>
          <w:p w14:paraId="285E0EE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доли населения, проживающего на территории, защищенной в результате проведения мероприятий по повышению защищенности от негативного воздействия вод, с 7,46% до 55,9%;</w:t>
            </w:r>
          </w:p>
          <w:p w14:paraId="3B6F63F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количества гидротехнических сооружений, приведенных в безопасное техническое состояние, с 4 до 16;</w:t>
            </w:r>
          </w:p>
          <w:p w14:paraId="3B5B4B6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доли гидротехнических сооружений, приведенных в безопасное техническое состояние, с 10,26% до 40%;</w:t>
            </w:r>
          </w:p>
          <w:p w14:paraId="3868A99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общей протяженности гидротехнических сооружений, приведенных в безопасное техническое состояние с 4,301 км до 71,232 км;</w:t>
            </w:r>
          </w:p>
          <w:p w14:paraId="223F441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общей протяженности новых и реконструированных сооружений инженерной защиты и берегоукреплений с 0 км до 21,19254 км;</w:t>
            </w:r>
          </w:p>
          <w:p w14:paraId="70245409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общей площади восстановленных и экологически реабилитированных водных объектов с 0,45 км2 до 11,47 км2;</w:t>
            </w:r>
          </w:p>
        </w:tc>
      </w:tr>
      <w:tr w:rsidR="00374A15" w:rsidRPr="00374A15" w14:paraId="0102286C" w14:textId="77777777" w:rsidTr="00374A15">
        <w:tc>
          <w:tcPr>
            <w:tcW w:w="369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479DC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5729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3BF59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выполнение в полном объеме работ по изготовлению межевых планов в общей площади природных заказников и памятников природы регионального значения;</w:t>
            </w:r>
          </w:p>
          <w:p w14:paraId="6060655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выполнение в полном объеме обследования месторождений неметаллических полезных ископаемых и пресных подземных вод;</w:t>
            </w:r>
          </w:p>
          <w:p w14:paraId="6D1B9FC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улучшение качества жизни населения в связи с ликвидацией и рекультивацией объектов накопленного вреда окружающей среде с 0 до 408,6 тыс. человек;</w:t>
            </w:r>
          </w:p>
          <w:p w14:paraId="57CE715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увеличение общей площади восстановленных, </w:t>
            </w:r>
            <w:proofErr w:type="spellStart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рекультивированных</w:t>
            </w:r>
            <w:proofErr w:type="spellEnd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, в том числе земель, подверженных негативному воздействию накопленного экологического вреда с 0 до 0,238 тыс. гектаров;</w:t>
            </w:r>
          </w:p>
          <w:p w14:paraId="25DEBF7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увеличение площади территории, на которой проведено </w:t>
            </w:r>
            <w:proofErr w:type="spellStart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геоэкологическое</w:t>
            </w:r>
            <w:proofErr w:type="spellEnd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обследование, с 0 тыс. га до 519 тыс. га;</w:t>
            </w:r>
          </w:p>
          <w:p w14:paraId="6D632BA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лесистость территории Чеченской Республики - не менее 20,1%;</w:t>
            </w:r>
          </w:p>
          <w:p w14:paraId="108EFBE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площади ценных лесных насаждений в составе покрытых лесной растительностью земель лесного фонда - не менее 76,3%;</w:t>
            </w:r>
          </w:p>
          <w:p w14:paraId="5862194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увеличение объема платежей в бюджетную систему Российской Федерации от использования лесов, расположенных на землях лесного фонда, в расчете на 1 гектар земель лесного фонда, с 3,5 руб. на га до 30,4 руб. на га;</w:t>
            </w:r>
          </w:p>
          <w:p w14:paraId="4671265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лесных пожаров, ликвидированных в течение первых суток с момента обнаружения, в общем количестве лесных пожаров от 0% до 57%;</w:t>
            </w:r>
          </w:p>
          <w:p w14:paraId="7DD7C39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отношение площади лесов, на которых были проведены санитарно-оздоровительные мероприятия, к площади погибших и поврежденных лесов 3,2% до 11,3%;</w:t>
            </w:r>
          </w:p>
          <w:p w14:paraId="59788E9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доля площади земель лесного фонда, переданных в пользование, в общей площади земель лесного фонда от 4,4% до 5,0%</w:t>
            </w:r>
          </w:p>
        </w:tc>
      </w:tr>
      <w:tr w:rsidR="00374A15" w:rsidRPr="00374A15" w14:paraId="60BA865F" w14:textId="77777777" w:rsidTr="00374A15">
        <w:trPr>
          <w:trHeight w:val="15"/>
        </w:trPr>
        <w:tc>
          <w:tcPr>
            <w:tcW w:w="2587" w:type="dxa"/>
            <w:hideMark/>
          </w:tcPr>
          <w:p w14:paraId="4AD55F3F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hideMark/>
          </w:tcPr>
          <w:p w14:paraId="76B3CD9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AE275F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0CD45E6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A37190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EC8A39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3238EDF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D0CE35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027B0BB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57DA71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08063B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87D669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5DD4F71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E18CD1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2880654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1CCE3340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1D71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65220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7923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0B40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8246D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A2AF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DFBA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BED9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9A7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4537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32D4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D2BA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163E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1E5B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666B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39001022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0D26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3.39</w:t>
            </w:r>
          </w:p>
          <w:p w14:paraId="27E47D1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Оснащение </w:t>
            </w:r>
            <w:proofErr w:type="spellStart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лесопожарн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ой</w:t>
            </w:r>
            <w:proofErr w:type="spellEnd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техникой и оборудованием для проведения комплекса мероприятий по охране лесов от пожаров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42E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7761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8EFD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93 464,700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77105C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B64C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6DBF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1AE9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5CC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5AFF2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33 724,400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C6D1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17 444,800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F1DBF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11 316,000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0F0B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12 340,700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08A9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1 194,000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13CA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17 444,800</w:t>
            </w:r>
          </w:p>
        </w:tc>
      </w:tr>
      <w:tr w:rsidR="00374A15" w:rsidRPr="00374A15" w14:paraId="6C9469BE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7B6CD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CB72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A52F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DAFB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93 464,700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BAF9E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6CFE9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FB78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8E1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CBF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ED66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33 724,400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47AD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17 444,800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A991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11 316,000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036F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12 340,700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58C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1 194,000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BE3F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17 444,800</w:t>
            </w:r>
          </w:p>
        </w:tc>
      </w:tr>
      <w:tr w:rsidR="00374A15" w:rsidRPr="00374A15" w14:paraId="34069958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98C05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D682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216F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8817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B6362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867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2366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CE9D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4160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DEF7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8C23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F4F8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A096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8039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C13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4B773277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59A4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3.40</w:t>
            </w:r>
          </w:p>
          <w:p w14:paraId="2F6DC4A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Оснащение специализированной лесохозяйственной техни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кой и оборудованием для проведения комплекса мероприятий по лесовосстановлению и лесоразведению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1D3F1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B013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A985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10 852,800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2F0BC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A3FC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E7DB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9414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0C7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F1CD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1 610,700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37E5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1 635,500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2959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4 157,000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18E8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1 814,600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4E41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F68E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1 635,000</w:t>
            </w:r>
          </w:p>
        </w:tc>
      </w:tr>
      <w:tr w:rsidR="00374A15" w:rsidRPr="00374A15" w14:paraId="52CA88DC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7D7F2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43B2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E11A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7D5E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10 852,800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25DC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7371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898B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6680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01C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B075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1 610,700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5322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1 635,500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0E53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4 157,000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5746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1 814,600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F409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E1BB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1 635,000</w:t>
            </w:r>
          </w:p>
        </w:tc>
      </w:tr>
      <w:tr w:rsidR="00374A15" w:rsidRPr="00374A15" w14:paraId="7D6BA652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1350A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CA7A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8CED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4F7A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CEBA6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92B6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D28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1894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B12E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FDED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3975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102B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3510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9165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B17C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78CDCD22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89C3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Подпрограмма 4 "Обеспечение реализации государственной программы Чеченской 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Республики "Охрана окружающей среды и развитие лесного хозяйства Чеченской Республики"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CB5C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6730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898D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3 014 699,230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B1AE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306 597,716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259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297 847,400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F883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248 864,619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891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243 535,339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FB6D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264 772,596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5D8C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263 478,547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B1EF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290 910,176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0CD0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288 106,026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6DF8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262 500,040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9673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269 294,840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8FBB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278 791,932</w:t>
            </w:r>
          </w:p>
        </w:tc>
      </w:tr>
      <w:tr w:rsidR="00374A15" w:rsidRPr="00374A15" w14:paraId="3590C298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384E5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DFC4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3839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BE4E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1 515 421,437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8B8A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79 174,100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1810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69 591,020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F4AD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115 294,500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6485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126 618,586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2C4B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152 436,160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2864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139 961,300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59EF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162 736,500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14A4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167 421,600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B044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169 274,700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0992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176 069,500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045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156 843,471</w:t>
            </w:r>
          </w:p>
        </w:tc>
      </w:tr>
      <w:tr w:rsidR="00374A15" w:rsidRPr="00374A15" w14:paraId="4B3AF3E3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60927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9DF0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02C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D9A6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1 499 277,793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5DD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227 423,616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E6F1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228 256,380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9E1A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133 570,119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3E64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116 916,752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69E7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112 336,437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B1A0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123 517,247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302C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128 173,676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E134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120 684,426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5C71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93 225,340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E25C7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93 225,340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34A0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120 448,461</w:t>
            </w:r>
          </w:p>
        </w:tc>
      </w:tr>
      <w:tr w:rsidR="00374A15" w:rsidRPr="00374A15" w14:paraId="4B7B0E9F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B180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4.1</w:t>
            </w:r>
          </w:p>
          <w:p w14:paraId="51C629E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руководства и управления в сфере 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установленных функций органа государственной власти субъекта РФ Министерства природных ресурсов и охраны окружающей среды Чеченской Республики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2367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0723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B3D1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751479,837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283C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111 600,600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6319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45 827,700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99F4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40 495,589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922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50 718,454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3CBD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50 436,967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EF1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60 185,508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17EB5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77 685,835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D926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82 865,148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71D4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78 418,356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A7FF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83 372,856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CEE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76 372,824</w:t>
            </w:r>
          </w:p>
        </w:tc>
      </w:tr>
      <w:tr w:rsidR="00374A15" w:rsidRPr="00374A15" w14:paraId="3B411F20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D04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E86C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BA5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C500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316 991,215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6E28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13 323,100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D218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11 774,800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CBCC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9 449,300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395C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14 704,800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5F20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18 972,128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1A36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22 138,500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638C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40 238,060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CF10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44 652,776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75F0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46 695,176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46B8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51 649,676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DDC8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36331,47 5</w:t>
            </w:r>
          </w:p>
        </w:tc>
      </w:tr>
      <w:tr w:rsidR="00374A15" w:rsidRPr="00374A15" w14:paraId="5A086DAF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3D56F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FCFC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DD1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B2A6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439488,622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7492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98 277,500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D2CF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34 052,900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C4A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31 046,289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165B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36 013,654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75E9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31 464,839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659E0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38 047,008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C491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37 447,775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CA2F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38 2 12,369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4ACA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31 723,180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F80A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31 723,180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17F46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38 541,349</w:t>
            </w:r>
          </w:p>
        </w:tc>
      </w:tr>
      <w:tr w:rsidR="00374A15" w:rsidRPr="00374A15" w14:paraId="57A3B809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4B0F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4.2</w:t>
            </w:r>
          </w:p>
          <w:p w14:paraId="01E6884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Обеспечение подготовки, переподготовки и повышения квалификации работников лесной отрасли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7696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4860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Всего, в том 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71FB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7 154,600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978C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666,600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A533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1 511,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81DC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725,500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C4F1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1 166,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E45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1 499,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600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E12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486,000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CC04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104,800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91EF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374,300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6966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206,900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5DC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206,900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BDCD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206,900</w:t>
            </w:r>
          </w:p>
        </w:tc>
      </w:tr>
      <w:tr w:rsidR="00374A15" w:rsidRPr="00374A15" w14:paraId="0D1BFDC7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81766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6DA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C7E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AB46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7 154,600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7B41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666,600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4230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1 511,100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0B37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725,500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2842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1 166,000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37E9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1 499,600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B4A5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486,000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F679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104,800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4BA2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374,300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5746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206,900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98C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206,900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73D6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206,900</w:t>
            </w:r>
          </w:p>
        </w:tc>
      </w:tr>
      <w:tr w:rsidR="00374A15" w:rsidRPr="00374A15" w14:paraId="76FCA5A8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36ED9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02D1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F607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39DA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3E35D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63C8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BF2E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2AA9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7238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75C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A38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EF6B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AA1D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EADA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8107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076B6BD3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C049B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4.3</w:t>
            </w:r>
          </w:p>
          <w:p w14:paraId="2BF9A1C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деятельности государственных учреждений для 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устойчивого управления в области использования, охраны, защиты и воспроизводства лесов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FFF4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FF75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FB9B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1 130 341,017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377E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116 492,817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C4A3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63 638,570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6E8C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88 883,550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163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102 525,750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A732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97 304,502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189D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102 836,876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611C8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115 840,669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0155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115 233,058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FDAE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107 950,650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E05D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107 950,650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30A3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111 683,925</w:t>
            </w:r>
          </w:p>
        </w:tc>
      </w:tr>
      <w:tr w:rsidR="00374A15" w:rsidRPr="00374A15" w14:paraId="1A5BE40A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42597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2E49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7C99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EBA0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920 188,815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339D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40 799,400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DE54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40 550,800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1091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78 537,100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8C3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83 041,635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A8B9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85 909,272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A24D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88 757,500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4A8D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101 125,540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E5BA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101 385,724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EBD3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101 556,524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CE6B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101 556,524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B626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96 968,796</w:t>
            </w:r>
          </w:p>
        </w:tc>
      </w:tr>
      <w:tr w:rsidR="00374A15" w:rsidRPr="00374A15" w14:paraId="120AD849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8117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23CF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AE2C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A7B2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210 549,601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2797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76 090,816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2B0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23 087,770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E0F4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10 346,450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D9E1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19 484,115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6BD2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11 395,230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A6F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14 079,376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BC42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14 715,129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1842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13 847,334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8BB6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6 394,126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9CDA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6 394,126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2A5A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14 715,129</w:t>
            </w:r>
          </w:p>
        </w:tc>
      </w:tr>
      <w:tr w:rsidR="00374A15" w:rsidRPr="00374A15" w14:paraId="2D326931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145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4.4</w:t>
            </w:r>
          </w:p>
          <w:p w14:paraId="47D1A48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охраны объектов растительного и живот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ного мира и среды их обитания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9A3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A0AE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F33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128 265,736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07B9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8 808,800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3646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10 612,078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F443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6 291,300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9D84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12 598,235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599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12 228,385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8AD0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12 174,283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1CD3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17 407,988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A864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12 407,993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D4C3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12 404,988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0F92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12 404,988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3F31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10 926,699</w:t>
            </w:r>
          </w:p>
        </w:tc>
      </w:tr>
      <w:tr w:rsidR="00374A15" w:rsidRPr="00374A15" w14:paraId="7869DFAD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A458F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B40B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FF589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B59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3AEC2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009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7C94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228A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F33F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55E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559D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44BE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1E23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FED4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F5D4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1EF1BBC2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F84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0263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7FFE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1F40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128 265,736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CC5F1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8 808,800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9541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10 612,078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CDD7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6 291,300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9CF0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12 598,235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8892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12 228,385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3555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12 174,283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F9B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17 407,988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B90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12 407,993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EA83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12 404,988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95D3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12 404,988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9E92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10 926,699</w:t>
            </w:r>
          </w:p>
        </w:tc>
      </w:tr>
      <w:tr w:rsidR="00374A15" w:rsidRPr="00374A15" w14:paraId="59326176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CC55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4.5</w:t>
            </w:r>
          </w:p>
          <w:p w14:paraId="76EC49F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деятельности государственных учреждений для осуществления государственного контроля за состоянием, использован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ием, воспроизводством, охраной животного мира и рыбных ресурсов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F5A8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A000C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73B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474 714,913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E76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32 049,400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CB55E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44 930,411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B3F9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39 881,555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307A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39 468,674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A5BC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46 773,562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0AD2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51 295,951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F774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50 206,849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09F6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49 227,535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0623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35 837,064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1D5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35 837,064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5574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49 206,849</w:t>
            </w:r>
          </w:p>
        </w:tc>
      </w:tr>
      <w:tr w:rsidR="00374A15" w:rsidRPr="00374A15" w14:paraId="4F39386D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D2D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18BC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CBE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8337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C2DEE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AF66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B997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B787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7DD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F6A9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89DA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62E5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BE14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F9F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B7A2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62EFF1D4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91E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9134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B47C8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93D2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474 714,913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CB8C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32 049,400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2E9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44 930,411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BA57C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39 881,555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6AE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39 468,674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CFD6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46 773,562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32C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51 295,951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124D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50 206,849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F065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49 227,535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27D3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35 837,064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B53E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35 837,064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E3DA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49 206,849</w:t>
            </w:r>
          </w:p>
        </w:tc>
      </w:tr>
      <w:tr w:rsidR="00374A15" w:rsidRPr="00374A15" w14:paraId="6CA0A300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D3AC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4.6</w:t>
            </w:r>
          </w:p>
          <w:p w14:paraId="3E64487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осуществления государственного мониторинга окружающей среды, 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информирование органов исполнительной власти Чеченской Республики и населения о состоянии окружающей среды в Чеченской Республике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DFB1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873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1A3E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98 197,497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A654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12 197,100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C5F1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10 573,221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99B0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10 004,525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C232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9 352,074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D1B9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10 474,421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8E8F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7 920,630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F306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8 395,935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0372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6 989,192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CB2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6 865,982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BA98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6 865,982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289E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8 558,435</w:t>
            </w:r>
          </w:p>
        </w:tc>
      </w:tr>
      <w:tr w:rsidR="00374A15" w:rsidRPr="00374A15" w14:paraId="294E24C4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A3986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DB3B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3DB0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779B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40100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708F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076E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AF31C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4497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8B2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24BC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2435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D90C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91DE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C21E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4531550F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5385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0145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9FFB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2DCD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98 197,497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F6FD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12 197,100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23A1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10 573,221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B33A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10 004,525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BF4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9 352,074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F7A3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10 474,421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12F6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7 920,630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479E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8 395,935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C66E7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6 989,192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7836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6 865,982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C8A92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6 865,982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54B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8 558,435</w:t>
            </w:r>
          </w:p>
        </w:tc>
      </w:tr>
      <w:tr w:rsidR="00374A15" w:rsidRPr="00374A15" w14:paraId="66F987EA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8E80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4.7</w:t>
            </w:r>
          </w:p>
          <w:p w14:paraId="55095A1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реализ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ации полномочий в области организации, регулирования и охраны водных биологических ресурсов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C5A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57D9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F251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277,740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3E5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98,000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CA73C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8BA5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19,900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0762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21,600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200B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21,100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1ABE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13,100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C340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16,800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3CC9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16,700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CF94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16,700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4D22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16,700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EA0B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16,800</w:t>
            </w:r>
          </w:p>
        </w:tc>
      </w:tr>
      <w:tr w:rsidR="00374A15" w:rsidRPr="00374A15" w14:paraId="1E24D349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159F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A20A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42AE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E66C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277,740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B085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98,000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ABB3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20,340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D9BE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19,900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3B69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21,600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142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21,100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FE13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13,100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F867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16,800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5953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16,700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062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16,700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6BF9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16,700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1902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16,800</w:t>
            </w:r>
          </w:p>
        </w:tc>
      </w:tr>
      <w:tr w:rsidR="00374A15" w:rsidRPr="00374A15" w14:paraId="2916BF4F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A4F32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CE31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FDBF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675E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3E8B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749E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B73B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E422C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159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33D7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98CF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2BDC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D8069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098D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4DB8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03FDA65B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5F77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4.8</w:t>
            </w:r>
          </w:p>
          <w:p w14:paraId="27E2774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исполнения отдельных полномочий в 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области водных отношений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7A93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3F14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B4CF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197 521,311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561D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18 959,100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796C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11 481,900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0F9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20 163,700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EE00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20 579,051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548C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38 890,460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5EB2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21 189,100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665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13 400,500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4321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12 613,300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1FE6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12 617,600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8DCA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14 226,100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4DCF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13 400,500</w:t>
            </w:r>
          </w:p>
        </w:tc>
      </w:tr>
      <w:tr w:rsidR="00374A15" w:rsidRPr="00374A15" w14:paraId="4D2EB0B3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3B47F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031E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6FC2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4357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197 521,311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D3F32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18 959,100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238EE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11 481,900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E4A8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20 163,700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DD44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20 579,051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5098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38 890,460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B24D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21 189,100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0E05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13 400,500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B1EE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12 613,300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C7D3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12 617,600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BD0B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14 226,100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3B9E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13 400,500</w:t>
            </w:r>
          </w:p>
        </w:tc>
      </w:tr>
      <w:tr w:rsidR="00374A15" w:rsidRPr="00374A15" w14:paraId="6C4E3806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D9334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4F30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B4149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451C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2B57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57F9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CE5F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06A8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3F03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2939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05EBF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B2FB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23B0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024B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1C9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03D1C33D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82B5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4.9</w:t>
            </w:r>
          </w:p>
          <w:p w14:paraId="0D33E83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Субсидии юридическим лицам (кроме некоммерческих организаций)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FB17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7D9E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F4B2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94 000,000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422D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CA5B7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58 000,000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4B72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36 000,000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267D4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3BA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C723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70A1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DBDBB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8EBE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DB58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A155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2E493DB9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BAEB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A54C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26BB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C4CF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4E24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C98D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F465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7AB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506B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045B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0760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B87A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37E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EA81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2385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681A657B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1B84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98307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95FC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B9DB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94 000,000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983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48A8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58 000,000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3719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36 000,000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AE86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1C8B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F3CB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9706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B030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CFFFE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A25E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BE91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1EFFC32F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4141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Мероприятие 4.10</w:t>
            </w:r>
          </w:p>
          <w:p w14:paraId="3274CD7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Обеспечение осуществления отдельных полномочий в области охраны и использования охотничьих ресурсов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A3C4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7033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2971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1 176,500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1B25D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144,800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7BD2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120,600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CB1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97,300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2C6BE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103,500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547E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103,100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341F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103,900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6F95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103,900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A9F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98,500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D527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98,500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1114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98,500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14C7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103,900</w:t>
            </w:r>
          </w:p>
        </w:tc>
      </w:tr>
      <w:tr w:rsidR="00374A15" w:rsidRPr="00374A15" w14:paraId="76D9E31B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F93E7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9D6B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FF7F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96AE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1 176,500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9FB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144,800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9349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120,600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3AF9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97,300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518A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103,500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00A8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103,100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1801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103,900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AD28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103,900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B9AC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98,500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C8E7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98,500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164F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98,500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AF80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103,900</w:t>
            </w:r>
          </w:p>
        </w:tc>
      </w:tr>
      <w:tr w:rsidR="00374A15" w:rsidRPr="00374A15" w14:paraId="06B2018C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A765A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B11C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7974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1042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9F7B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0328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EDD6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07E0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A29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C6E3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D102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1EF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D4ED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6133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72D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046DF49F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FDF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4.11</w:t>
            </w:r>
          </w:p>
          <w:p w14:paraId="5FAA0AE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осуществления 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полномочий Российской Федерации в области охраны и использования охотничьих ресурсов по контролю, надзору, выдаче разрешений на добычу охотничьих ресурсов и заключению </w:t>
            </w:r>
            <w:proofErr w:type="spellStart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охотхозяйственных</w:t>
            </w:r>
            <w:proofErr w:type="spellEnd"/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соглашений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250D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94E03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6A3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77 576,400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D164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5 132,000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EC682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4 086,300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4692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6 301,700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2C48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7 002,000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9395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7 040,500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AC74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7 273,200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99C8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7 746,900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7D93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8 280,300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3EBF7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8 083,300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F0414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8 315,100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5969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8 315,100</w:t>
            </w:r>
          </w:p>
        </w:tc>
      </w:tr>
      <w:tr w:rsidR="00374A15" w:rsidRPr="00374A15" w14:paraId="1BDD9480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E373B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9802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5B74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4DC3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77 576,400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1C18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5 132,000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A998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4 086,300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3FE9E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6 301,700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DA01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7 002,000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4247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7 040,500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6EDD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7 273,200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E8B4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7 746,900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1CB2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8 280,300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C79E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8 083,300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C823A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8 315,100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CF4F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8 315,100</w:t>
            </w:r>
          </w:p>
        </w:tc>
      </w:tr>
      <w:tr w:rsidR="00374A15" w:rsidRPr="00374A15" w14:paraId="6B4E0FDA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6A8E6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A547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691E7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80165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A3530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766C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A3A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E748E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518C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3F64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3C3BB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AC1B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6E0E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EB9B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7532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52CE7AC8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314BC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4.12</w:t>
            </w:r>
          </w:p>
          <w:p w14:paraId="52FF318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Обеспечение осуществления отдельных полномочий в области охраны и использования объектов животного мира (за исключением охотничьих ресурсов и водных биологических 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ресурсов)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D1CC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6ED38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743C6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96,280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F93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51,100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9922C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45,180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962DF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2EA6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6CEF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E2B3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C251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C783A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25C2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6574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21A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0567CFDA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9267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4AA7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BB8BE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B4F5B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96,280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0132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51,100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A8DE3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45,180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2073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8D3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DE5C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4D8D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05A6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8BE4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97DD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E0FA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C46D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5B0AF688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94F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8BF7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61C42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6FCA0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64849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50014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D8B5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8135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3B2FC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39A3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0E69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9D1F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78DEA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2720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E3E5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49C7EA98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0B89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4.13</w:t>
            </w:r>
          </w:p>
          <w:p w14:paraId="06D56181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Реализация направления расходов в рамках государственной программы Чеченской Республики "Охраны окружающей среды и развития лесного </w:t>
            </w: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хозяйства Чеченской Республики"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A48A3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1669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96C5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47 000,000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F574B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4CFE9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47 000,000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8D445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1E8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3009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8BB1B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DD7A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70C8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7FE8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CE52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ED32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5E583510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F984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15AB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31665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F05B2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A51D0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14B5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50E7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8E9B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AB5F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3D68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584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893A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351F9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8FCD4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343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096CABD1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8962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56A3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E909E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E1D9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47 000,000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090F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565EE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47 000,000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4415E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C67D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7D7B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BDEB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D3FF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BED3B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8A5A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7105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AC74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55D181A0" w14:textId="77777777" w:rsidTr="00374A15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83869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Мероприятие 4.14</w:t>
            </w:r>
          </w:p>
          <w:p w14:paraId="3B68D28F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Информационное сопровождение деятельности 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29D8D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Минприроды ЧР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30FC0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Всего, в том числе: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174F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1 500,000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B146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9AF8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04D5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33D39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085E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DD2B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9DAF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16AA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5625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B273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CEB08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1 500,000</w:t>
            </w:r>
          </w:p>
        </w:tc>
      </w:tr>
      <w:tr w:rsidR="00374A15" w:rsidRPr="00374A15" w14:paraId="3D66FED4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AA4B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F0E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A098A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CC661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498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7EB0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32B3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8AC6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C9FDA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9F4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1AD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8739D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808C7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5A3B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69320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374A15" w:rsidRPr="00374A15" w14:paraId="0C06BB11" w14:textId="77777777" w:rsidTr="00374A15">
        <w:tc>
          <w:tcPr>
            <w:tcW w:w="258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ADA71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AE935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6D06" w14:textId="77777777" w:rsidR="00374A15" w:rsidRPr="00374A15" w:rsidRDefault="00374A15" w:rsidP="00374A15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республиканский бюджет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03FB1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1 500,000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85234" w14:textId="77777777" w:rsidR="00374A15" w:rsidRPr="00374A15" w:rsidRDefault="00374A15" w:rsidP="00374A15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653C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97FC2A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1A40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FB442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31586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DB5CF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4910E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D8B2C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0DC98" w14:textId="77777777" w:rsidR="00374A15" w:rsidRPr="00374A15" w:rsidRDefault="00374A15" w:rsidP="00374A15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B833D" w14:textId="77777777" w:rsidR="00374A15" w:rsidRPr="00374A15" w:rsidRDefault="00374A15" w:rsidP="00374A15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74A15">
              <w:rPr>
                <w:rFonts w:ascii="Times New Roman" w:eastAsia="Times New Roman" w:hAnsi="Times New Roman" w:cs="Times New Roman"/>
                <w:sz w:val="24"/>
                <w:szCs w:val="24"/>
              </w:rPr>
              <w:t>1 500,000</w:t>
            </w:r>
          </w:p>
        </w:tc>
      </w:tr>
    </w:tbl>
    <w:p w14:paraId="7943310C" w14:textId="77777777" w:rsidR="00374A15" w:rsidRPr="00374A15" w:rsidRDefault="00374A15" w:rsidP="00374A15">
      <w:pPr>
        <w:spacing w:after="200" w:line="276" w:lineRule="auto"/>
        <w:rPr>
          <w:rFonts w:ascii="Calibri" w:eastAsia="Calibri" w:hAnsi="Calibri" w:cs="Times New Roman"/>
        </w:rPr>
      </w:pPr>
    </w:p>
    <w:p w14:paraId="1495CC21" w14:textId="77777777" w:rsidR="00B02B9E" w:rsidRPr="00374A15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374A1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4A15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4A15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4A15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74A15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74A15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74A15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374A15"/>
    <w:rPr>
      <w:rFonts w:ascii="Cambria" w:eastAsia="Times New Roman" w:hAnsi="Cambria" w:cs="Times New Roman"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374A15"/>
  </w:style>
  <w:style w:type="character" w:styleId="a3">
    <w:name w:val="Hyperlink"/>
    <w:basedOn w:val="a0"/>
    <w:uiPriority w:val="99"/>
    <w:semiHidden/>
    <w:unhideWhenUsed/>
    <w:rsid w:val="00374A15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374A15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374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374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74A15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4A15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374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374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374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374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374A1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374A1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374A15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374A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374A15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374A15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374A15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374A15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374A15"/>
  </w:style>
  <w:style w:type="character" w:customStyle="1" w:styleId="lt-hidden-menu-wrapper">
    <w:name w:val="lt-hidden-menu-wrapper"/>
    <w:basedOn w:val="a0"/>
    <w:rsid w:val="00374A15"/>
  </w:style>
  <w:style w:type="character" w:customStyle="1" w:styleId="lt-chat-headertxt">
    <w:name w:val="lt-chat-header__txt"/>
    <w:basedOn w:val="a0"/>
    <w:rsid w:val="00374A15"/>
  </w:style>
  <w:style w:type="character" w:customStyle="1" w:styleId="lt-chat-headertxt-name">
    <w:name w:val="lt-chat-header__txt-name"/>
    <w:basedOn w:val="a0"/>
    <w:rsid w:val="00374A15"/>
  </w:style>
  <w:style w:type="character" w:customStyle="1" w:styleId="lt-chat-headertxt-nickname">
    <w:name w:val="lt-chat-header__txt-nickname"/>
    <w:basedOn w:val="a0"/>
    <w:rsid w:val="00374A15"/>
  </w:style>
  <w:style w:type="character" w:customStyle="1" w:styleId="lt-baloontxt">
    <w:name w:val="lt-baloon__txt"/>
    <w:basedOn w:val="a0"/>
    <w:rsid w:val="00374A15"/>
  </w:style>
  <w:style w:type="character" w:customStyle="1" w:styleId="lt-label-blocktxt">
    <w:name w:val="lt-label-block__txt"/>
    <w:basedOn w:val="a0"/>
    <w:rsid w:val="00374A1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