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6EAA8A" w14:textId="77777777" w:rsidR="009D0575" w:rsidRPr="009D0575" w:rsidRDefault="009D0575" w:rsidP="009D0575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МИНИСТЕРСТВО СЕЛЬСКОГО, ЛЕСНОГО ХОЗЯЙСТВА И ПРИРОДНЫХ РЕСУРСОВ УЛЬЯНОВСКОЙ ОБЛАСТИ</w:t>
      </w:r>
      <w:r w:rsidRPr="009D05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D05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9D05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D05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17 ноября 2017 года N 81</w:t>
      </w:r>
      <w:r w:rsidRPr="009D05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D05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D05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АДМИНИСТРАТИВНОГО РЕГЛАМЕНТА ПРЕДОСТАВЛЕНИЯ МИНИСТЕРСТВОМ СЕЛЬСКОГО, ЛЕСНОГО ХОЗЯЙСТВА И ПРИРОДНЫХ РЕСУРСОВ УЛЬЯНОВСКОЙ ОБЛАСТИ ГОСУДАРСТВЕННОЙ УСЛУГИ ПО ОФОРМЛЕНИЮ И ВЫДАЧЕ ДОКУМЕНТОВ, ОПРЕДЕЛЯЮЩИХ УТОЧНЕННЫЕ ГРАНИЦЫ ГОРНОГО ОТВОДА НА УЧАСТКАХ НЕДР МЕСТНОГО ЗНАЧЕНИЯ НА ТЕРРИТОРИИ УЛЬЯНОВСКОЙ ОБЛАСТИ, ЗА ИСКЛЮЧЕНИЕМ УЧАСТКОВ НЕДР, РАЗРАБОТКА КОТОРЫХ ОСУЩЕСТВЛЯЕТСЯ С ПРИМЕНЕНИЕМ ВЗРЫВНЫХ РАБОТ</w:t>
      </w:r>
    </w:p>
    <w:p w14:paraId="019121E4" w14:textId="77777777" w:rsidR="009D0575" w:rsidRPr="009D0575" w:rsidRDefault="009D0575" w:rsidP="009D0575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p w14:paraId="37CDCC52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постановлением Правительства Российской Федерации от 29.07.2015 N 770 "Об утверждении Правил подготовки и оформления документов, удостоверяющих уточненные границы горного отвода", постановлением Правительства Ульяновской области от 14.07.2014 N 298-П "О разработке и утверждении административных регламентов предоставления государственных услуг", Положением о Министерстве сельского, лесного хозяйства и природных ресурсов Ульяновской области, утвержденным постановлением Правительства Ульяновской области от 02.10.2013 N 452-П "О Министерстве сельского, лесного хозяйства и природных ресурсов Ульяновской области" приказываю: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242ADF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прилагаемый Административный регламент предоставления Министерством сельского, лесного хозяйства и природных ресурсов Ульяновской области государственной услуги по оформлению и выдаче документов, определяющих уточненные границы горного отвода на участках недр местного значения на территории Ульяновской области, за исключением участков недр, разработка которых осуществляется с применением взрывных работ.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8DA473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утратившими силу: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EA97F0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сельского, лесного хозяйства и природных ресурсов Ульяновской области от 24.12.2015 N 98 "Об утверждении Административного регламента предоставления Министерством сельского, лесного хозяйства и природных ресурсов Ульяновской области государственной услуги по оформлению и выдаче документов, определяющих уточненные границы горного отвода на участках недр местного значения на территории Ульяновской области, за исключением участков недр, разработка которых осуществляется с применением взрывных работ";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D38298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сельского, лесного хозяйства и природных ресурсов Ульяновской области от 29.03.2016 N 51 "О внесении изменений в приказ Министерства сельского, лесного хозяйства и природных ресурсов Ульяновской области от 24.12.2015 N 98".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45C1BB" w14:textId="77777777" w:rsidR="009D0575" w:rsidRPr="009D0575" w:rsidRDefault="009D0575" w:rsidP="009D057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Исполняющий обязанности Министра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сельского, лесного хозяйства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 природных ресурсов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Ульяновской области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Н.В.СНЕЖИНСКАЯ</w:t>
      </w:r>
    </w:p>
    <w:p w14:paraId="4D260BD5" w14:textId="77777777" w:rsidR="009D0575" w:rsidRPr="009D0575" w:rsidRDefault="009D0575" w:rsidP="009D057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A0CF9B" w14:textId="77777777" w:rsidR="009D0575" w:rsidRPr="009D0575" w:rsidRDefault="009D0575" w:rsidP="009D0575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9D0575">
        <w:rPr>
          <w:rFonts w:ascii="Cambria" w:eastAsia="Times New Roman" w:hAnsi="Cambria" w:cs="Times New Roman"/>
          <w:b/>
          <w:bCs/>
          <w:sz w:val="24"/>
          <w:szCs w:val="24"/>
        </w:rPr>
        <w:t>Утвержден</w:t>
      </w:r>
      <w:r w:rsidRPr="009D0575">
        <w:rPr>
          <w:rFonts w:ascii="Cambria" w:eastAsia="Times New Roman" w:hAnsi="Cambria" w:cs="Times New Roman"/>
          <w:b/>
          <w:bCs/>
          <w:sz w:val="24"/>
          <w:szCs w:val="24"/>
        </w:rPr>
        <w:br/>
        <w:t>приказом</w:t>
      </w:r>
      <w:r w:rsidRPr="009D0575">
        <w:rPr>
          <w:rFonts w:ascii="Cambria" w:eastAsia="Times New Roman" w:hAnsi="Cambria" w:cs="Times New Roman"/>
          <w:b/>
          <w:bCs/>
          <w:sz w:val="24"/>
          <w:szCs w:val="24"/>
        </w:rPr>
        <w:br/>
        <w:t>Министерства сельского, лесного хозяйства</w:t>
      </w:r>
      <w:r w:rsidRPr="009D0575">
        <w:rPr>
          <w:rFonts w:ascii="Cambria" w:eastAsia="Times New Roman" w:hAnsi="Cambria" w:cs="Times New Roman"/>
          <w:b/>
          <w:bCs/>
          <w:sz w:val="24"/>
          <w:szCs w:val="24"/>
        </w:rPr>
        <w:br/>
        <w:t>и природных ресурсов</w:t>
      </w:r>
      <w:r w:rsidRPr="009D0575">
        <w:rPr>
          <w:rFonts w:ascii="Cambria" w:eastAsia="Times New Roman" w:hAnsi="Cambria" w:cs="Times New Roman"/>
          <w:b/>
          <w:bCs/>
          <w:sz w:val="24"/>
          <w:szCs w:val="24"/>
        </w:rPr>
        <w:br/>
        <w:t>Ульяновской области</w:t>
      </w:r>
      <w:r w:rsidRPr="009D0575">
        <w:rPr>
          <w:rFonts w:ascii="Cambria" w:eastAsia="Times New Roman" w:hAnsi="Cambria" w:cs="Times New Roman"/>
          <w:b/>
          <w:bCs/>
          <w:sz w:val="24"/>
          <w:szCs w:val="24"/>
        </w:rPr>
        <w:br/>
        <w:t>от 17 ноября 2017 года N 81</w:t>
      </w:r>
    </w:p>
    <w:p w14:paraId="7F49565B" w14:textId="77777777" w:rsidR="009D0575" w:rsidRPr="009D0575" w:rsidRDefault="009D0575" w:rsidP="009D057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9D05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АДМИНИСТРАТИВНЫЙ РЕГЛАМЕНТ ПРЕДОСТАВЛЕНИЯ МИНИСТЕРСТВОМ СЕЛЬСКОГО, ЛЕСНОГО ХОЗЯЙСТВА И ПРИРОДНЫХ РЕСУРСОВ УЛЬЯНОВСКОЙ ОБЛАСТИ ГОСУДАРСТВЕННОЙ УСЛУГИ ПО ОФОРМЛЕНИЮ И ВЫДАЧЕ ДОКУМЕНТОВ, ОПРЕДЕЛЯЮЩИХ УТОЧНЕННЫЕ ГРАНИЦЫ ГОРНОГО ОТВОДА НА УЧАСТКАХ НЕДР МЕСТНОГО ЗНАЧЕНИЯ НА ТЕРРИТОРИИ УЛЬЯНОВСКОЙ ОБЛАСТИ, ЗА ИСКЛЮЧЕНИЕМ УЧАСТКОВ НЕДР, РАЗРАБОТКА КОТОРЫХ ОСУЩЕСТВЛЯЕТСЯ С ПРИМЕНЕНИЕМ ВЗРЫВНЫХ РАБОТ</w:t>
      </w:r>
    </w:p>
    <w:p w14:paraId="3B82D439" w14:textId="77777777" w:rsidR="009D0575" w:rsidRPr="009D0575" w:rsidRDefault="009D0575" w:rsidP="009D057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25146F97" w14:textId="77777777" w:rsidR="009D0575" w:rsidRPr="009D0575" w:rsidRDefault="009D0575" w:rsidP="009D057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D0575">
        <w:rPr>
          <w:rFonts w:ascii="Cambria" w:eastAsia="Times New Roman" w:hAnsi="Cambria" w:cs="Times New Roman"/>
          <w:b/>
          <w:bCs/>
          <w:i/>
          <w:iCs/>
        </w:rPr>
        <w:t>1. Общие положения</w:t>
      </w:r>
    </w:p>
    <w:p w14:paraId="1C09C861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58E085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Предмет регулирования регламента.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AA196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Административный регламент предоставления Министерством сельского, лесного хозяйства и природных ресурсов Ульяновской области (далее - Министерство) государственной услуги по оформлению и выдаче документов, определяющих уточненные границы горного отвода на участках недр местного значения на территории Ульяновской области, за исключением участков недр, разработка которых осуществляется с применением взрывных работ (далее - Регламент), устанавливает сроки и последовательность административных процедур и административных действий Министерства, порядок взаимодействия между его структурными подразделениями и должностными лицами, а также взаимодействие Министерства с лицами, заявившими о предоставлении государственной услуги, иными органами государственной власти и органами местного самоуправления муниципальных образований Ульяновской области, а также учреждениями и организациями при предоставлении государственной услуги.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9D11AF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Описание заявителей.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BC1FE5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Заявителями государственной услуги являются субъекты предпринимательской деятельности, в том числе участники простого товарищества, иностранные граждане, юридические лица - пользователи недр, имеющие лицензии на право пользования участком недр местного значения (далее - заявители).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206C4F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 имени заявителей с запросом о предоставлении государственной услуги может обратиться их уполномоченный представитель (далее - представитель заявителя).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E7F48E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1.3. Уточненные границы горного отвода определяются после согласования и утверждения в установленном законодательством порядке технического проекта разработки участка недр.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9DCE1E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определении уточненных границ горного отвода учитываются пространственные контуры месторождения полезного ископаемого, зоны сдвижения горных пород, проектные контуры карьера (разреза), границы безопасного ведения горных и взрывных работ, зоны округов горно-санитарной охраны, зоны охраны от вредного влияния горных разработок и другие факторы, влияющие на состояние недр, земной поверхности и окружающей среды в связи с процессом геологического изучения и использования недр.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F9294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Не допускается оставлять за контурами уточненных границ горного отвода запасы общераспространенных полезных ископаемых (далее - ОПИ), предоставленные пользователю недр при лицензировании, а также запасы, разработка которых по технико-экономическим причинам иным пользователем недр нецелесообразна.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B103C7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Уточненные границы горного отвода устанавливаются только на ту часть предоставленного в пользование участка недр, </w:t>
      </w:r>
      <w:proofErr w:type="gramStart"/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запасы ОПИ</w:t>
      </w:r>
      <w:proofErr w:type="gramEnd"/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которой прошли государственную экспертизу.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EA9641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Требования к порядку информирования о порядке предоставления государственной услуги.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92EE7E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1.5.1. Информация о местах нахождения и графиках работы Министерства, его структурных подразделениях, организаций, участвующих в предоставлении государственной услуги, способах получения информации о местах нахождения и графиках работы государственных и муниципальных органов и организаций, обращение в которые необходимо для предоставления государственной услуги, приведена ниже, а также размещена на официальном сайте Министерства в информационно-телекоммуникационной сети "Интернет" по электронному адресу: www.agro-ul.ru.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D4180F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нахождения Министерства: 432071, г. Ульяновск, ул. Радищева, д. 5.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ABF1CF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(режим) работы Министерства: понедельник - пятница с 8.00 до 17.00, обеденный перерыв с 12.00 до 13.00, выходные дни: суббота, воскресенье, праздничные дни.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685D81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Справочные телефоны Министерства, его структурных подразделений, организаций, участвующих в предоставлении государственной услуги: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D7E665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Министерство: телефон: (8422) 44-06-49, факс (8422) 44-06-49;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AE83EF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Департамент пищевой, перерабатывающей промышленности, торговли и лицензирования Министерства: (8422) 38-47-55;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086075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электронной почты Министерства: E-mail: min.sellioz@mail.ru.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69536E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1.5.2. Адреса официальных сайтов органов исполнительной власти, организаций, участвующих в предоставлении государственной услуги, в информационно-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телекоммуникационной сети "Интернет", содержащих информацию о предоставлении государственной услуги и услуг, которые являются необходимыми и обязательными для предоставления государственной услуги, адреса их электронной почты.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B25E27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порядке предоставления государственной услуги размещается: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D2EB0B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средствах массовой информации, в том числе в информационно-телекоммуникационной сети "Интернет":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8FB58D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федеральной государственной информационной системе "Единый портал государственных и муниципальных услуг (функций)";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34B0AD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официальном сайте Министерства: http://agro-ul.ru;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6A972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заявители могут получить информацию по вопросам предоставления государственной услуги с использованием вышеперечисленных систем, по указанным адресам.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35260E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1.5.3. Порядок получения информации заявителями по вопросам предоставления государственной услуги и услуг, которые являются необходимыми и обязательными для предоставления государственных услуг, сведений о ходе предоставления указанных услуг, в том числе с использованием федеральной государственной информационной системы "Единый портал государственных и муниципальных услуг (функций)", государственной информационной системы Ульяновской области "Портал государственных и муниципальных услуг (функций) Ульяновской области".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01C918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по процедуре исполнения государственной услуги по оформлению и выдаче документов, определяющих уточненные границы горного отвода на участках недр местного значения, за исключением участков недр, разработка которых осуществляется с применением взрывных работ, могут предоставляться: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8C67AC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письменным обращениям;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721609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телефону;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C44E5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представляются бесплатно.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FDDE68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предоставлении консультаций по письменным обращениям ответ на обращение направляется почтой в адрес заявителя в срок, не превышающий 30 (тридцати) рабочих дней с момента поступления письменного обращения.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4A1938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по телефону осуществляется при личном обращении заинтересованного лица посредством телефонной связи по телефонам: (8422) 44-06-49, (8422) 38-47-55.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B64039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на телефонный звонок должен начинаться с информации о наименовании органа, в который позвонил гражданин, фамилии, имени, отчества и должности работника (далее - должностное лицо) Министерства, осуществляющего консультирование по телефону.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CAC477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предоставлении консультаций по телефону должностные лица Министерства обязаны в соответствии с поступившим запросом предоставлять информацию по 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следующим вопросам: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DFE98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полном наименовании Министерства;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0E3017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почтовом адресе Министерства;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57B29B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адресе электронной почты Министерства и его структурных подразделений;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6BAC6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плане проезда к Министерству;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C14820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адресе официального сайта Министерства;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F8DEA0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номерах телефонов структурных подразделений Министерства;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816249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о графике работы структурных подразделений Министерства;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A47345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номерах кабинетов, в которых предоставляется государственная услуга, фамилии, имени, отчестве и должности должностных лиц Министерства;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E6F581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предоставлении государственной услуги, в том числе в электронной форме;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655518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перечне документов, представление которых необходимо для оформления и выдаче документов, определяющих уточненные границы горного отвода на участках недр местного значения, за исключением участков недр, разработка которых осуществляется с применением взрывных работ;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7E3DAE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предоставления ответа по телефону не должно превышать 10 (десяти) минут.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110C62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вопросы рассматриваются только на основании соответствующего письменного обращения.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14F315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1.5.4. Консультирование по электронной почте отсутствует.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BE1A30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1.5.5. Порядок, форма и место размещения информации, в том числе на стендах в местах предоставления государственной услуги и услуг, которые являются необходимыми и обязательными для предоставления государственной услуги, а также в информационно-телекоммуникационной сети "Интернет" на официальном сайте Министерства, организаций, участвующих в предоставлении государственной услуги, в федеральной государственной информационной системе "Единый портал государственных и муниципальных услуг (функций)", в государственной информационной системе Ульяновской области "Портал государственных и муниципальных услуг (функций) Ульяновской области".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FF67B3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общедоступных местах Министерства размещаются информационные стенды. На информационных стендах размещена следующая информация: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3A03B7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конечного результата предоставления государственной услуги;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AD341C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исчерпывающая информация о порядке предоставления государственной услуги (в текстовом и/или графическом, схематическом виде) со ссылкой на Регламент;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B4EB97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перечень документов, необходимых для предоставления государственной услуги;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BEDC6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официального сайта Министерства в информационно-телекоммуникационной сети "Интернет", адреса его электронной почты;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19CEAE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справочные телефоны Министерства;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1AC7B3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местоположении, почтовом адресе Министерства и телефонах сотрудников соответствующих структурных подразделений Министерства;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6BD361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работы сотрудников соответствующих структурных подразделений Министерства;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98F04D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графики приема посетителей Министерства;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479F6D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получения консультаций по процедуре предоставления государственной услуги (согласно подпункту 1.5.3 Регламента);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BBF031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обязанности должностных лиц при ответе на телефонные звонки, устные и письменные обращения граждан или организаций, требования к форме и характеру взаимодействия должностных лиц с заявителями (согласно подпункту 1.5.3 Регламента).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FA483D" w14:textId="77777777" w:rsidR="009D0575" w:rsidRPr="009D0575" w:rsidRDefault="009D0575" w:rsidP="009D0575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9D0575">
        <w:rPr>
          <w:rFonts w:ascii="Cambria" w:eastAsia="Times New Roman" w:hAnsi="Cambria" w:cs="Times New Roman"/>
          <w:b/>
          <w:bCs/>
          <w:i/>
          <w:iCs/>
        </w:rPr>
        <w:t>2. Стандарт предоставления государственной услуги</w:t>
      </w:r>
    </w:p>
    <w:p w14:paraId="00B22E18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9F11B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Наименование государственной услуги.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770F11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и выдача документов, определяющих уточненные границы горного отвода на участках недр местного значения на территории Ульяновской области, за исключением участков недр, разработка которых осуществляется с применением взрывных работ (далее - государственная услуга).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89DAF7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Документами, определяющими уточненные границы горного отвода являются горноотводный акт и графические приложения (маркшейдерский план с ведомостью координат угловых точек горного отвода и характерные разрезы участка недр) к горноотводному акту (далее - горноотводная документация).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A1FCC3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Наименование органа исполнительной власти, предоставляющего государственную услугу.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6AA62D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2.2.1. Предоставление государственной услуги осуществляется департаментом пищевой, перерабатывающей промышленности, торговли и лицензирования Министерства (далее - Департамент Министерства).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75BE07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органы исполнительной власти, органы местного самоуправления, а также организации, обращение в которые необходимо для оказания государственной услуги, отсутствуют.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07D66F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2.2.2. По результатам предоставления государственной услуги Министерство взаимодействует со Средне-Поволжским управлением Федеральной службы по экологическому, технологическому и атомному надзору, посредством направления документов, удостоверяющих уточненные границы горного отвода, для включения в 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реестр документации.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BA032A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t>2.2.3. В соответствии с пунктом 3 части 1 статьи 7 Федерального закона от 27.07.2010 N 210-ФЗ "Об организации предоставления государственных и муниципальных услуг" при предоставлении государственной услуги 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организации.</w:t>
      </w:r>
      <w:r w:rsidRPr="009D057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t>2.3. Результат предоставления государственной услуги.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184DDC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2.3.1. Результатами предоставления государственной услуги является: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FB51B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1) выдача горноотводной документации (приложение N 3 к Регламенту);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83B1E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2) переоформление горноотводной документации (приложение N 3 к Регламенту);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C2C93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3) мотивированный отказ в предоставлении государственной услуги.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6FECF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Горноотводная документация оформляется на срок действия лицензии на пользование недрами.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A2B5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2.3.2. Переоформление горноотводной документации осуществляется при необходимости внесения изменений в уточненные границы горного отвода в следующих случаях: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D3772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переоформления лицензии на пользование недрами;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4C2B1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необходимости изменения ранее установленных уточненных границ горного отвода.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DD593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Уточненные границы горного отвода представляют собой совокупность оконтуренных плоскостей, составляющих замкнутый объем горного отвода - геометризованного блока недр.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727A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Не допускается наложение уточненных границ горных отводов - геометризованных блоков недр.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8A41C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Изменение ранее установленных уточненных границ горного отвода осуществляется в следующих случаях: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C7E5F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изменения границ участка недр, предоставленного в пользование;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8BED5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внесения изменений в технический проект разработки участка недр;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DAD52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изменения условий лицензии на пользование недрами;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F089E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- получения в результате геологического изучения или разведки новых данных о геологическом строении участка недр местного значения, условиях залегания полезного ископаемого, его качественных и количественных характеристиках, наличие технологических потребностей, условий и факторов, влияющих на безопасное состояние недр, земной поверхности и расположенных 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ней объектов;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A6979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выявление технических ошибок (опечаток, несоответствий) в лицензии на пользование недрами и (или) в документации.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CF2CA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Горноотводная документация и новый проект горного отвода или раздел технического проекта разработки месторождения "Обоснование границ горного отвода", согласованный в составе проектной документации представляются пользователем недр для переоформления в срок, не превышающий 90 дней после внесения в установленном порядке изменений в соответствии с подпунктом 2.3.2 настоящего Регламента.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BB1330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2.3.3. Государственная услуга в электронном виде не предоставляется.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DC072F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2.4. Срок предоставления государственной услуги.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0C5B63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Сроки, необходимые Министерству для предоставления государственной услуги, составляют не более 25 календарных дней с момента регистрации заявления и комплекта документов, необходимых для предоставления государственной услуги в Министерстве.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A991E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Срок выдачи (направления) результата предоставления государственной услуги - не более 25 календарных дней с момента регистрации заявления.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0D78F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2.5. Перечень нормативных правовых актов, регулирующих отношения, возникающие в связи с предоставлением государственной услуги, с указанием их реквизитов и источников официального опубликования.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A639C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предоставляется Министерством в соответствии со следующими нормативными правовыми актами: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C4FA1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Законом Российской Федерации от 21.02.1992 N </w:t>
      </w:r>
      <w:proofErr w:type="gramStart"/>
      <w:r w:rsidRPr="009D0575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 ("Собрание законодательства Российской Федерации", 06.03.1995, N 10, ст. 823, "Российская газета", 15.03.1995, N 52);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7CC47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27.07.2010 N 210-ФЗ "Об организации предоставления государственных и муниципальных услуг" ("Собрание законодательства Российской Федерации", 02.08.2010, N 31, ст. 4179, "Российская газета", 30.07.2010, N 168);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46BC7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Федеральным законом от 02.05.2006 N 59-ФЗ "О порядке рассмотрения обращения граждан Российской Федерации" ("Собрание законодательства Российской Федерации", 08.05.2006, N 19, ст. 2060, "Российская газета", 05.05.2006, N 95, "Парламентская газета", 11.05.2006, N </w:t>
      </w:r>
      <w:proofErr w:type="gramStart"/>
      <w:r w:rsidRPr="009D0575">
        <w:rPr>
          <w:rFonts w:ascii="Arial" w:eastAsia="Times New Roman" w:hAnsi="Arial" w:cs="Arial"/>
          <w:sz w:val="24"/>
          <w:szCs w:val="24"/>
          <w:lang w:eastAsia="ru-RU"/>
        </w:rPr>
        <w:t>70-71</w:t>
      </w:r>
      <w:proofErr w:type="gramEnd"/>
      <w:r w:rsidRPr="009D0575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77CAC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29.07.2015 N 770 "Об утверждении правил подготовки и оформления документов, удостоверяющих уточненные границы горного отвода" ("Собрание законодательства Российской Федерации", 10.08.2015, N 32, ст. 4761);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6A1FB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Постановлением Правительства Российской Федерации от 03.05.2012 N 429 "Об утверждении положения об установлении и изменении границ участков недр, 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предоставленных в пользование" ("Собрание законодательства Российской Федерации", 07.05.2012, N 19, ст. 2445);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10FAB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Инструкцией по оформлению горных отводов для разработки месторождений полезных ископаемых РД 07-192-98, утвержденной Министерством природных ресурсов Российской Федерации 07.02.1998 N 56 и Госгортехнадзором России от 31.12.1997 N 58 ("Бюллетень нормативных актов федеральных органов исполнительной власти", 1998, N 7);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30C21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Ульяновской области от 14.07.2014 N 298-П "О разработке и утверждении административных регламентов предоставления государственных услуг" ("Ульяновская правда", 24.07.2014, N 106);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253551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Ульяновской области от 02.10.2013 N 452-П "О Министерстве сельского, лесного хозяйства и природных ресурсов Ульяновской области" ("Ульяновская правда", 07.10.2013, N 125).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7B2A69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2.6. Исчерпывающий перечень документов, необходимых для предоставления государственной услуги и подлежащих представлению заявителем.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16CAA5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2.6.1. Для получения результата государственной услуги, указанного в абзаце 1 подпункта 2.3.1 пункта 2.3 Регламента заявитель представляет в Министерство следующие документы: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9073D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заявление о выдаче горноотводного акта (приложение N 1 к Регламенту);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78D33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проект горного отвода или раздел технического проекта разработки месторождения "Обоснование границ горного отвода", согласованный в составе проектной документации.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008F6E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Подготовка проекта горного отвода осуществляется пользователем недр или юридическим лицом (индивидуальным предпринимателем), привлекаемым пользователем недр на договорной основе, которые имеют лицензию на производство маркшейдерских работ.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B47C0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Заверенная копия лицензии на производство маркшейдерских работ должна находиться в составе проекта горного отвода или раздела технического проекта разработки месторождения "Обоснование границ горного отвода", согласованного в составе проектной документации.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C73F5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В случае необходимости уточнения информации, изложенной в проекте горного отвода или разделе технического проекта разработки месторождения "Обоснование границ горного отвода", по требованию Министерства, пользователь недр обязан представить дополнительные документы и объяснения по вопросам, связанным с границами горного отвода.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9445D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Проект горного отвода для разработки месторождения общераспространенного полезного ископаемого (или раздел технического проекта разработки месторождения "Обоснование границ горного отвода") должен состоять из пояснительной записки с приложением графических материалов.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06CC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пояснительной записке указываются: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A971E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данные о пользователе недр, получившем лицензию;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33E19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пространственные границы участка недр, предоставленного в пользование;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2321A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данные о целевом назначении работ, связанных с пользованием недрами;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8F44D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наименование организации, осуществляющей проектирование разработки месторождения полезного ископаемого и подготовившей проект горного отвода;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0F42E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- общие сведения о территории над горным отводом (географическое и административное местоположение, величина площади, характер сельскохозяйственных и лесных угодий, </w:t>
      </w:r>
      <w:proofErr w:type="spellStart"/>
      <w:r w:rsidRPr="009D0575">
        <w:rPr>
          <w:rFonts w:ascii="Arial" w:eastAsia="Times New Roman" w:hAnsi="Arial" w:cs="Arial"/>
          <w:sz w:val="24"/>
          <w:szCs w:val="24"/>
          <w:lang w:eastAsia="ru-RU"/>
        </w:rPr>
        <w:t>застроенность</w:t>
      </w:r>
      <w:proofErr w:type="spellEnd"/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, использование и </w:t>
      </w:r>
      <w:proofErr w:type="gramStart"/>
      <w:r w:rsidRPr="009D0575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9D0575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E46A1F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краткая геологическая и гидрогеологическая характеристика месторождения (размеры и элементы залегания пластов, жил и др.), горно-геологические и гидрогеологические условия разработки месторождения, проектные выводы по оценке воздействия ведения горных работ на окружающую среду, общие сведения о смежных горных отводах;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7DFD6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разведанность месторождения, данные о количестве, качестве, категорийности, вещественном составе разведанных, утвержденных запасов основных и совместно с ними залегающих полезных ископаемых, а при открытой разработке - также вскрышных пород;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2CD8B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проектное технико-экономическое обоснование границ горного отвода, с учетом контуров утвержденных запасов, рационального и комплексного использования общераспространенных полезных ископаемых при их добыче и переработке, а также охраны недр и окружающей среды;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3F4D6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рекомендации государственной экспертизы запасов общераспространенных полезных ископаемых, выполнение условий лицензии на пользование недрами в части границ горного отвода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047716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Графические материалы должны содержать копии топографического плана поверхности в проектных границах горного отвода и </w:t>
      </w:r>
      <w:proofErr w:type="gramStart"/>
      <w:r w:rsidRPr="009D0575">
        <w:rPr>
          <w:rFonts w:ascii="Arial" w:eastAsia="Times New Roman" w:hAnsi="Arial" w:cs="Arial"/>
          <w:sz w:val="24"/>
          <w:szCs w:val="24"/>
          <w:lang w:eastAsia="ru-RU"/>
        </w:rPr>
        <w:t>геологических (структурных) карт</w:t>
      </w:r>
      <w:proofErr w:type="gramEnd"/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 и разрезов, составленных в соответствии с установленными требованиями.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92E98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На копии топографического плана поверхности должны быть показаны: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D43C3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рельеф поверхности и пункты опорной геодезической сети, выходы залежей общераспространенных полезных ископаемых на земную поверхность или под наносы, устья существующих горных выработок, разведочных и других скважин;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FD7D6C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контуры лесных и сельскохозяйственных угодий;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177D9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границы землепользований и населенных пунктов;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F6A9E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существующие на территории месторождения и вблизи него сооружения;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9FE60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здания с указанием их этажности и категорийности;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06D97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границы земельного отвода, соседних горных отводов и контуры испрашиваемых границ горного отвода с обозначением угловых точек и границ вредного влияния горных разработок.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8DCA0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В свободной части копии топографического плана помещается ведомость координат x, y, z угловых точек уточненных границ испрашиваемого горного отвода, определяемых графически по плану и разрезам, указывается площадь (в гектарах) проекции горного отвода на горизонтальную плоскость, дата выполнения плана.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E4A46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Координаты угловых точек уточненных границ горного отвода в плане указываются в местной прямоугольной системе координат МСК-30 или государственной прямоугольной системе координат и географической системе координат WGS-84. Глубина горного отвода указывается в абсолютных отметках Балтийской системы высот.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3737E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Масштаб топографического плана принимается в зависимости от размеров изображаемого участка, характера и назначения предприятия, связанного с добычей полезных ископаемых, но должен быть не мельче 1:5000.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F2A528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Для горных отводов, имеющих значительную площадь, разрешается предоставление копии топографического плана в масштабе от 1: 5000 до 1:25000.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6B716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Топографический план должен быть изготовлен из качественного материала, обеспечивающего его длительное хранение и устойчивое закрепление надписей и печатей.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9AB2BD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Проект горного отвода (раздел технического проекта разработки месторождения "Обоснование границ горного отвода") и прилагаемые к нему документы подписываются руководителем, геологом и маркшейдером пользователя недр (геологом и маркшейдером организации, проводящей маркшейдерское обслуживание), главным инженером проекта разработки месторождения общераспространенного полезного ископаемого и руководителем организации, разработавшей проект горного отвода (раздел технического проекта разработки месторождения "Обоснование границ горного отвода"), а подписи скрепляются печатью организаций.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7DE25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В случае, когда организация, испрашивающая горный отвод, привлекает по договору стороннюю организацию, проект горного отвода и прилагаемые к нему документы могут быть вместо вышеуказанных лиц подписаны руководителем, главным геологом, главным маркшейдером сторонней организации, если последняя имеет в необходимых случаях лицензии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1F0FA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на осуществление соответствующих видов деятельности и возможность такого подписания предусмотрена в договоре.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6A838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2.6.2. Для получения результата государственной услуги, указанного в абзаце 2 подпункта 2.3.1 пункта 2.3 Регламента, заявитель представляет в Министерство следующие документы: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060DB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заявление о переоформлении горноотводного акта (приложение N 2 к Регламенту);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09CB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ранее выданный горноотводный акт.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89C02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В случае, указанном в абзаце третьем подпункта 2.3.2 пункта 2.3 административного регламента, заявитель также представляет проект горного отвода или раздел технического проекта разработки месторождения "Обоснование границ горного отвода", согласованный в составе проектной документации.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59A71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В случае переоформления горноотводной документации в заявлении указывается причина переоформления.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2D737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2.6.3. Предоставление государственной услуги в электронном виде выражается в доступности информации о предоставлении государственной услуги, которая размещена в электронном виде в информационно-телекоммуникационной сети "Интернет" в федеральной государственной информационной системе "Единый портал государственных и муниципальных услуг (функций)", и возможности получения заявителем бланков заявления, жалобы на решения и действие (бездействие) специалистов, предоставляющих государственную услугу.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7293B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2.7. Исчерпывающий перечень документов, необходимых для предоставления государственной услуги, которые находятся в распоряжении органов исполнительной власти, органов местного самоуправления и иных органов, участвующих в предоставлении государственной услуги, которые заявитель вправе предоставить.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58483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2.7.1. Для получения результата государственной услуги, указанного в абзаце 1 подпункта 2.3.1 пункта 2.3 Регламента заявитель вправе по собственной инициативе представить в Министерство следующие документы: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98BC0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копию действующей лицензии на пользование участком недр местного значения со всеми изменениями к ней, зарегистрированными в установленном порядке;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32FBF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- копию заключения государственной экспертизы геологической, экономической и экологической информации об участке недр местного значения;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B9AE9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- копию документа, подтверждающего согласование технического проекта разработки участка недр в соответствии со статьей 23.2 Закона Российской Федерации от 21.02.1992 N </w:t>
      </w:r>
      <w:proofErr w:type="gramStart"/>
      <w:r w:rsidRPr="009D0575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62C564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2.7.2. Для получения результата государственной услуги, указанного в абзаце 2 подпункта 2.3.1 пункта 2.3 Регламента, в случае, указанном в абзаце третьем подпункта 2.3.2 пункта 2.3 Регламента, заявитель вправе по собственной инициативе представить документы, указанные в подпункте 2.7.1 пункта 2.7 Регламента.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B8AFD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2.8. При предоставлении государственной услуги запрещено требовать от заявителя: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FB08C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представление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4E43E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представление документов и информации, которые в соответствии с нормативными правовыми актами Российской Федерации, нормативными правовыми актами Ульяновской области находятся в распоряжении Министерства, иных органах исполнительной власти, органах местного самоуправления муниципальных образований Ульяновской области, участвующих в предоставлении государственной услуги, за исключением документов, указанных в части 6 статьи 7 Федерального закона от 27.07.2010 N 210-ФЗ "Об организации предоставления государственных и муниципальных услуг".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50DB7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Основанием для выдачи заявителю горноотводной документации является распоряжение Министерства о выдаче горноотводной документации.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C1499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Ответственным за исполнение административной процедуры является должностное лицо Департамента Министерства.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F19BB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На основании распоряжения Министерства о выдаче горноотводной документации должностное лицо Департамента Министерства заполняет бланк горноотводного акта (приложение N 3 к Регламенту), а на топографическом плане участка недр, отображающем уточненные границы горного отвода, проставляется специальный штамп (приложение N 4 к Регламенту). Заполненный бланк горноотводного акта передается на подпись Министру.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8B075A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Подписанный горноотводный акт регистрируется в реестре (приложение N 5 к Регламенту).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60187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Оформленный, подписанный Министром или лицом, исполняющим обязанности Министра и заверенный печатью Министерства, горноотводный акт выдается заявителю, либо его представителю (по доверенности) лично под роспись, либо направляется заказным почтовым отправлением с уведомлением.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57F5E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При этом заявителю также возвращается 2 экземпляра представленного им проекта горного отвода или раздела технического проекта разработки месторождения "Обоснование границ горного отвода", согласованного в составе проектной документации.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4257F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Один экземпляр проекта горного отвода или раздела технического проекта разработки месторождения "Обоснование границ горного отвода", согласованный в составе проектной документации остается в распоряжении Министерства.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F45A3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Заявитель либо его представитель (по доверенности) расписывается в реестре. Полномочия представителей, выступающих от имени заявителей, подтверждаются оформленной в установленном порядке доверенностью.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F6982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 отправке горноотводной документации по почте заказным письмом с уведомлением о вручении в адрес заявителя, ответственным исполнителем Департамента делается запись о реквизитах письма (номер, дата) в реестре.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FA4A1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Результатом исполнения административной процедуры является направление (выдача) заявителю зарегистрированной горноотводной документации и проекта горного отвода или раздела технического проекта разработки месторождения "Обоснование границ горного отвода", согласованного в составе проектной документации.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DB6677" w14:textId="77777777" w:rsidR="009D0575" w:rsidRPr="009D0575" w:rsidRDefault="009D0575" w:rsidP="009D057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D0575">
        <w:rPr>
          <w:rFonts w:ascii="Arial" w:eastAsia="Times New Roman" w:hAnsi="Arial" w:cs="Arial"/>
          <w:b/>
          <w:bCs/>
          <w:i/>
          <w:iCs/>
        </w:rPr>
        <w:t>4. Формы контроля за исполнением административного регламента</w:t>
      </w:r>
    </w:p>
    <w:p w14:paraId="43F6C2FD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A342FE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4.1. Текущий контроль за соблюдением последовательности действий, определенных административными процедурами, при предоставлении государственной услуги, и принятием решения исполнителем государственной услуги осуществляется Министром либо лицом, его замещающим.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DF75E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4.2. Текущий контроль за соблюдением и исполнением положений Регламента и иных нормативных правовых актов, устанавливающих требования к предоставлению государственной услуги, осуществляется директором Департамента Министерства.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7BCF9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Текущий контроль осуществляется путем проведения проверок соблюдения и исполнения положений Регламента и иных нормативных правовых актов, устанавливающих требования к предоставлению государственной услуги, а также путем проведения анализа отчетности, представляемой ежемесячно должностными лицами Департамента Министерства, ответственными за предоставление государственной услуги.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95E8B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4.3. Министерство организует и осуществляет контроль за полнотой и качеством предоставления государственной услуги. Контроль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(бездействие) должностных лиц Министерства.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CDC47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Периодичность осуществления текущего контроля устанавливается Министром.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B6B34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Проверки проводятся в целях контроля за полнотой и качеством предоставления государственной услуги, соблюдением и исполнением должностными лицами Министерства положений Регламента, иных нормативных правовых актов, устанавливающих требования к предоставлению государственной услуги.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C9ACF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Проверки могут быть плановыми и внеплановыми. Плановые проверки проводятся на основании полугодовых и годовых планов с целью предотвращения, выявления и устранения нарушений при предоставлении государственной услуги. Плановые проверки осуществляются на основании распоряжений Министерства.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BC6C6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Сроки проведения проверок: ежеквартально.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57005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При плановых проверках рассматриваются все вопросы, связанные с предоставлением государственной услуги.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764B5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Внеплановые проверки проводятся по конкретному обращению заявителя. При внеплановой проверке рассматриваются вопросы, связанные с предоставлением государственной услуги, содержащиеся в обращении заявителя.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F3505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В целях максимального соблюдения прав граждан и открытости при проведении проверок для участия в них могут привлекаться заявители, иные граждане и представители общественных организаций.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E1BC4F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4.4. За нарушение порядка предоставления государственной услуги государственные гражданские служащие Министерства и иные должностные лица Министерства несут административную ответственность за решения и действия (бездействие), принимаемые (осуществляемые) в ходе предоставления государственной услуги в соответствии с законодательством Российской Федерации и Ульяновской области.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20515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4.5.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9C8AD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Для осуществления контроля за предоставлением государственной услуги заявители, их объединения и организации имеют право направлять индивидуальные и коллективные обращения с предложениями, рекомендациями по совершенствованию качества и порядка предоставления государственной услуги, а также заявления и жалобы с сообщением о нарушении специалистами Министерства требований Регламента, законов и иных нормативных правовых актов.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46AB7" w14:textId="77777777" w:rsidR="009D0575" w:rsidRPr="009D0575" w:rsidRDefault="009D0575" w:rsidP="009D0575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D0575">
        <w:rPr>
          <w:rFonts w:ascii="Arial" w:eastAsia="Times New Roman" w:hAnsi="Arial" w:cs="Arial"/>
          <w:b/>
          <w:bCs/>
          <w:i/>
          <w:iCs/>
        </w:rPr>
        <w:t>5. Досудебный (внесудебный) порядок обжалования решений и действий (бездействия) Министерства, а также его должностных лиц, государственных служащих</w:t>
      </w:r>
    </w:p>
    <w:p w14:paraId="58DECE76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378DA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5.1. Заявители имеют право подать жалобу на решение и (или) действие (бездействие), принятое (осуществляемое) Министерством и (или) его должностными лицами, государственными служащими при предоставлении государственной услуги (далее - жалоба).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604A4A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5.2. Предметом досудебного (внесудебного) обжалования является обжалование заявителем решений и действий (бездействия), принятых (осуществляемых) Министерством и (или) его должностными лицами, государственными служащими при предоставлении государственной услуги.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EE5E8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Заявитель может обратиться с жалобой, в том числе в следующих случаях: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96B3D8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нарушение срока регистрации запроса заявителя о предоставлении государственной услуги;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E5902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2) нарушение срока предоставления государственной услуги;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97F04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3) требование у заявителя документов, не предусмотренных нормативными правовыми актами Российской Федерации, нормативными правовыми актами Ульяновской области для предоставления государственной услуги;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FA7566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Ульяновской области для предоставления государственной услуги, у заявителя;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76A5B0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Ульяновской области;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F56C3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Ульяновской области;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03A34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7) отказ Министерства (должностного лица Департамента),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59BAF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5.3. Органы государственной власти и уполномоченные на рассмотрение жалобы должностные лица, которым может быть направлена жалоба.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2444B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Заявители, которые не согласны с решением и (или) действием (бездействием), принятым (осуществляемым) Министерством и (или) его должностными лицами, государственными служащими при предоставлении государственной услуги или считают, что их права нарушены, имеют право лично обратиться с жалобой в Министерство.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62C22B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5.4. Порядок подачи и рассмотрения жалобы.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FCC0E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5.4.1. Жалоба подается в письменной форме на бумажном носителе, в электронной форме в адрес Министерства.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40629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5.4.2. Жалоба может быть направлена по почте, в электронной форме с использованием информационно-телекоммуникационной сети "Интернет", официального сайта Министерства, федеральной государственной информационной системы "Единый портал государственных и муниципальных услуг (функций)",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услуг, государственной информационной системы Ульяновской области "Портал государственных и муниципальных услуг (функций) Ульяновской 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области", МФЦ, а также может быть принята при личном приеме заявителя.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D1AE8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5.4.3. Жалоба должна содержать: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DD8BF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1) наименование Министерства, его должностного лица, государственного служащего, решения и (или) действия (бездействие) которых обжалуются;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10682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43767A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3) сведения об обжалуемых решениях и (или) действиях (бездействии) Министерства, его должностного лица, государственного служащего;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50A94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4) доводы, на основании которых заявитель не согласен с решением и (или) действием (бездействием) Министерства, его должностного лица, государственного служащего.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38498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Заявителем могут быть представлены документы (при наличии), подтверждающие доводы заявителя, либо их копии.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270DF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5.5. Особенности подачи и рассмотрения жалобы.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0D096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5.5.1. Подача жалоб осуществляется бесплатно.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8EDF76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5.5.2. Заявитель, подавший жалобу, несет ответственность в соответствии с законодательством за достоверность сведений, содержащихся в представленной жалобе.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F8AF5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5.5.3. Заявитель, обратившийся в Министерство с жалобой в письменной форме на бумажном носителе лично, посредством почтовой связи, оформляет ее с учетом требований, предусмотренных законодательством Российской Федерации.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2B1B7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Заявитель, направивший жалобу в электронной форме на адрес электронной почты Министерства, в информационно-телекоммуникационной сети "Интернет", оформляет ее с учетом требований, предусмотренных законодательством Российской Федерации.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8BC15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Заявитель, направивший жалобу в электронной форме с использованием государственной информационной системы Ульяновской области "Портал государственных и муниципальных услуг (функций) Ульяновской области", оформляет ее с учетом требований, предусмотренных законодательством Российской Федерации.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43C2F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5.5.4. Жалоба, поступившая в письменной форме на бумажном носителе в Министерство, подлежит регистрации в журнале учета жалоб (далее - Журнал) в течение 1 рабочего дня с момента поступления жалобы с присвоением ей регистрационного номера.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5A6A7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Министерством выдается расписка заявителю в получении от него жалобы в письменной форме на бумажном носителе с указанием регистрационного номера жалобы, даты и времени ее приема.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70465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5.5.5. Жалоба, направленная в электронной форме на адрес электронной почты Министерства, в информационно-телекоммуникационной сети "Интернет", подлежит регистрации в порядке, установленном правовым актом Министерства.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08B95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5.5.6. Жалоба, направленная в электронной форме с использованием государственной информационной системы Ульяновской области "Портал государственных и муниципальных услуг (функций) Ульяновской области", подлежит регистрации в порядке, установленном правовым актом Министерства.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27AB65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5.5.7. Жалобы, за исключением жалоб на решения и (или) действия (бездействие), принятые (осуществляемые) Министром, рассматриваются Министром.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71A7B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5.5.8. Жалобы на решения и (или) действия (бездействие), принятые (осуществляемые) директором Департамента, рассматриваются Министром.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FC3E4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5.5.9. Жалобы на решения и (или) действия (бездействие), принятые (осуществляемые) Министром, направляются в Правительство Ульяновской области и рассматриваются Правительством Ульяновской области в порядке, установленном постановлением Правительства Ульяновской области от 31.10.2012 N 514-П "О Правительственной комиссии по рассмотрению жалоб на решения, принятые руководителями исполнительных органов государственной власти Ульяновской области, предоставляющих государственные услуги".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AC830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5.6. Сроки рассмотрения жалобы: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EA26A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Жалоба рассматривается должностным лицом, уполномоченным на рассмотрение жалоб в течение 15 рабочих дней со дня ее регистрации, а в случае обжалования отказа Министерства, его должностного лица, государственного служащего в приеме документов у заявителя или в исправлении допущенных опечаток и ошибок либо в случае обжалования нарушения установленного срока таких исправлений - в течение 5 рабочих дней со дня ее регистрации.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9B990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5.7. Результат рассмотрения жалобы.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0A94B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По результатам рассмотрения жалобы должностное лицо, уполномоченное на рассмотрение жалоб, выносит одно из следующих решений: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B963C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Удовлетворить жалобу, в том числе в форме отмены принятого решения, исправления допущенных органом, предоставляющим государственную услугу,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актами, а также в иных формах;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F5C88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отказать в удовлетворении жалобы.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D93FE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5.7.1. Если в результате рассмотрения жалоба признается обоснованной, а действия (бездействие) и решения неправомерными, то принимается решение о 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применении мер ответственности к должностному лицу, государственному служащему Министерства, допустившему нарушение в ходе предоставления </w:t>
      </w:r>
      <w:proofErr w:type="gramStart"/>
      <w:r w:rsidRPr="009D0575">
        <w:rPr>
          <w:rFonts w:ascii="Arial" w:eastAsia="Times New Roman" w:hAnsi="Arial" w:cs="Arial"/>
          <w:sz w:val="24"/>
          <w:szCs w:val="24"/>
          <w:lang w:eastAsia="ru-RU"/>
        </w:rPr>
        <w:t>государственной услуги</w:t>
      </w:r>
      <w:proofErr w:type="gramEnd"/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 и определяются меры, которые должны быть приняты с целью устранения допущенных нарушений.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32ECD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5.7.2.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</w:t>
      </w:r>
      <w:proofErr w:type="gramStart"/>
      <w:r w:rsidRPr="009D0575">
        <w:rPr>
          <w:rFonts w:ascii="Arial" w:eastAsia="Times New Roman" w:hAnsi="Arial" w:cs="Arial"/>
          <w:sz w:val="24"/>
          <w:szCs w:val="24"/>
          <w:lang w:eastAsia="ru-RU"/>
        </w:rPr>
        <w:t>жалоб</w:t>
      </w:r>
      <w:proofErr w:type="gramEnd"/>
      <w:r w:rsidRPr="009D0575">
        <w:rPr>
          <w:rFonts w:ascii="Arial" w:eastAsia="Times New Roman" w:hAnsi="Arial" w:cs="Arial"/>
          <w:sz w:val="24"/>
          <w:szCs w:val="24"/>
          <w:lang w:eastAsia="ru-RU"/>
        </w:rPr>
        <w:t xml:space="preserve"> незамедлительно направляет имеющиеся материалы в органы прокуратуры.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71271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5.8. Порядок информирования заявителя о результатах рассмотрения жалобы.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B33B8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Не позднее дня, следующего за днем принятия решения, указанного в подразделе 5.7 раздела 5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BFC4C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5.9. Порядок оспаривания решения по жалобе.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AE35F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Заявитель имеет право оспорить решение по жалобе в судебном порядке в соответствии с законодательством Российской Федерации.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1A5B4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5.10. Право заявителя на получение информации и документов, необходимых для обоснования и рассмотрения жалобы.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EBD55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Заявители имеют право на получение от Министерства информации и документов, необходимых для обоснования и рассмотрения жалобы при обжаловании действий должностных лиц, государственных служащих. В случае необходимости в подтверждение своих доводов гражданин прилагает к жалобе документы и материалы либо их копии.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726902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5.11. Способы информирования заявителей о порядке подачи и рассмотрения жалобы.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332067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Информацию о порядке подачи и рассмотрения жалобы можно получить у ответственного лица при личном обращении или по телефону, а также посредством использования информации, размещенной на официальном сайте Министерства в информационно-телекоммуникационной сети "Интернет" (http://agro-ul.ru/), в государственной информационной системе Ульяновской области "Портал государственных и муниципальных услуг (функций) Ульяновской области", в федеральной государственной информационной системе "Единый портал государственных и муниципальных услуг (функций)".</w:t>
      </w:r>
    </w:p>
    <w:p w14:paraId="166F15D8" w14:textId="77777777" w:rsidR="009D0575" w:rsidRPr="009D0575" w:rsidRDefault="009D0575" w:rsidP="009D057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A5C4C7" w14:textId="77777777" w:rsidR="009D0575" w:rsidRPr="009D0575" w:rsidRDefault="009D0575" w:rsidP="009D0575">
      <w:pPr>
        <w:keepNext/>
        <w:keepLines/>
        <w:spacing w:after="240" w:line="330" w:lineRule="atLeast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D0575">
        <w:rPr>
          <w:rFonts w:ascii="Arial" w:eastAsia="Times New Roman" w:hAnsi="Arial" w:cs="Arial"/>
          <w:b/>
          <w:bCs/>
          <w:i/>
          <w:iCs/>
        </w:rPr>
        <w:t>Приложение N 1</w:t>
      </w:r>
      <w:r w:rsidRPr="009D0575">
        <w:rPr>
          <w:rFonts w:ascii="Arial" w:eastAsia="Times New Roman" w:hAnsi="Arial" w:cs="Arial"/>
          <w:b/>
          <w:bCs/>
          <w:i/>
          <w:iCs/>
        </w:rPr>
        <w:br/>
        <w:t>к Административному регламенту</w:t>
      </w:r>
    </w:p>
    <w:p w14:paraId="787AE0CE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F28DD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В Министерство сельского, лесного хозяйства и природных ресурсов</w:t>
      </w:r>
    </w:p>
    <w:p w14:paraId="699F5AA8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                                Ульяновской области</w:t>
      </w:r>
    </w:p>
    <w:p w14:paraId="2165DDF6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от __________________________________________________________,</w:t>
      </w:r>
    </w:p>
    <w:p w14:paraId="5C00F4AA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(полное наименование пользователя недр, индивидуальный номер</w:t>
      </w:r>
    </w:p>
    <w:p w14:paraId="2BB716D8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налогоплательщика, адрес местонахождения)</w:t>
      </w:r>
    </w:p>
    <w:p w14:paraId="29F42454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осуществляющего пользование недрами на основании лицензии</w:t>
      </w:r>
    </w:p>
    <w:p w14:paraId="1622656A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__________________________________________________________</w:t>
      </w:r>
    </w:p>
    <w:p w14:paraId="40993E24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(серия, номер, вид лицензии)</w:t>
      </w:r>
    </w:p>
    <w:p w14:paraId="51F1D27A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действительной до _____________________________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52485A3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ЗАЯВЛЕНИЕ</w:t>
      </w:r>
    </w:p>
    <w:p w14:paraId="25278699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о выдаче горноотводного акта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86360E3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Прошу выдать горноотводный акт, определяющий уточненные границы горного</w:t>
      </w:r>
    </w:p>
    <w:p w14:paraId="1788E558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отвода на участке недр местного значения</w:t>
      </w:r>
    </w:p>
    <w:p w14:paraId="79D324A0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4310F27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(наименование участка недр)</w:t>
      </w:r>
    </w:p>
    <w:p w14:paraId="591F1CEA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содержащим ___________________________________________________________,</w:t>
      </w:r>
    </w:p>
    <w:p w14:paraId="19A51D5E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(вид общераспространенного полезного ископаемого)</w:t>
      </w:r>
    </w:p>
    <w:p w14:paraId="6E646940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расположенном _________________________________________________________</w:t>
      </w:r>
    </w:p>
    <w:p w14:paraId="1D26AEBE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00A777A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(наименование муниципального образования, расстояние до ближайшего</w:t>
      </w:r>
    </w:p>
    <w:p w14:paraId="5C9675F6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населенного пункта)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133834EA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Запросы, сообщения, уведомления прошу направлять следующим способом</w:t>
      </w:r>
    </w:p>
    <w:p w14:paraId="6E52A09D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(почтовая связь, электронная почта, телефон/факс)</w:t>
      </w:r>
    </w:p>
    <w:p w14:paraId="72E89C4C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0C0F3C9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55560AD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(указать способ и соответственно почтовый адрес, адрес электронной</w:t>
      </w:r>
    </w:p>
    <w:p w14:paraId="176AB3F4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почты, номер телефона/факса)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38648B7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Прилагаемые документы:</w:t>
      </w:r>
    </w:p>
    <w:p w14:paraId="01A093B6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1. ____________________________________________________________________</w:t>
      </w:r>
    </w:p>
    <w:p w14:paraId="084F7115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2. ____________________________________________________________________</w:t>
      </w:r>
    </w:p>
    <w:p w14:paraId="6AB1DC70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(указать наименование прилагаемых документов с указанием числа страниц</w:t>
      </w:r>
    </w:p>
    <w:p w14:paraId="4462A7AA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 каждому)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17C7075E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__________________________________</w:t>
      </w:r>
    </w:p>
    <w:p w14:paraId="4972561F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(подпись заявителя и дата)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25ECD36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36450" w14:textId="77777777" w:rsidR="009D0575" w:rsidRPr="009D0575" w:rsidRDefault="009D0575" w:rsidP="009D0575">
      <w:pPr>
        <w:keepNext/>
        <w:keepLines/>
        <w:spacing w:after="240" w:line="330" w:lineRule="atLeast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D0575">
        <w:rPr>
          <w:rFonts w:ascii="Arial" w:eastAsia="Times New Roman" w:hAnsi="Arial" w:cs="Arial"/>
          <w:b/>
          <w:bCs/>
          <w:i/>
          <w:iCs/>
        </w:rPr>
        <w:t>Приложение N 2</w:t>
      </w:r>
      <w:r w:rsidRPr="009D0575">
        <w:rPr>
          <w:rFonts w:ascii="Arial" w:eastAsia="Times New Roman" w:hAnsi="Arial" w:cs="Arial"/>
          <w:b/>
          <w:bCs/>
          <w:i/>
          <w:iCs/>
        </w:rPr>
        <w:br/>
        <w:t>к Административному регламенту</w:t>
      </w:r>
    </w:p>
    <w:p w14:paraId="195C26C8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898B3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В Министерство сельского, лесного хозяйства и природных ресурсов</w:t>
      </w:r>
    </w:p>
    <w:p w14:paraId="1F170743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Ульяновской области</w:t>
      </w:r>
    </w:p>
    <w:p w14:paraId="517E4F1C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от __________________________________________________________,</w:t>
      </w:r>
    </w:p>
    <w:p w14:paraId="75ADC0BB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(полное наименование пользователя недр, индивидуальный номер</w:t>
      </w:r>
    </w:p>
    <w:p w14:paraId="25C7C4CA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налогоплательщика, адрес местонахождения)</w:t>
      </w:r>
    </w:p>
    <w:p w14:paraId="7BD540C9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осуществляющего пользование недрами на основании лицензии</w:t>
      </w:r>
    </w:p>
    <w:p w14:paraId="3F236332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__________________________________________________________</w:t>
      </w:r>
    </w:p>
    <w:p w14:paraId="4BA13886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(серия, номер, вид лицензии)</w:t>
      </w:r>
    </w:p>
    <w:p w14:paraId="030251D6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действительной до _____________________________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B0A3A77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ЗАЯВЛЕНИЕ</w:t>
      </w:r>
    </w:p>
    <w:p w14:paraId="227191CB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о переоформлении горноотводного акта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9F2E9CE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Прошу переоформить горноотводный акт, определяющий уточненные границы</w:t>
      </w:r>
    </w:p>
    <w:p w14:paraId="77008951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горного отвода на участке недр местного значения</w:t>
      </w:r>
    </w:p>
    <w:p w14:paraId="6AA0EC39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A933407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(наименование участка недр)</w:t>
      </w:r>
    </w:p>
    <w:p w14:paraId="3C3FCAE8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содержащим ___________________________________________________________,</w:t>
      </w:r>
    </w:p>
    <w:p w14:paraId="7658025D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(вид общераспространенного полезного ископаемого)</w:t>
      </w:r>
    </w:p>
    <w:p w14:paraId="295FB30E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расположенном _________________________________________________________</w:t>
      </w:r>
    </w:p>
    <w:p w14:paraId="5764F0EF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67BDA4A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(наименование муниципального образования, расстояние до ближайшего</w:t>
      </w:r>
    </w:p>
    <w:p w14:paraId="68721E13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населенного пункта)</w:t>
      </w:r>
    </w:p>
    <w:p w14:paraId="7CF8ACE5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в связи _______________________________________________________________</w:t>
      </w:r>
    </w:p>
    <w:p w14:paraId="6B0DBFE8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98804B8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(указать причину переоформления горноотводного акта)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229CDCD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Запросы, сообщения, уведомления прошу направлять следующим способом</w:t>
      </w:r>
    </w:p>
    <w:p w14:paraId="58C90BD6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(почтовая связь, электронная почта, телефон/факс)</w:t>
      </w:r>
    </w:p>
    <w:p w14:paraId="33D7ECD5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DA563EB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CF72595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(указать способ и соответственно почтовый адрес, адрес электронной</w:t>
      </w:r>
    </w:p>
    <w:p w14:paraId="40699EAB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почты, номер телефона/факса)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EF8E249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Прилагаемые документы:</w:t>
      </w:r>
    </w:p>
    <w:p w14:paraId="1D0DCE08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1. ____________________________________________________________________</w:t>
      </w:r>
    </w:p>
    <w:p w14:paraId="35A5D5A2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2. ____________________________________________________________________</w:t>
      </w:r>
    </w:p>
    <w:p w14:paraId="360181B1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(указать наименование прилагаемых документов с указанием числа страниц</w:t>
      </w:r>
    </w:p>
    <w:p w14:paraId="72D934F8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 каждому)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11D20DDA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__________________________________</w:t>
      </w:r>
    </w:p>
    <w:p w14:paraId="426A0C22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(подпись заявителя и дата)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9604712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36BC1" w14:textId="77777777" w:rsidR="009D0575" w:rsidRPr="009D0575" w:rsidRDefault="009D0575" w:rsidP="009D0575">
      <w:pPr>
        <w:keepNext/>
        <w:keepLines/>
        <w:spacing w:after="240" w:line="330" w:lineRule="atLeast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D0575">
        <w:rPr>
          <w:rFonts w:ascii="Arial" w:eastAsia="Times New Roman" w:hAnsi="Arial" w:cs="Arial"/>
          <w:b/>
          <w:bCs/>
          <w:i/>
          <w:iCs/>
        </w:rPr>
        <w:t>Приложение N 3</w:t>
      </w:r>
      <w:r w:rsidRPr="009D0575">
        <w:rPr>
          <w:rFonts w:ascii="Arial" w:eastAsia="Times New Roman" w:hAnsi="Arial" w:cs="Arial"/>
          <w:b/>
          <w:bCs/>
          <w:i/>
          <w:iCs/>
        </w:rPr>
        <w:br/>
        <w:t>к Административному регламенту</w:t>
      </w:r>
    </w:p>
    <w:p w14:paraId="1B99D2D0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9273D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МИНИСТЕРСТВО СЕЛЬСКОГО, ЛЕСНОГО ХОЗЯЙСТВА</w:t>
      </w:r>
    </w:p>
    <w:p w14:paraId="66A33968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И ПРИРОДНЫХ РЕСУРСОВ УЛЬЯНОВСКОЙ ОБЛАСТИ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1EDE3A80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ГОРНООТВОДНЫЙ АКТ</w:t>
      </w:r>
    </w:p>
    <w:p w14:paraId="4E7713AB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К ЛИЦЕНЗИИ НА ПОЛЬЗОВАНИЕ НЕДРАМИ</w:t>
      </w:r>
    </w:p>
    <w:p w14:paraId="493A78C9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(серия, номер, дата регистрации)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338A5E9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_______________________ "___" __________ 20___ года</w:t>
      </w:r>
    </w:p>
    <w:p w14:paraId="0F41D542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(регистрационный номер) (дата регистрации)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B9EF0E2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Настоящий акт определяет уточненные границы горного отвода на участке</w:t>
      </w:r>
    </w:p>
    <w:p w14:paraId="4B8BF8E0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недр местного значения</w:t>
      </w:r>
    </w:p>
    <w:p w14:paraId="53D77D12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CE5F143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C654305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(наименование участка недр, вид ОПИ, способ разработки (подземный,</w:t>
      </w:r>
    </w:p>
    <w:p w14:paraId="03C9130D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открытый)</w:t>
      </w:r>
    </w:p>
    <w:p w14:paraId="53EC937E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и выдан _______________________________________________________________</w:t>
      </w:r>
    </w:p>
    <w:p w14:paraId="35E32456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5F5CFBB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(наименование юридического лица, ФИО индивидуального предпринимателя)</w:t>
      </w:r>
    </w:p>
    <w:p w14:paraId="222F26A1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Горный отвод расположен _______________________________________________</w:t>
      </w:r>
    </w:p>
    <w:p w14:paraId="05E9C556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(муниципальное образование Ульяновской области,</w:t>
      </w:r>
    </w:p>
    <w:p w14:paraId="7444155C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2F44F33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18F3D35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расстояния до ближайшего населенного пункта)</w:t>
      </w:r>
    </w:p>
    <w:p w14:paraId="0F2BE077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и обозначен на прилагаемой копии топографического плана угловыми</w:t>
      </w:r>
    </w:p>
    <w:p w14:paraId="214EF047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точками</w:t>
      </w:r>
    </w:p>
    <w:p w14:paraId="6C648C5D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6869AAF1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(перечень угловых точек)</w:t>
      </w:r>
    </w:p>
    <w:p w14:paraId="38CFD3C4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а также на геологических картах и вертикальных разрезах</w:t>
      </w:r>
    </w:p>
    <w:p w14:paraId="17FBD57B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33989E7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(номера карт и разрезов)</w:t>
      </w:r>
    </w:p>
    <w:p w14:paraId="416C41ED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Площадь проекции горного отвода, обозначенная на копии топографического</w:t>
      </w:r>
    </w:p>
    <w:p w14:paraId="712A0739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плана угловыми точками, составляет __________________ га.</w:t>
      </w:r>
    </w:p>
    <w:p w14:paraId="746405A6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Горноотводный акт включается в лицензию на пользование недрами в</w:t>
      </w:r>
    </w:p>
    <w:p w14:paraId="3C399988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качестве ее неотъемлемой составной части и оформляется на срок действия</w:t>
      </w:r>
    </w:p>
    <w:p w14:paraId="08C3C35C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лицензии на пользование недрами.</w:t>
      </w:r>
    </w:p>
    <w:p w14:paraId="592A68CD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Срок действия горноотводного акта "___" __________ 20___ года.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B036C25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___________________ ___________ _______________________________</w:t>
      </w:r>
    </w:p>
    <w:p w14:paraId="5D58A1F4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(</w:t>
      </w:r>
      <w:proofErr w:type="gramStart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   </w:t>
      </w:r>
      <w:proofErr w:type="gramEnd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(подпись)         (фамилия, инициалы)</w:t>
      </w:r>
    </w:p>
    <w:p w14:paraId="2C49F7AA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М.П. "___" __________ 20___ года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CAF0F6C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F73D5" w14:textId="77777777" w:rsidR="009D0575" w:rsidRPr="009D0575" w:rsidRDefault="009D0575" w:rsidP="009D0575">
      <w:pPr>
        <w:keepNext/>
        <w:keepLines/>
        <w:spacing w:after="240" w:line="330" w:lineRule="atLeast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D0575">
        <w:rPr>
          <w:rFonts w:ascii="Arial" w:eastAsia="Times New Roman" w:hAnsi="Arial" w:cs="Arial"/>
          <w:b/>
          <w:bCs/>
          <w:i/>
          <w:iCs/>
        </w:rPr>
        <w:t>Приложение N 4</w:t>
      </w:r>
      <w:r w:rsidRPr="009D0575">
        <w:rPr>
          <w:rFonts w:ascii="Arial" w:eastAsia="Times New Roman" w:hAnsi="Arial" w:cs="Arial"/>
          <w:b/>
          <w:bCs/>
          <w:i/>
          <w:iCs/>
        </w:rPr>
        <w:br/>
        <w:t>к Административному регламенту</w:t>
      </w:r>
    </w:p>
    <w:p w14:paraId="473B84CD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27ED1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Министерством сельского, лесного хозяйства и природных ресурсов</w:t>
      </w:r>
    </w:p>
    <w:p w14:paraId="4AA809AB" w14:textId="77777777" w:rsidR="009D0575" w:rsidRPr="009D0575" w:rsidRDefault="009D0575" w:rsidP="009D0575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Ульяновской области предоставлен __________________________________________</w:t>
      </w:r>
    </w:p>
    <w:p w14:paraId="2B87B49F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(наименование юридического лица,</w:t>
      </w:r>
    </w:p>
    <w:p w14:paraId="102906E4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ФИО индивидуального предпринимателя)</w:t>
      </w:r>
    </w:p>
    <w:p w14:paraId="10FA051D" w14:textId="77777777" w:rsidR="009D0575" w:rsidRPr="009D0575" w:rsidRDefault="009D0575" w:rsidP="009D0575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горный отвод для разработки ___________________________________________</w:t>
      </w:r>
    </w:p>
    <w:p w14:paraId="62A2EA6C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наименование полезных ископаемых)</w:t>
      </w:r>
    </w:p>
    <w:p w14:paraId="1F08169D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находящегося __________________________________________________________</w:t>
      </w:r>
    </w:p>
    <w:p w14:paraId="145855A9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BDAF8F5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(муниципальное образование Ульяновской области,</w:t>
      </w:r>
    </w:p>
    <w:p w14:paraId="3A8D8A33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2FB8D08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расстояние до ближайшего населенного пункта)</w:t>
      </w:r>
    </w:p>
    <w:p w14:paraId="675E692F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В пределах границ горного отвода, обозначенных на настоящем плане</w:t>
      </w:r>
    </w:p>
    <w:p w14:paraId="2BF624E4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угловыми точками</w:t>
      </w:r>
    </w:p>
    <w:p w14:paraId="1CF1F920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9EF003E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подлежит отработке:</w:t>
      </w:r>
    </w:p>
    <w:p w14:paraId="30E9062B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0"/>
        <w:gridCol w:w="3005"/>
        <w:gridCol w:w="2354"/>
        <w:gridCol w:w="1708"/>
        <w:gridCol w:w="1498"/>
      </w:tblGrid>
      <w:tr w:rsidR="009D0575" w:rsidRPr="009D0575" w14:paraId="2562477D" w14:textId="77777777" w:rsidTr="009D0575">
        <w:trPr>
          <w:trHeight w:val="15"/>
        </w:trPr>
        <w:tc>
          <w:tcPr>
            <w:tcW w:w="924" w:type="dxa"/>
            <w:hideMark/>
          </w:tcPr>
          <w:p w14:paraId="769E6993" w14:textId="77777777" w:rsidR="009D0575" w:rsidRPr="009D0575" w:rsidRDefault="009D0575" w:rsidP="009D0575">
            <w:pPr>
              <w:spacing w:after="200" w:line="276" w:lineRule="auto"/>
              <w:rPr>
                <w:rFonts w:ascii="Courier New" w:eastAsia="Calibri" w:hAnsi="Courier New" w:cs="Courier New"/>
                <w:spacing w:val="-18"/>
              </w:rPr>
            </w:pPr>
          </w:p>
        </w:tc>
        <w:tc>
          <w:tcPr>
            <w:tcW w:w="3696" w:type="dxa"/>
            <w:hideMark/>
          </w:tcPr>
          <w:p w14:paraId="364510F5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2A857DB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F3F1FA8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3AE6B97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D0575" w:rsidRPr="009D0575" w14:paraId="23323488" w14:textId="77777777" w:rsidTr="009D0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5D52C3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3CE034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пласта, жилы, линзы и </w:t>
            </w:r>
            <w:proofErr w:type="gramStart"/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т.п.</w:t>
            </w:r>
            <w:proofErr w:type="gramEnd"/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71EACF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Длина,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49B85B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га</w:t>
            </w:r>
          </w:p>
        </w:tc>
      </w:tr>
      <w:tr w:rsidR="009D0575" w:rsidRPr="009D0575" w14:paraId="3131EFFB" w14:textId="77777777" w:rsidTr="009D0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160518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CE52B1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473C80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простиранию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E8B912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падению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108E5A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9D0575" w:rsidRPr="009D0575" w14:paraId="36C9F8BB" w14:textId="77777777" w:rsidTr="009D0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D04F7E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867069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934B9A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C83C85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C69189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9D0575" w:rsidRPr="009D0575" w14:paraId="381A5895" w14:textId="77777777" w:rsidTr="009D0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57EE1A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566949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11E983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38382E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D024A3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D0575" w:rsidRPr="009D0575" w14:paraId="28FA8784" w14:textId="77777777" w:rsidTr="009D0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C51E06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1DBA79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879C2F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7F83F3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F5E90E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D0575" w:rsidRPr="009D0575" w14:paraId="471D0C90" w14:textId="77777777" w:rsidTr="009D0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2DAD18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5638E7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D1BED2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927460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876AE7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D0575" w:rsidRPr="009D0575" w14:paraId="2FB772F6" w14:textId="77777777" w:rsidTr="009D0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77D8B0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C0B2C0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964F49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6C6DB3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B93F1F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D0575" w:rsidRPr="009D0575" w14:paraId="312FB68B" w14:textId="77777777" w:rsidTr="009D0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C21405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proofErr w:type="gramStart"/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</w:t>
            </w:r>
            <w:proofErr w:type="gramEnd"/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86D6B0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E6F3BC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2125F2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B9AD07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E7AB38A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14465BB9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Горноотводный акт, определяющий уточненные границы горного отвода,</w:t>
      </w:r>
    </w:p>
    <w:p w14:paraId="6A399096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зарегистрирован в реестре документов, определяющих уточненные границы</w:t>
      </w:r>
    </w:p>
    <w:p w14:paraId="3D6CB62A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горных отводов, "___" __________ 20___ года под N _________________________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E9543C6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___________________ ___________ _______________________________</w:t>
      </w:r>
    </w:p>
    <w:p w14:paraId="0F55C698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(</w:t>
      </w:r>
      <w:proofErr w:type="gramStart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   </w:t>
      </w:r>
      <w:proofErr w:type="gramEnd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(подпись)         (фамилия, инициалы)</w:t>
      </w:r>
    </w:p>
    <w:p w14:paraId="68B06984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М.П. "___" __________ 20___ года</w:t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2CCE4EA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6B76E" w14:textId="77777777" w:rsidR="009D0575" w:rsidRPr="009D0575" w:rsidRDefault="009D0575" w:rsidP="009D0575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D0575">
        <w:rPr>
          <w:rFonts w:ascii="Arial" w:eastAsia="Times New Roman" w:hAnsi="Arial" w:cs="Arial"/>
          <w:b/>
          <w:bCs/>
          <w:i/>
          <w:iCs/>
        </w:rPr>
        <w:t>Приложение N 5</w:t>
      </w:r>
      <w:r w:rsidRPr="009D0575">
        <w:rPr>
          <w:rFonts w:ascii="Arial" w:eastAsia="Times New Roman" w:hAnsi="Arial" w:cs="Arial"/>
          <w:b/>
          <w:bCs/>
          <w:i/>
          <w:iCs/>
        </w:rPr>
        <w:br/>
        <w:t>к Административному регламенту</w:t>
      </w:r>
    </w:p>
    <w:p w14:paraId="7A67C94E" w14:textId="77777777" w:rsidR="009D0575" w:rsidRPr="009D0575" w:rsidRDefault="009D0575" w:rsidP="009D057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  <w:t>Реестр горноотводных актов, определяющих уточненные границы горных отводов</w:t>
      </w:r>
    </w:p>
    <w:p w14:paraId="7AA2A713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5"/>
        <w:gridCol w:w="722"/>
        <w:gridCol w:w="753"/>
        <w:gridCol w:w="708"/>
        <w:gridCol w:w="774"/>
        <w:gridCol w:w="593"/>
        <w:gridCol w:w="610"/>
        <w:gridCol w:w="706"/>
        <w:gridCol w:w="804"/>
        <w:gridCol w:w="663"/>
        <w:gridCol w:w="739"/>
        <w:gridCol w:w="776"/>
        <w:gridCol w:w="722"/>
      </w:tblGrid>
      <w:tr w:rsidR="009D0575" w:rsidRPr="009D0575" w14:paraId="05BADD5E" w14:textId="77777777" w:rsidTr="009D0575">
        <w:trPr>
          <w:trHeight w:val="15"/>
        </w:trPr>
        <w:tc>
          <w:tcPr>
            <w:tcW w:w="2033" w:type="dxa"/>
            <w:hideMark/>
          </w:tcPr>
          <w:p w14:paraId="4CF079EA" w14:textId="77777777" w:rsidR="009D0575" w:rsidRPr="009D0575" w:rsidRDefault="009D0575" w:rsidP="009D0575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848" w:type="dxa"/>
            <w:hideMark/>
          </w:tcPr>
          <w:p w14:paraId="4081E325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1F3D3D0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211B672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C90EBC2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EB16217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60D0CC9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DB03B62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CE2F990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A8CF6C9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CE43EF5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6B5010D9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9A3387C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D0575" w:rsidRPr="009D0575" w14:paraId="5E08202C" w14:textId="77777777" w:rsidTr="009D057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CB1D69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номер горноотводного акта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34432C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регистрации горноотводного акта, срок его действия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01DCE8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Серия, номер, вид лицензии на пользование недрами, </w:t>
            </w: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дата ее государственной регистрации и срок действия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8475AA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месторождения (участка недр)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A2DC3D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горного отвода, 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E7F610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Полезные ископаемые, подлежащие отрабо</w:t>
            </w: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тке в уточненных границах горного отвода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D79EDA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 запасов полезных ископаемых в уточненных гран</w:t>
            </w: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ицах горного отвода по состоянию на 1 января года, в котором выдан горноотводный акт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F5DF46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Местонахождение горного отвода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833E3F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пользователя недр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F7CB1C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документов, прилагаемых к горноотводно</w:t>
            </w: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 акту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37AAF0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Сведения о переоформлении, признании утратившим </w:t>
            </w: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силу горноотводного акта, изменении ранее установленных уточненных границ горного отвода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A5BB1D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Отметка о выдаче горноотводного акта</w:t>
            </w:r>
          </w:p>
        </w:tc>
      </w:tr>
      <w:tr w:rsidR="009D0575" w:rsidRPr="009D0575" w14:paraId="46AF0807" w14:textId="77777777" w:rsidTr="009D057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C7339D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140300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C3DF4E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5A980B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879644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предварительных границах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9C985B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уточненных границах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8D92E1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48A7F0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5F991A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813809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4F96F2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5EBCDE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8093B3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D0575" w:rsidRPr="009D0575" w14:paraId="59C568B1" w14:textId="77777777" w:rsidTr="009D057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D3D1C1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22B174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FE8EE6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BCECA3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CF1650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97C086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C196C4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C1BEFC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C8A4F6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6D3BEB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A09C4F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9958CB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F03245" w14:textId="77777777" w:rsidR="009D0575" w:rsidRPr="009D0575" w:rsidRDefault="009D0575" w:rsidP="009D057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9D0575" w:rsidRPr="009D0575" w14:paraId="6B796704" w14:textId="77777777" w:rsidTr="009D057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4E3029" w14:textId="77777777" w:rsidR="009D0575" w:rsidRPr="009D0575" w:rsidRDefault="009D0575" w:rsidP="009D057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9A50EA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1EE770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A1AA00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0394A6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6A6531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B8EE2E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962B56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0946CD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EE0807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B6E16A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F2766E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B6020D" w14:textId="77777777" w:rsidR="009D0575" w:rsidRPr="009D0575" w:rsidRDefault="009D0575" w:rsidP="009D057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B71EA6F" w14:textId="77777777" w:rsidR="009D0575" w:rsidRPr="009D0575" w:rsidRDefault="009D0575" w:rsidP="009D057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D05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3B600B" w14:textId="77777777" w:rsidR="009D0575" w:rsidRPr="009D0575" w:rsidRDefault="009D0575" w:rsidP="009D0575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9D0575">
        <w:rPr>
          <w:rFonts w:ascii="Arial" w:eastAsia="Times New Roman" w:hAnsi="Arial" w:cs="Arial"/>
          <w:b/>
          <w:bCs/>
          <w:i/>
          <w:iCs/>
        </w:rPr>
        <w:t>Приложение N 6</w:t>
      </w:r>
      <w:r w:rsidRPr="009D0575">
        <w:rPr>
          <w:rFonts w:ascii="Arial" w:eastAsia="Times New Roman" w:hAnsi="Arial" w:cs="Arial"/>
          <w:b/>
          <w:bCs/>
          <w:i/>
          <w:iCs/>
        </w:rPr>
        <w:br/>
        <w:t>к Административному регламенту</w:t>
      </w:r>
    </w:p>
    <w:p w14:paraId="1CE056EC" w14:textId="77777777" w:rsidR="009D0575" w:rsidRPr="009D0575" w:rsidRDefault="009D0575" w:rsidP="009D057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57355CD" w14:textId="77777777" w:rsidR="009D0575" w:rsidRPr="009D0575" w:rsidRDefault="009D0575" w:rsidP="009D057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ПРОХОЖДЕНИЯ АДМИНИСТРАТИВНЫХ ПРОЦЕДУР ПРИ ПРЕДОСТАВЛЕНИИ ГОСУДАРСТВЕННОЙ УСЛУГИ</w:t>
      </w:r>
    </w:p>
    <w:p w14:paraId="14AF90E9" w14:textId="77777777" w:rsidR="009D0575" w:rsidRPr="009D0575" w:rsidRDefault="009D0575" w:rsidP="009D0575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D05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2E5702A7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┌════════════════════════════════════════════════════════════════════════‰</w:t>
      </w:r>
    </w:p>
    <w:p w14:paraId="5B0D897F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│           Поступление и регистрация заявления о предоставлении и       │</w:t>
      </w:r>
    </w:p>
    <w:p w14:paraId="3160BC42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</w:t>
      </w:r>
      <w:proofErr w:type="gramStart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переоформлении) горного отвода                 │</w:t>
      </w:r>
    </w:p>
    <w:p w14:paraId="6722F1C3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└════════════════════════════════════┬═══════════════════════════════════…</w:t>
      </w:r>
    </w:p>
    <w:p w14:paraId="42A1B21D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\/</w:t>
      </w:r>
    </w:p>
    <w:p w14:paraId="503AC811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┌════════════════════════════════════════════════════════════════════════‰</w:t>
      </w:r>
    </w:p>
    <w:p w14:paraId="7A1A2397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Рассмотрение заявления о предоставлении (переоформлении) горноотводной │</w:t>
      </w:r>
    </w:p>
    <w:p w14:paraId="57D45BE1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документации и проверка документов (не более 25 календарных дней с │</w:t>
      </w:r>
    </w:p>
    <w:p w14:paraId="08D5A2AE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                    даты регистрации </w:t>
      </w:r>
      <w:proofErr w:type="gramStart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заявления)   </w:t>
      </w:r>
      <w:proofErr w:type="gramEnd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│</w:t>
      </w:r>
    </w:p>
    <w:p w14:paraId="06CE9BD2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└════════════════════════════════════┬═══════════════════════════════════…</w:t>
      </w:r>
    </w:p>
    <w:p w14:paraId="3F3C7A04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\/</w:t>
      </w:r>
    </w:p>
    <w:p w14:paraId="0E21C42C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┌════════════════════════════════════════════════════════════════════════‰</w:t>
      </w:r>
    </w:p>
    <w:p w14:paraId="406F81DC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Экспертное заключение                       │</w:t>
      </w:r>
    </w:p>
    <w:p w14:paraId="10D59F67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└════════════┬═════════════════════════════════════════┬═════════════════…</w:t>
      </w:r>
    </w:p>
    <w:p w14:paraId="6E50FB05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\/                                        \/</w:t>
      </w:r>
    </w:p>
    <w:p w14:paraId="33BAEF65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┌════════════════════════════‰        ┌══════════════════════════════════‰</w:t>
      </w:r>
    </w:p>
    <w:p w14:paraId="257EC3D8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│Оформление (переоформление) │        │       Отказ в предоставлении     │</w:t>
      </w:r>
    </w:p>
    <w:p w14:paraId="0B2BFA42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документов, удостоверяющих │        │ государственной услуги в </w:t>
      </w:r>
      <w:proofErr w:type="gramStart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случае  │</w:t>
      </w:r>
      <w:proofErr w:type="gramEnd"/>
    </w:p>
    <w:p w14:paraId="312C5FB6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уточненные границы горного │        │     предоставления заявителем    │</w:t>
      </w:r>
    </w:p>
    <w:p w14:paraId="0E60A9A1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отвода (не более 25    │        │    некомплектных материалов (</w:t>
      </w:r>
      <w:proofErr w:type="gramStart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  │</w:t>
      </w:r>
      <w:proofErr w:type="gramEnd"/>
    </w:p>
    <w:p w14:paraId="2D58372B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календарных</w:t>
      </w:r>
      <w:proofErr w:type="gramEnd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дней с даты   │        │позднее 25 календарных дней с даты│</w:t>
      </w:r>
    </w:p>
    <w:p w14:paraId="2C493082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регистрации </w:t>
      </w:r>
      <w:proofErr w:type="gramStart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заявления)   </w:t>
      </w:r>
      <w:proofErr w:type="gramEnd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│        регистрации заявления)    │</w:t>
      </w:r>
    </w:p>
    <w:p w14:paraId="0ED6B46F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└═════════════┬══════════════…        └══════════════════════════════════…</w:t>
      </w:r>
    </w:p>
    <w:p w14:paraId="5DD4CB8E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\/</w:t>
      </w:r>
    </w:p>
    <w:p w14:paraId="4792007E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┌════════════════════════════‰</w:t>
      </w:r>
    </w:p>
    <w:p w14:paraId="4729CFEB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Внесение информации в   │</w:t>
      </w:r>
    </w:p>
    <w:p w14:paraId="2A1A44A9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книгу учета (</w:t>
      </w:r>
      <w:proofErr w:type="gramStart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реестр)   </w:t>
      </w:r>
      <w:proofErr w:type="gramEnd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</w:t>
      </w:r>
    </w:p>
    <w:p w14:paraId="4CC8DC83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└═════════════┬══════════════…</w:t>
      </w:r>
    </w:p>
    <w:p w14:paraId="50C0749E" w14:textId="77777777" w:rsidR="009D0575" w:rsidRPr="009D0575" w:rsidRDefault="009D0575" w:rsidP="009D0575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\/</w:t>
      </w:r>
    </w:p>
    <w:p w14:paraId="0246A1E0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┌════════════════════════════‰</w:t>
      </w:r>
    </w:p>
    <w:p w14:paraId="6ABCC4FF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Выдача заявителю    │</w:t>
      </w:r>
    </w:p>
    <w:p w14:paraId="66DE5470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горноотводной документации │</w:t>
      </w:r>
    </w:p>
    <w:p w14:paraId="7A5A2972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(не позднее 25 календарных │</w:t>
      </w:r>
    </w:p>
    <w:p w14:paraId="6FF4F5AB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дней</w:t>
      </w:r>
      <w:proofErr w:type="gramEnd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с даты регистрации   │</w:t>
      </w:r>
    </w:p>
    <w:p w14:paraId="238199AF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</w:t>
      </w:r>
      <w:proofErr w:type="gramStart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заявления)   </w:t>
      </w:r>
      <w:proofErr w:type="gramEnd"/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│</w:t>
      </w:r>
    </w:p>
    <w:p w14:paraId="3DF18C17" w14:textId="77777777" w:rsidR="009D0575" w:rsidRPr="009D0575" w:rsidRDefault="009D0575" w:rsidP="009D0575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D0575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└════════════════════════════…</w:t>
      </w:r>
    </w:p>
    <w:p w14:paraId="76982D10" w14:textId="77777777" w:rsidR="009D0575" w:rsidRPr="009D0575" w:rsidRDefault="009D0575" w:rsidP="009D0575">
      <w:pPr>
        <w:spacing w:after="200" w:line="276" w:lineRule="auto"/>
        <w:rPr>
          <w:rFonts w:ascii="Calibri" w:eastAsia="Calibri" w:hAnsi="Calibri" w:cs="Times New Roman"/>
        </w:rPr>
      </w:pPr>
    </w:p>
    <w:p w14:paraId="369F212E" w14:textId="77777777" w:rsidR="00C22ED3" w:rsidRPr="009D0575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