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9C5A46" w14:textId="77777777" w:rsidR="00DC03EA" w:rsidRPr="00DC03EA" w:rsidRDefault="00DC03EA" w:rsidP="00DC03E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03EA">
        <w:rPr>
          <w:rFonts w:ascii="Arial" w:hAnsi="Arial" w:cs="Arial"/>
          <w:sz w:val="24"/>
          <w:szCs w:val="24"/>
        </w:rPr>
        <w:t>МИНИСТЕРСТВО ЭКОЛОГИИ И ПРИРОДНЫХ РЕСУРСОВ РЕСПУБЛИКИ КРЫМ</w:t>
      </w:r>
      <w:r w:rsidRPr="00DC03EA">
        <w:rPr>
          <w:rFonts w:ascii="Arial" w:hAnsi="Arial" w:cs="Arial"/>
          <w:sz w:val="24"/>
          <w:szCs w:val="24"/>
        </w:rPr>
        <w:br/>
      </w:r>
      <w:r w:rsidRPr="00DC03EA">
        <w:rPr>
          <w:rFonts w:ascii="Arial" w:hAnsi="Arial" w:cs="Arial"/>
          <w:sz w:val="24"/>
          <w:szCs w:val="24"/>
        </w:rPr>
        <w:br/>
        <w:t>ПРИКАЗ</w:t>
      </w:r>
      <w:r w:rsidRPr="00DC03EA">
        <w:rPr>
          <w:rFonts w:ascii="Arial" w:hAnsi="Arial" w:cs="Arial"/>
          <w:sz w:val="24"/>
          <w:szCs w:val="24"/>
        </w:rPr>
        <w:br/>
      </w:r>
      <w:r w:rsidRPr="00DC03EA">
        <w:rPr>
          <w:rFonts w:ascii="Arial" w:hAnsi="Arial" w:cs="Arial"/>
          <w:sz w:val="24"/>
          <w:szCs w:val="24"/>
        </w:rPr>
        <w:br/>
        <w:t>от 30 декабря 2016 года N 2731</w:t>
      </w:r>
      <w:r w:rsidRPr="00DC03EA">
        <w:rPr>
          <w:rFonts w:ascii="Arial" w:hAnsi="Arial" w:cs="Arial"/>
          <w:sz w:val="24"/>
          <w:szCs w:val="24"/>
        </w:rPr>
        <w:br/>
      </w:r>
      <w:r w:rsidRPr="00DC03EA">
        <w:rPr>
          <w:rFonts w:ascii="Arial" w:hAnsi="Arial" w:cs="Arial"/>
          <w:sz w:val="24"/>
          <w:szCs w:val="24"/>
        </w:rPr>
        <w:br/>
      </w:r>
      <w:r w:rsidRPr="00DC03EA">
        <w:rPr>
          <w:rFonts w:ascii="Arial" w:hAnsi="Arial" w:cs="Arial"/>
          <w:sz w:val="24"/>
          <w:szCs w:val="24"/>
        </w:rPr>
        <w:br/>
        <w:t>Об утверждении Положения о парке-памятнике садово-паркового искусства регионального значения "Малый Ливадийский парк"</w:t>
      </w:r>
    </w:p>
    <w:p w14:paraId="30400779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(с изменениями на 17 января 2019 года)</w:t>
      </w:r>
    </w:p>
    <w:p w14:paraId="236B70D8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(в ред. Приказов Министерства экологии и природных ресурсов Республики Крым от 11.10.2018 N 2106, от 17.01.2019 N 38)</w:t>
      </w:r>
    </w:p>
    <w:p w14:paraId="6BD4D7AC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br/>
      </w:r>
      <w:r w:rsidRPr="00DC03EA">
        <w:rPr>
          <w:rFonts w:ascii="Arial" w:hAnsi="Arial" w:cs="Arial"/>
        </w:rPr>
        <w:br/>
      </w:r>
    </w:p>
    <w:p w14:paraId="5F62CD14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DC03EA">
        <w:rPr>
          <w:rFonts w:ascii="Arial" w:hAnsi="Arial" w:cs="Arial"/>
        </w:rPr>
        <w:br/>
      </w:r>
    </w:p>
    <w:p w14:paraId="6C62722C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C2F022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Утвердить прилагаемое Положение о парке-памятнике садово-паркового искусства "Малый Ливадийский парк".</w:t>
      </w:r>
      <w:r w:rsidRPr="00DC03EA">
        <w:rPr>
          <w:rFonts w:ascii="Arial" w:hAnsi="Arial" w:cs="Arial"/>
        </w:rPr>
        <w:br/>
      </w:r>
    </w:p>
    <w:p w14:paraId="2C82FC6E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br/>
      </w:r>
      <w:r w:rsidRPr="00DC03EA">
        <w:rPr>
          <w:rFonts w:ascii="Arial" w:hAnsi="Arial" w:cs="Arial"/>
        </w:rPr>
        <w:br/>
        <w:t>Министр</w:t>
      </w:r>
      <w:r w:rsidRPr="00DC03EA">
        <w:rPr>
          <w:rFonts w:ascii="Arial" w:hAnsi="Arial" w:cs="Arial"/>
        </w:rPr>
        <w:br/>
        <w:t>Г.НАРАЕВ</w:t>
      </w:r>
    </w:p>
    <w:p w14:paraId="381AC4A7" w14:textId="77777777" w:rsidR="00DC03EA" w:rsidRPr="00DC03EA" w:rsidRDefault="00DC03EA" w:rsidP="00DC03E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C03EA">
        <w:rPr>
          <w:rFonts w:ascii="Arial" w:hAnsi="Arial" w:cs="Arial"/>
          <w:sz w:val="24"/>
          <w:szCs w:val="24"/>
        </w:rPr>
        <w:br/>
      </w:r>
      <w:r w:rsidRPr="00DC03EA">
        <w:rPr>
          <w:rFonts w:ascii="Arial" w:hAnsi="Arial" w:cs="Arial"/>
          <w:sz w:val="24"/>
          <w:szCs w:val="24"/>
        </w:rPr>
        <w:br/>
        <w:t>Приложение</w:t>
      </w:r>
      <w:r w:rsidRPr="00DC03EA">
        <w:rPr>
          <w:rFonts w:ascii="Arial" w:hAnsi="Arial" w:cs="Arial"/>
          <w:sz w:val="24"/>
          <w:szCs w:val="24"/>
        </w:rPr>
        <w:br/>
        <w:t>к приказу</w:t>
      </w:r>
      <w:r w:rsidRPr="00DC03EA">
        <w:rPr>
          <w:rFonts w:ascii="Arial" w:hAnsi="Arial" w:cs="Arial"/>
          <w:sz w:val="24"/>
          <w:szCs w:val="24"/>
        </w:rPr>
        <w:br/>
        <w:t>Министерства экологии</w:t>
      </w:r>
      <w:r w:rsidRPr="00DC03EA">
        <w:rPr>
          <w:rFonts w:ascii="Arial" w:hAnsi="Arial" w:cs="Arial"/>
          <w:sz w:val="24"/>
          <w:szCs w:val="24"/>
        </w:rPr>
        <w:br/>
        <w:t>и природных ресурсов</w:t>
      </w:r>
      <w:r w:rsidRPr="00DC03EA">
        <w:rPr>
          <w:rFonts w:ascii="Arial" w:hAnsi="Arial" w:cs="Arial"/>
          <w:sz w:val="24"/>
          <w:szCs w:val="24"/>
        </w:rPr>
        <w:br/>
        <w:t>Республики Крым</w:t>
      </w:r>
      <w:r w:rsidRPr="00DC03EA">
        <w:rPr>
          <w:rFonts w:ascii="Arial" w:hAnsi="Arial" w:cs="Arial"/>
          <w:sz w:val="24"/>
          <w:szCs w:val="24"/>
        </w:rPr>
        <w:br/>
        <w:t>от 30.12.2016 N 2731</w:t>
      </w:r>
    </w:p>
    <w:p w14:paraId="75F71973" w14:textId="77777777" w:rsidR="00DC03EA" w:rsidRPr="00DC03EA" w:rsidRDefault="00DC03EA" w:rsidP="00DC03E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C03EA">
        <w:rPr>
          <w:rFonts w:ascii="Arial" w:hAnsi="Arial" w:cs="Arial"/>
          <w:b/>
          <w:bCs/>
        </w:rPr>
        <w:br/>
      </w:r>
      <w:r w:rsidRPr="00DC03EA">
        <w:rPr>
          <w:rFonts w:ascii="Arial" w:hAnsi="Arial" w:cs="Arial"/>
          <w:b/>
          <w:bCs/>
        </w:rPr>
        <w:br/>
        <w:t>ПОЛОЖЕНИЕ О ПАРКЕ-ПАМЯТНИКЕ САДОВО-ПАРКОВОГО ИСКУССТВА РЕГИОНАЛЬНОГО ЗНАЧЕНИЯ РЕСПУБЛИКИ КРЫМ "МАЛЫЙ ЛИВАДИЙСКИЙ ПАРК"</w:t>
      </w:r>
    </w:p>
    <w:p w14:paraId="2398485D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(в ред. Приказов Министерства экологии и природных ресурсов Республики Крым от 11.10.2018 N 2106, от 17.01.2019 N 38)</w:t>
      </w:r>
    </w:p>
    <w:p w14:paraId="241CEDBB" w14:textId="77777777" w:rsidR="00DC03EA" w:rsidRPr="00DC03EA" w:rsidRDefault="00DC03EA" w:rsidP="00DC03E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03EA">
        <w:rPr>
          <w:rFonts w:ascii="Arial" w:hAnsi="Arial" w:cs="Arial"/>
          <w:sz w:val="24"/>
          <w:szCs w:val="24"/>
        </w:rPr>
        <w:lastRenderedPageBreak/>
        <w:br/>
      </w:r>
      <w:r w:rsidRPr="00DC03EA">
        <w:rPr>
          <w:rFonts w:ascii="Arial" w:hAnsi="Arial" w:cs="Arial"/>
          <w:sz w:val="24"/>
          <w:szCs w:val="24"/>
        </w:rPr>
        <w:br/>
      </w:r>
      <w:r w:rsidRPr="00DC03EA">
        <w:rPr>
          <w:rFonts w:ascii="Arial" w:hAnsi="Arial" w:cs="Arial"/>
          <w:sz w:val="24"/>
          <w:szCs w:val="24"/>
        </w:rPr>
        <w:br/>
        <w:t>1. Общие положения</w:t>
      </w:r>
    </w:p>
    <w:p w14:paraId="04D8DF87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3E130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1.1. Парк-памятник садово-паркового искусства регионального значения Республики Крым "Малый Ливадийский парк" (далее - Парк)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значения.</w:t>
      </w:r>
      <w:r w:rsidRPr="00DC03EA">
        <w:rPr>
          <w:rFonts w:ascii="Arial" w:hAnsi="Arial" w:cs="Arial"/>
        </w:rPr>
        <w:br/>
      </w:r>
    </w:p>
    <w:p w14:paraId="22E2A92F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13322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1.2. Парк создан без изъятия земель, с целью охраны и сохранения в естественном состоянии уникального паркового комплекса, который объединяет на своей территории значительную коллекцию видов-</w:t>
      </w:r>
      <w:proofErr w:type="spellStart"/>
      <w:r w:rsidRPr="00DC03EA">
        <w:rPr>
          <w:rFonts w:ascii="Arial" w:hAnsi="Arial" w:cs="Arial"/>
        </w:rPr>
        <w:t>интродуцентов</w:t>
      </w:r>
      <w:proofErr w:type="spellEnd"/>
      <w:r w:rsidRPr="00DC03EA">
        <w:rPr>
          <w:rFonts w:ascii="Arial" w:hAnsi="Arial" w:cs="Arial"/>
        </w:rPr>
        <w:t>, включающих особо редкие растения, в том числе занесенные в Красную книгу Российской Федерации и в Красную книгу Республики Крым.</w:t>
      </w:r>
      <w:r w:rsidRPr="00DC03EA">
        <w:rPr>
          <w:rFonts w:ascii="Arial" w:hAnsi="Arial" w:cs="Arial"/>
        </w:rPr>
        <w:br/>
      </w:r>
    </w:p>
    <w:p w14:paraId="33938EFF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198FD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 xml:space="preserve">1.3. Парк расположен по адресу: Республика Крым, г. Ялта, </w:t>
      </w:r>
      <w:proofErr w:type="spellStart"/>
      <w:r w:rsidRPr="00DC03EA">
        <w:rPr>
          <w:rFonts w:ascii="Arial" w:hAnsi="Arial" w:cs="Arial"/>
        </w:rPr>
        <w:t>пгт</w:t>
      </w:r>
      <w:proofErr w:type="spellEnd"/>
      <w:r w:rsidRPr="00DC03EA">
        <w:rPr>
          <w:rFonts w:ascii="Arial" w:hAnsi="Arial" w:cs="Arial"/>
        </w:rPr>
        <w:t xml:space="preserve"> Ореанда.</w:t>
      </w:r>
      <w:r w:rsidRPr="00DC03EA">
        <w:rPr>
          <w:rFonts w:ascii="Arial" w:hAnsi="Arial" w:cs="Arial"/>
        </w:rPr>
        <w:br/>
      </w:r>
    </w:p>
    <w:p w14:paraId="6FB6FF45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BE058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1.4. Площадь Парка составляет 9,6 га.</w:t>
      </w:r>
      <w:r w:rsidRPr="00DC03EA">
        <w:rPr>
          <w:rFonts w:ascii="Arial" w:hAnsi="Arial" w:cs="Arial"/>
        </w:rPr>
        <w:br/>
      </w:r>
    </w:p>
    <w:p w14:paraId="778A678F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3BFC1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1.5. Парк находится в ведении Министерства экологии и природных ресурсов Республики Крым (далее - Министерство).</w:t>
      </w:r>
      <w:r w:rsidRPr="00DC03EA">
        <w:rPr>
          <w:rFonts w:ascii="Arial" w:hAnsi="Arial" w:cs="Arial"/>
        </w:rPr>
        <w:br/>
      </w:r>
    </w:p>
    <w:p w14:paraId="71D00AAE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1.5. Границы Парка представлены в приложении 1* к настоящему Положению.</w:t>
      </w:r>
    </w:p>
    <w:p w14:paraId="55369E8F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________________</w:t>
      </w:r>
    </w:p>
    <w:p w14:paraId="2B6DBCC7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* Приложение 1 не приводится. - Примечание изготовителя базы данных.</w:t>
      </w:r>
      <w:r w:rsidRPr="00DC03EA">
        <w:rPr>
          <w:rFonts w:ascii="Arial" w:hAnsi="Arial" w:cs="Arial"/>
        </w:rPr>
        <w:br/>
      </w:r>
      <w:r w:rsidRPr="00DC03EA">
        <w:rPr>
          <w:rFonts w:ascii="Arial" w:hAnsi="Arial" w:cs="Arial"/>
        </w:rPr>
        <w:br/>
      </w:r>
    </w:p>
    <w:p w14:paraId="2BEFD631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1.6. Сведения о характерных точках границы Парка представлены в приложении 2* к настоящему Положению.</w:t>
      </w:r>
    </w:p>
    <w:p w14:paraId="2AF8DC9C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________________</w:t>
      </w:r>
    </w:p>
    <w:p w14:paraId="2834191A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* Приложение 2 не приводится. - Примечание изготовителя базы данных.</w:t>
      </w:r>
      <w:r w:rsidRPr="00DC03EA">
        <w:rPr>
          <w:rFonts w:ascii="Arial" w:hAnsi="Arial" w:cs="Arial"/>
        </w:rPr>
        <w:br/>
      </w:r>
      <w:r w:rsidRPr="00DC03EA">
        <w:rPr>
          <w:rFonts w:ascii="Arial" w:hAnsi="Arial" w:cs="Arial"/>
        </w:rPr>
        <w:br/>
      </w:r>
    </w:p>
    <w:p w14:paraId="71B3B869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1.8. Сведения о границах Парка внесены в Единый государственный реестр недвижимости как зона с особыми условиями использования территории с присвоением учетного номера 90.25.2.64.</w:t>
      </w:r>
      <w:r w:rsidRPr="00DC03EA">
        <w:rPr>
          <w:rFonts w:ascii="Arial" w:hAnsi="Arial" w:cs="Arial"/>
        </w:rPr>
        <w:br/>
      </w:r>
    </w:p>
    <w:p w14:paraId="16B6764E" w14:textId="77777777" w:rsidR="00DC03EA" w:rsidRPr="00DC03EA" w:rsidRDefault="00DC03EA" w:rsidP="00DC03E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03EA">
        <w:rPr>
          <w:rFonts w:ascii="Arial" w:hAnsi="Arial" w:cs="Arial"/>
          <w:sz w:val="24"/>
          <w:szCs w:val="24"/>
        </w:rPr>
        <w:br/>
      </w:r>
      <w:r w:rsidRPr="00DC03EA">
        <w:rPr>
          <w:rFonts w:ascii="Arial" w:hAnsi="Arial" w:cs="Arial"/>
          <w:sz w:val="24"/>
          <w:szCs w:val="24"/>
        </w:rPr>
        <w:br/>
        <w:t>2. Задачи Парка</w:t>
      </w:r>
    </w:p>
    <w:p w14:paraId="70E54003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D59D57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2.1. Основными задачами Парка являются:</w:t>
      </w:r>
      <w:r w:rsidRPr="00DC03EA">
        <w:rPr>
          <w:rFonts w:ascii="Arial" w:hAnsi="Arial" w:cs="Arial"/>
        </w:rPr>
        <w:br/>
      </w:r>
    </w:p>
    <w:p w14:paraId="0F01DBF7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603F89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lastRenderedPageBreak/>
        <w:t>- сохранение и развитие на его территории природных и искусственно созданных ландшафтов, историко-культурных комплексов и объектов, ценных и уникальных растений и парковых композиций;</w:t>
      </w:r>
      <w:r w:rsidRPr="00DC03EA">
        <w:rPr>
          <w:rFonts w:ascii="Arial" w:hAnsi="Arial" w:cs="Arial"/>
        </w:rPr>
        <w:br/>
      </w:r>
    </w:p>
    <w:p w14:paraId="68725C6F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50FD39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создание условий для эффективного развития туризма, отдыха с соблюдением режима охраны;</w:t>
      </w:r>
      <w:r w:rsidRPr="00DC03EA">
        <w:rPr>
          <w:rFonts w:ascii="Arial" w:hAnsi="Arial" w:cs="Arial"/>
        </w:rPr>
        <w:br/>
      </w:r>
    </w:p>
    <w:p w14:paraId="6C0F2096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21321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сохранение и мониторинг состояния природной среды, природных ландшафтов, а также историко-культурных объектов с природной составляющей;</w:t>
      </w:r>
      <w:r w:rsidRPr="00DC03EA">
        <w:rPr>
          <w:rFonts w:ascii="Arial" w:hAnsi="Arial" w:cs="Arial"/>
        </w:rPr>
        <w:br/>
      </w:r>
    </w:p>
    <w:p w14:paraId="1C849D8D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CE56B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содействие в проведении научно-исследовательской работы по изучению ценных природных и уникальных парковых ландшафтов;</w:t>
      </w:r>
      <w:r w:rsidRPr="00DC03EA">
        <w:rPr>
          <w:rFonts w:ascii="Arial" w:hAnsi="Arial" w:cs="Arial"/>
        </w:rPr>
        <w:br/>
      </w:r>
    </w:p>
    <w:p w14:paraId="6C1A0060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D6028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сохранение ценных и уникальных растений-</w:t>
      </w:r>
      <w:proofErr w:type="spellStart"/>
      <w:r w:rsidRPr="00DC03EA">
        <w:rPr>
          <w:rFonts w:ascii="Arial" w:hAnsi="Arial" w:cs="Arial"/>
        </w:rPr>
        <w:t>интродуцентов</w:t>
      </w:r>
      <w:proofErr w:type="spellEnd"/>
      <w:r w:rsidRPr="00DC03EA">
        <w:rPr>
          <w:rFonts w:ascii="Arial" w:hAnsi="Arial" w:cs="Arial"/>
        </w:rPr>
        <w:t>, которыми насыщены парковые композиции;</w:t>
      </w:r>
      <w:r w:rsidRPr="00DC03EA">
        <w:rPr>
          <w:rFonts w:ascii="Arial" w:hAnsi="Arial" w:cs="Arial"/>
        </w:rPr>
        <w:br/>
      </w:r>
    </w:p>
    <w:p w14:paraId="16AEACFC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EF9D7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сохранение естественных сообществ с представителями видов растений, занесенных в Красные книги РФ и Республики Крым;</w:t>
      </w:r>
      <w:r w:rsidRPr="00DC03EA">
        <w:rPr>
          <w:rFonts w:ascii="Arial" w:hAnsi="Arial" w:cs="Arial"/>
        </w:rPr>
        <w:br/>
      </w:r>
    </w:p>
    <w:p w14:paraId="13339316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9E6EA3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использование территории в эстетических, воспитательных, научных, природоохранных, рекреационных и оздоровительных целях.</w:t>
      </w:r>
      <w:r w:rsidRPr="00DC03EA">
        <w:rPr>
          <w:rFonts w:ascii="Arial" w:hAnsi="Arial" w:cs="Arial"/>
        </w:rPr>
        <w:br/>
      </w:r>
    </w:p>
    <w:p w14:paraId="25072D2C" w14:textId="77777777" w:rsidR="00DC03EA" w:rsidRPr="00DC03EA" w:rsidRDefault="00DC03EA" w:rsidP="00DC03E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03EA">
        <w:rPr>
          <w:rFonts w:ascii="Arial" w:hAnsi="Arial" w:cs="Arial"/>
          <w:sz w:val="24"/>
          <w:szCs w:val="24"/>
        </w:rPr>
        <w:br/>
      </w:r>
      <w:r w:rsidRPr="00DC03EA">
        <w:rPr>
          <w:rFonts w:ascii="Arial" w:hAnsi="Arial" w:cs="Arial"/>
          <w:sz w:val="24"/>
          <w:szCs w:val="24"/>
        </w:rPr>
        <w:br/>
        <w:t>3. Режим особой охраны территории Парка</w:t>
      </w:r>
    </w:p>
    <w:p w14:paraId="1F5CAF2D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9220C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3.1. На территории Парка запрещается любая деятельность, не связанная с выполнением возложенных на него задач и угрожающая его сохранению, а именно:</w:t>
      </w:r>
      <w:r w:rsidRPr="00DC03EA">
        <w:rPr>
          <w:rFonts w:ascii="Arial" w:hAnsi="Arial" w:cs="Arial"/>
        </w:rPr>
        <w:br/>
      </w:r>
    </w:p>
    <w:p w14:paraId="765BF1E2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5B6EE7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незаконная рубка или повреждение деревьев, кустарников, уничтожение или повреждение природного травяного покрова, газонов, цветников (в том числе сбор цветов и семян растений);</w:t>
      </w:r>
      <w:r w:rsidRPr="00DC03EA">
        <w:rPr>
          <w:rFonts w:ascii="Arial" w:hAnsi="Arial" w:cs="Arial"/>
        </w:rPr>
        <w:br/>
      </w:r>
    </w:p>
    <w:p w14:paraId="0EBA5AE1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3D1DBE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пользование недрами, за исключением использования подземных вод и родникового стока на территории Парка, в случае отсутствия негативного влияния на природные комплексы и объекты Парка при наличии разрешительных документов в соответствии с законодательством Российской Федерации;</w:t>
      </w:r>
      <w:r w:rsidRPr="00DC03EA">
        <w:rPr>
          <w:rFonts w:ascii="Arial" w:hAnsi="Arial" w:cs="Arial"/>
        </w:rPr>
        <w:br/>
      </w:r>
    </w:p>
    <w:p w14:paraId="29AAB7C0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7FD4C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разрушение жилищ объектов животного мира, их отлов и нарушение условий обитания и распространения (кроме опасных для жизни людей вредителей);</w:t>
      </w:r>
      <w:r w:rsidRPr="00DC03EA">
        <w:rPr>
          <w:rFonts w:ascii="Arial" w:hAnsi="Arial" w:cs="Arial"/>
        </w:rPr>
        <w:br/>
      </w:r>
    </w:p>
    <w:p w14:paraId="6B9CF717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02D2E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движение и стоянка транспортных средств (кроме транспорта экстренных, аварийных и надзорных служб, транспорта для проведения хозяйственных мероприятий, связанных с обеспечением функционирования Парка), без согласования с Министерством, за исключением их движения по дорогам общего пользования и установленным Министерством экскурсионным экологическим, автомобильным маршрутам и стоянки в специально отведенных и оборудованных для этих целей местах;</w:t>
      </w:r>
      <w:r w:rsidRPr="00DC03EA">
        <w:rPr>
          <w:rFonts w:ascii="Arial" w:hAnsi="Arial" w:cs="Arial"/>
        </w:rPr>
        <w:br/>
      </w:r>
    </w:p>
    <w:p w14:paraId="0A92396C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B19384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нанесение на камни, деревья и постройки самовольных надписей и знаков;</w:t>
      </w:r>
      <w:r w:rsidRPr="00DC03EA">
        <w:rPr>
          <w:rFonts w:ascii="Arial" w:hAnsi="Arial" w:cs="Arial"/>
        </w:rPr>
        <w:br/>
      </w:r>
    </w:p>
    <w:p w14:paraId="0574FA09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A8DEE4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нарушение форм рельефа, водоохранного режима, самовольное проведение гидротехнических, земляных и других работ, которые загрязняют водные объекты, вызывают эрозию почв, оползни и другие пагубные для Парка явления;</w:t>
      </w:r>
      <w:r w:rsidRPr="00DC03EA">
        <w:rPr>
          <w:rFonts w:ascii="Arial" w:hAnsi="Arial" w:cs="Arial"/>
        </w:rPr>
        <w:br/>
      </w:r>
    </w:p>
    <w:p w14:paraId="307BD6CD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C479F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разведение костров, самовольная установка мангалов, приготовление пищи, сжигание сухой растительности или ее остатков, а также сжигание или захоронение древесины и других материалов;</w:t>
      </w:r>
      <w:r w:rsidRPr="00DC03EA">
        <w:rPr>
          <w:rFonts w:ascii="Arial" w:hAnsi="Arial" w:cs="Arial"/>
        </w:rPr>
        <w:br/>
      </w:r>
    </w:p>
    <w:p w14:paraId="18846DBD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2B05F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уничтожение или повреждение информационно-охранных, межевых охранных знаков, изгородей, искусственных сооружений, дорожек, рекреационных объектов и садово-парковых форм;</w:t>
      </w:r>
      <w:r w:rsidRPr="00DC03EA">
        <w:rPr>
          <w:rFonts w:ascii="Arial" w:hAnsi="Arial" w:cs="Arial"/>
        </w:rPr>
        <w:br/>
      </w:r>
    </w:p>
    <w:p w14:paraId="69E4F5A4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B07936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засорение природных объектов, водных объектов Парка бытовым мусором;</w:t>
      </w:r>
      <w:r w:rsidRPr="00DC03EA">
        <w:rPr>
          <w:rFonts w:ascii="Arial" w:hAnsi="Arial" w:cs="Arial"/>
        </w:rPr>
        <w:br/>
      </w:r>
    </w:p>
    <w:p w14:paraId="0026BDED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0CE24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другие виды работ, которые могут привести к нарушению природных связей и хода природных процессов, потере научной, эстетической ценности Парка.</w:t>
      </w:r>
      <w:r w:rsidRPr="00DC03EA">
        <w:rPr>
          <w:rFonts w:ascii="Arial" w:hAnsi="Arial" w:cs="Arial"/>
        </w:rPr>
        <w:br/>
      </w:r>
    </w:p>
    <w:p w14:paraId="5C0118E3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24B493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3.2. В целях повышения природоохранных, историко-культурных, рекреационных и других ценных характеристик Парка, обеспечения надлежащего состояния его территории, создания условий для организации отдыха населения на территории Парка разрешается:</w:t>
      </w:r>
      <w:r w:rsidRPr="00DC03EA">
        <w:rPr>
          <w:rFonts w:ascii="Arial" w:hAnsi="Arial" w:cs="Arial"/>
        </w:rPr>
        <w:br/>
      </w:r>
    </w:p>
    <w:p w14:paraId="68304BC2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741F2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проведение выставок, научных и образовательных конференций, культурно-массовых мероприятий;</w:t>
      </w:r>
      <w:r w:rsidRPr="00DC03EA">
        <w:rPr>
          <w:rFonts w:ascii="Arial" w:hAnsi="Arial" w:cs="Arial"/>
        </w:rPr>
        <w:br/>
      </w:r>
    </w:p>
    <w:p w14:paraId="2009AD0B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04774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проведение ремонта и реконструкции существующих, а также строительство и размещение новых стационарных и временных сооружений, в том числе линейных, связанных с выполнением задач, возложенных на Парк, в установленном законодательством порядке, а также реализацией государственных программ, утвержденных в установленном порядке;</w:t>
      </w:r>
      <w:r w:rsidRPr="00DC03EA">
        <w:rPr>
          <w:rFonts w:ascii="Arial" w:hAnsi="Arial" w:cs="Arial"/>
        </w:rPr>
        <w:br/>
      </w:r>
    </w:p>
    <w:p w14:paraId="7301F96A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CA5444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DC03EA">
        <w:rPr>
          <w:rFonts w:ascii="Arial" w:hAnsi="Arial" w:cs="Arial"/>
        </w:rPr>
        <w:br/>
      </w:r>
    </w:p>
    <w:p w14:paraId="460F78D0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9AA1AC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- осуществление противопожарных мероприятий.</w:t>
      </w:r>
      <w:r w:rsidRPr="00DC03EA">
        <w:rPr>
          <w:rFonts w:ascii="Arial" w:hAnsi="Arial" w:cs="Arial"/>
        </w:rPr>
        <w:br/>
      </w:r>
    </w:p>
    <w:p w14:paraId="793922B7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5C184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3.3. Удаление (снос, уничтожение) зеленых насаждений осуществляется в соответствии с порядком, установленным законодательством Республики Крым.</w:t>
      </w:r>
      <w:r w:rsidRPr="00DC03EA">
        <w:rPr>
          <w:rFonts w:ascii="Arial" w:hAnsi="Arial" w:cs="Arial"/>
        </w:rPr>
        <w:br/>
      </w:r>
    </w:p>
    <w:p w14:paraId="320DA252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8F490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Содержание и благоустройство парка, обрезка зеленых насаждений осуществляются в соответствии с проектом его содержания, а до его утверждения - по согласованию с Министерством.</w:t>
      </w:r>
      <w:r w:rsidRPr="00DC03EA">
        <w:rPr>
          <w:rFonts w:ascii="Arial" w:hAnsi="Arial" w:cs="Arial"/>
        </w:rPr>
        <w:br/>
      </w:r>
    </w:p>
    <w:p w14:paraId="686B0ACE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A8083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(в ред. Приказа Министерства экологии и природных ресурсов Республики Крым от 17.01.2019 N 38)</w:t>
      </w:r>
      <w:r w:rsidRPr="00DC03EA">
        <w:rPr>
          <w:rFonts w:ascii="Arial" w:hAnsi="Arial" w:cs="Arial"/>
        </w:rPr>
        <w:br/>
      </w:r>
    </w:p>
    <w:p w14:paraId="75710F35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615A92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3.4. Утратил силу. - Приказ Министерства экологии и природных ресурсов Республики Крым от 17.01.2019 N 38.</w:t>
      </w:r>
      <w:r w:rsidRPr="00DC03EA">
        <w:rPr>
          <w:rFonts w:ascii="Arial" w:hAnsi="Arial" w:cs="Arial"/>
        </w:rPr>
        <w:br/>
      </w:r>
    </w:p>
    <w:p w14:paraId="6ADC3F52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6140B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3.5. Проектная документация объектов, строительство, реконструкция которых допускаются настоящим Положением на территории Парка, подлежит государственной экологической экспертизе в соответствии с Федеральным законом от 23 ноября 1995 года N 174-ФЗ "Об экологической экспертизе".</w:t>
      </w:r>
      <w:r w:rsidRPr="00DC03EA">
        <w:rPr>
          <w:rFonts w:ascii="Arial" w:hAnsi="Arial" w:cs="Arial"/>
        </w:rPr>
        <w:br/>
      </w:r>
    </w:p>
    <w:p w14:paraId="32EBA929" w14:textId="77777777" w:rsidR="00DC03EA" w:rsidRPr="00DC03EA" w:rsidRDefault="00DC03EA" w:rsidP="00DC03E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C03EA">
        <w:rPr>
          <w:rFonts w:ascii="Arial" w:hAnsi="Arial" w:cs="Arial"/>
          <w:sz w:val="24"/>
          <w:szCs w:val="24"/>
        </w:rPr>
        <w:br/>
      </w:r>
      <w:r w:rsidRPr="00DC03EA">
        <w:rPr>
          <w:rFonts w:ascii="Arial" w:hAnsi="Arial" w:cs="Arial"/>
          <w:sz w:val="24"/>
          <w:szCs w:val="24"/>
        </w:rPr>
        <w:br/>
        <w:t>4. Охрана и контроль за соблюдением режима особой охраны Парка</w:t>
      </w:r>
    </w:p>
    <w:p w14:paraId="15C56875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50CD2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4.1. Государственный надзор в области охраны и использования особо охраняемых природных территорий осуществляет Министерство в соответствии с законодательством Российской Федерации и Республики Крым.</w:t>
      </w:r>
      <w:r w:rsidRPr="00DC03EA">
        <w:rPr>
          <w:rFonts w:ascii="Arial" w:hAnsi="Arial" w:cs="Arial"/>
        </w:rPr>
        <w:br/>
      </w:r>
    </w:p>
    <w:p w14:paraId="6109B698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ECB0C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4.2. Ответственность за нарушение режима особо охраняемых природных территорий устанавливается в соответствии с законодательством Российской Федерации.</w:t>
      </w:r>
      <w:r w:rsidRPr="00DC03EA">
        <w:rPr>
          <w:rFonts w:ascii="Arial" w:hAnsi="Arial" w:cs="Arial"/>
        </w:rPr>
        <w:br/>
      </w:r>
    </w:p>
    <w:p w14:paraId="68B05F6D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9D128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4.3. На собственников, владельцев и пользователей земельных участков, водных и других природных объектов, объявленных парками-памятниками садово-паркового искусства, возлагаются обязанности по соблюдению установленного правового режима их охраны и сохранению.</w:t>
      </w:r>
      <w:r w:rsidRPr="00DC03EA">
        <w:rPr>
          <w:rFonts w:ascii="Arial" w:hAnsi="Arial" w:cs="Arial"/>
        </w:rPr>
        <w:br/>
      </w:r>
    </w:p>
    <w:p w14:paraId="17E9CF57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3EDFB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lastRenderedPageBreak/>
        <w:t>(п. 4.3 в ред. Приказа Министерства экологии и природных ресурсов Республики Крым от 17.01.2019 N 38)</w:t>
      </w:r>
      <w:r w:rsidRPr="00DC03EA">
        <w:rPr>
          <w:rFonts w:ascii="Arial" w:hAnsi="Arial" w:cs="Arial"/>
        </w:rPr>
        <w:br/>
      </w:r>
    </w:p>
    <w:p w14:paraId="1A8DAAED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E2F993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4.4. Пользователи и посетители Парка обязаны соблюдать установленный режим особой охраны территории и несут административную, уголовную и иную установленную законом ответственность за его нарушения.</w:t>
      </w:r>
      <w:r w:rsidRPr="00DC03EA">
        <w:rPr>
          <w:rFonts w:ascii="Arial" w:hAnsi="Arial" w:cs="Arial"/>
        </w:rPr>
        <w:br/>
      </w:r>
    </w:p>
    <w:p w14:paraId="698D4E12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F9084A" w14:textId="77777777" w:rsidR="00DC03EA" w:rsidRPr="00DC03EA" w:rsidRDefault="00DC03EA" w:rsidP="00DC03E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C03EA">
        <w:rPr>
          <w:rFonts w:ascii="Arial" w:hAnsi="Arial" w:cs="Arial"/>
        </w:rPr>
        <w:t>4.5. Вред, причиненный природным объектам и комплексам в границах Парка,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</w:p>
    <w:p w14:paraId="28BFF379" w14:textId="77777777" w:rsidR="00DC03EA" w:rsidRPr="00DC03EA" w:rsidRDefault="00DC03EA" w:rsidP="00DC03EA"/>
    <w:p w14:paraId="366B1EDE" w14:textId="77777777" w:rsidR="00CE1471" w:rsidRPr="00DC03EA" w:rsidRDefault="00CE147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C03EA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C03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C03E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C03E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C03E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DC03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C03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