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FF161D" w14:textId="77777777" w:rsidR="004B738B" w:rsidRPr="004B738B" w:rsidRDefault="004B738B" w:rsidP="004B73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t>АДМИНИСТРАЦИЯ СЕЛЬСКОГО ПОСЕЛЕНИЯ ХУЛИМСУНТ БЕРЁЗОВСКОГО РАЙОНА ХАНТЫ-МАНСИЙСКОГО АВТОНОМНОГО ОКРУГА - ЮГРЫ</w:t>
      </w:r>
    </w:p>
    <w:p w14:paraId="7D002EAF" w14:textId="77777777" w:rsidR="004B738B" w:rsidRPr="004B738B" w:rsidRDefault="004B738B" w:rsidP="004B73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0B0BF77F" w14:textId="77777777" w:rsidR="004B738B" w:rsidRPr="004B738B" w:rsidRDefault="004B738B" w:rsidP="004B73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t>от 26 декабря 2013 года N 61</w:t>
      </w: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652289CB" w14:textId="77777777" w:rsidR="004B738B" w:rsidRPr="004B738B" w:rsidRDefault="004B738B" w:rsidP="004B73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t xml:space="preserve">Об утверждении муниципальной программы "Обеспечение экологической безопасности сельского поселения </w:t>
      </w:r>
      <w:proofErr w:type="spellStart"/>
      <w:r w:rsidRPr="004B738B">
        <w:rPr>
          <w:rFonts w:ascii="Arial" w:eastAsia="Times New Roman" w:hAnsi="Arial" w:cs="Arial"/>
          <w:b/>
          <w:bCs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b/>
          <w:bCs/>
          <w:sz w:val="24"/>
          <w:szCs w:val="24"/>
        </w:rPr>
        <w:t xml:space="preserve"> в </w:t>
      </w:r>
      <w:proofErr w:type="gramStart"/>
      <w:r w:rsidRPr="004B738B">
        <w:rPr>
          <w:rFonts w:ascii="Arial" w:eastAsia="Times New Roman" w:hAnsi="Arial" w:cs="Arial"/>
          <w:b/>
          <w:bCs/>
          <w:sz w:val="24"/>
          <w:szCs w:val="24"/>
        </w:rPr>
        <w:t>2014 - 2020</w:t>
      </w:r>
      <w:proofErr w:type="gramEnd"/>
      <w:r w:rsidRPr="004B738B">
        <w:rPr>
          <w:rFonts w:ascii="Arial" w:eastAsia="Times New Roman" w:hAnsi="Arial" w:cs="Arial"/>
          <w:b/>
          <w:bCs/>
          <w:sz w:val="24"/>
          <w:szCs w:val="24"/>
        </w:rPr>
        <w:t xml:space="preserve"> годах"</w:t>
      </w:r>
    </w:p>
    <w:p w14:paraId="790D1599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 xml:space="preserve">В соответствии со статьей 179 Бюджетного кодекса Российской Федерации, Распоряжение администрации сельского поселения 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t xml:space="preserve"> от 18.11.2013 N 78-р "О разработке проектов муниципальных программ" утвердить муниципальную программу "Обеспечение экологической безопасности сельского поселения 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t xml:space="preserve"> в </w:t>
      </w:r>
      <w:proofErr w:type="gramStart"/>
      <w:r w:rsidRPr="004B738B">
        <w:rPr>
          <w:rFonts w:ascii="Arial" w:eastAsia="Times New Roman" w:hAnsi="Arial" w:cs="Arial"/>
          <w:sz w:val="24"/>
          <w:szCs w:val="24"/>
        </w:rPr>
        <w:t>2014 - 2020</w:t>
      </w:r>
      <w:proofErr w:type="gramEnd"/>
      <w:r w:rsidRPr="004B738B">
        <w:rPr>
          <w:rFonts w:ascii="Arial" w:eastAsia="Times New Roman" w:hAnsi="Arial" w:cs="Arial"/>
          <w:sz w:val="24"/>
          <w:szCs w:val="24"/>
        </w:rPr>
        <w:t xml:space="preserve"> годах" согласно приложению.</w:t>
      </w:r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06027B28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 xml:space="preserve">1. Главному специалисту по бюджетному планированию администрации поселения предусмотреть необходимые расходы по финансовому обеспечению муниципальной программы при формировании бюджета сельского поселения 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t xml:space="preserve"> на </w:t>
      </w:r>
      <w:proofErr w:type="gramStart"/>
      <w:r w:rsidRPr="004B738B">
        <w:rPr>
          <w:rFonts w:ascii="Arial" w:eastAsia="Times New Roman" w:hAnsi="Arial" w:cs="Arial"/>
          <w:sz w:val="24"/>
          <w:szCs w:val="24"/>
        </w:rPr>
        <w:t>2014-2020</w:t>
      </w:r>
      <w:proofErr w:type="gramEnd"/>
      <w:r w:rsidRPr="004B738B">
        <w:rPr>
          <w:rFonts w:ascii="Arial" w:eastAsia="Times New Roman" w:hAnsi="Arial" w:cs="Arial"/>
          <w:sz w:val="24"/>
          <w:szCs w:val="24"/>
        </w:rPr>
        <w:t xml:space="preserve"> годы.</w:t>
      </w:r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283B68A7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>2. Объемы финансирования муниципальной программы подлежат корректировке, исходя из возможностей бюджета поселения, путем уточнения по сумме и мероприятиям.</w:t>
      </w:r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0A2A8E36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 xml:space="preserve">3. Обнародовать настоящее постановление путем размещения в общественно доступных местах и на официальном веб-сайте сельского поселения 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t>.</w:t>
      </w:r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1D9E624B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>4. Настоящее постановление вступает в силу после его официального опубликования и распространяется на правоотношения, возникшие с 1 января 2014 года.</w:t>
      </w:r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602DA552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 xml:space="preserve">5. Контроль за выполнением настоящего постановления возложить на заместителя главы сельского поселения 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t xml:space="preserve"> Омельченко </w:t>
      </w:r>
      <w:proofErr w:type="gramStart"/>
      <w:r w:rsidRPr="004B738B">
        <w:rPr>
          <w:rFonts w:ascii="Arial" w:eastAsia="Times New Roman" w:hAnsi="Arial" w:cs="Arial"/>
          <w:sz w:val="24"/>
          <w:szCs w:val="24"/>
        </w:rPr>
        <w:t>С.А.</w:t>
      </w:r>
      <w:proofErr w:type="gramEnd"/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522C1EF8" w14:textId="77777777" w:rsidR="004B738B" w:rsidRPr="004B738B" w:rsidRDefault="004B738B" w:rsidP="004B738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4B738B">
        <w:rPr>
          <w:rFonts w:ascii="Arial" w:eastAsia="Times New Roman" w:hAnsi="Arial" w:cs="Arial"/>
          <w:sz w:val="24"/>
          <w:szCs w:val="24"/>
        </w:rPr>
        <w:t>     Глава поселения</w:t>
      </w:r>
      <w:r w:rsidRPr="004B738B">
        <w:rPr>
          <w:rFonts w:ascii="Arial" w:eastAsia="Times New Roman" w:hAnsi="Arial" w:cs="Arial"/>
          <w:sz w:val="24"/>
          <w:szCs w:val="24"/>
        </w:rPr>
        <w:br/>
        <w:t> </w:t>
      </w:r>
      <w:proofErr w:type="spellStart"/>
      <w:r w:rsidRPr="004B738B">
        <w:rPr>
          <w:rFonts w:ascii="Arial" w:eastAsia="Times New Roman" w:hAnsi="Arial" w:cs="Arial"/>
          <w:sz w:val="24"/>
          <w:szCs w:val="24"/>
        </w:rPr>
        <w:t>О.В.Баранова</w:t>
      </w:r>
      <w:proofErr w:type="spellEnd"/>
      <w:r w:rsidRPr="004B738B">
        <w:rPr>
          <w:rFonts w:ascii="Arial" w:eastAsia="Times New Roman" w:hAnsi="Arial" w:cs="Arial"/>
          <w:sz w:val="24"/>
          <w:szCs w:val="24"/>
        </w:rPr>
        <w:br/>
      </w:r>
    </w:p>
    <w:p w14:paraId="01ACE451" w14:textId="77777777" w:rsidR="004B738B" w:rsidRPr="004B738B" w:rsidRDefault="004B738B" w:rsidP="004B738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сельского поселения </w:t>
      </w:r>
      <w:proofErr w:type="spellStart"/>
      <w:r w:rsidRPr="004B738B">
        <w:rPr>
          <w:rFonts w:ascii="Arial" w:eastAsia="Times New Roman" w:hAnsi="Arial" w:cs="Arial"/>
          <w:b/>
          <w:bCs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  <w:t>от 26.12.2013 N 61</w:t>
      </w:r>
    </w:p>
    <w:p w14:paraId="60BFB132" w14:textId="77777777" w:rsidR="004B738B" w:rsidRPr="004B738B" w:rsidRDefault="004B738B" w:rsidP="004B73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B738B">
        <w:rPr>
          <w:rFonts w:ascii="Arial" w:eastAsia="Times New Roman" w:hAnsi="Arial" w:cs="Arial"/>
          <w:b/>
          <w:bCs/>
          <w:sz w:val="24"/>
          <w:szCs w:val="24"/>
        </w:rPr>
        <w:br/>
        <w:t xml:space="preserve">ПАСПОРТ МУНИЦИПАЛЬНОЙ ПРОГРАММЫ "Обеспечение экологической безопасности сельского поселения </w:t>
      </w:r>
      <w:proofErr w:type="spellStart"/>
      <w:r w:rsidRPr="004B738B">
        <w:rPr>
          <w:rFonts w:ascii="Arial" w:eastAsia="Times New Roman" w:hAnsi="Arial" w:cs="Arial"/>
          <w:b/>
          <w:bCs/>
          <w:sz w:val="24"/>
          <w:szCs w:val="24"/>
        </w:rPr>
        <w:t>Хулимсунт</w:t>
      </w:r>
      <w:proofErr w:type="spellEnd"/>
      <w:r w:rsidRPr="004B738B">
        <w:rPr>
          <w:rFonts w:ascii="Arial" w:eastAsia="Times New Roman" w:hAnsi="Arial" w:cs="Arial"/>
          <w:b/>
          <w:bCs/>
          <w:sz w:val="24"/>
          <w:szCs w:val="24"/>
        </w:rPr>
        <w:t xml:space="preserve"> в </w:t>
      </w:r>
      <w:proofErr w:type="gramStart"/>
      <w:r w:rsidRPr="004B738B">
        <w:rPr>
          <w:rFonts w:ascii="Arial" w:eastAsia="Times New Roman" w:hAnsi="Arial" w:cs="Arial"/>
          <w:b/>
          <w:bCs/>
          <w:sz w:val="24"/>
          <w:szCs w:val="24"/>
        </w:rPr>
        <w:t>2014 - 2020</w:t>
      </w:r>
      <w:proofErr w:type="gramEnd"/>
      <w:r w:rsidRPr="004B738B">
        <w:rPr>
          <w:rFonts w:ascii="Arial" w:eastAsia="Times New Roman" w:hAnsi="Arial" w:cs="Arial"/>
          <w:b/>
          <w:bCs/>
          <w:sz w:val="24"/>
          <w:szCs w:val="24"/>
        </w:rPr>
        <w:t xml:space="preserve"> годах".</w:t>
      </w:r>
    </w:p>
    <w:p w14:paraId="34FDA6BB" w14:textId="77777777" w:rsidR="004B738B" w:rsidRPr="004B738B" w:rsidRDefault="004B738B" w:rsidP="004B73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0"/>
        <w:gridCol w:w="5975"/>
      </w:tblGrid>
      <w:tr w:rsidR="004B738B" w:rsidRPr="004B738B" w14:paraId="1E296DB9" w14:textId="77777777" w:rsidTr="004B738B">
        <w:trPr>
          <w:trHeight w:val="15"/>
        </w:trPr>
        <w:tc>
          <w:tcPr>
            <w:tcW w:w="3881" w:type="dxa"/>
            <w:hideMark/>
          </w:tcPr>
          <w:p w14:paraId="01F21D11" w14:textId="77777777" w:rsidR="004B738B" w:rsidRPr="004B738B" w:rsidRDefault="004B738B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577" w:type="dxa"/>
            <w:hideMark/>
          </w:tcPr>
          <w:p w14:paraId="4051D371" w14:textId="77777777" w:rsidR="004B738B" w:rsidRPr="004B738B" w:rsidRDefault="004B738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B738B" w:rsidRPr="004B738B" w14:paraId="141E719C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0A41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Наименование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345C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"Обеспечение экологической безопасности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 </w:t>
            </w:r>
            <w:proofErr w:type="gram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2014 - 2020</w:t>
            </w:r>
            <w:proofErr w:type="gram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годах".</w:t>
            </w:r>
          </w:p>
        </w:tc>
      </w:tr>
      <w:tr w:rsidR="004B738B" w:rsidRPr="004B738B" w14:paraId="7B84AD4E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2C62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принятия решения о разработке муниципальной программы (наименование и номер соответствующего нормативного акта)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AD13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Постановление N 78 от 18.11.2013 года администрации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Березовского района </w:t>
            </w:r>
            <w:proofErr w:type="gram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Ханты - Мансийского</w:t>
            </w:r>
            <w:proofErr w:type="gram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автономного округа - Югры "О разработке проектов муниципальных программ"</w:t>
            </w:r>
          </w:p>
        </w:tc>
      </w:tr>
      <w:tr w:rsidR="004B738B" w:rsidRPr="004B738B" w14:paraId="281C80E5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8FC2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DA39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</w:p>
        </w:tc>
      </w:tr>
      <w:tr w:rsidR="004B738B" w:rsidRPr="004B738B" w14:paraId="609701BC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8FE7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9266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4B738B" w:rsidRPr="004B738B" w14:paraId="27667673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695C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AB0B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Улучшение экологической обстановки для обеспечения экологической безопасности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</w:p>
        </w:tc>
      </w:tr>
      <w:tr w:rsidR="004B738B" w:rsidRPr="004B738B" w14:paraId="47FAA87D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EF1F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4DD5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Снижение уровня негативного воздействия, факторов техногенного и природного характера на окружающую среду и ее компоненты. Охрана и восстановление уникальных экологических систем на территории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Формирование экологической культуры.</w:t>
            </w:r>
          </w:p>
        </w:tc>
      </w:tr>
      <w:tr w:rsidR="004B738B" w:rsidRPr="004B738B" w14:paraId="4E63D7F7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A184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Показатели непосредственных результатов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4A8E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Обеспеченность населенных пунктов полигонами твердых и промышленных отходов,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строительство водоохранных сооружений, обеспечивающих предотвращение загрязнения водных объектов и защиту населенных пунктов,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увеличение объема произведенных измерений для получения достоверной информации о состоянии окружающей среды, увеличение доли обследованной территории сельского поселения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Хулимсунт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 объектом животного и растительного мира, занесенным в Красную книгу Ханты - Мансийского автономного округа - Югры, увеличение доли населения, вовлеченного в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эколого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- просветительские и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эколого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- образовательные процессы,</w:t>
            </w:r>
          </w:p>
        </w:tc>
      </w:tr>
      <w:tr w:rsidR="004B738B" w:rsidRPr="004B738B" w14:paraId="76BFBF1F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0947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реализации муниципальной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CDE0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2014-2020</w:t>
            </w:r>
            <w:proofErr w:type="gram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гг.</w:t>
            </w:r>
          </w:p>
        </w:tc>
      </w:tr>
      <w:tr w:rsidR="004B738B" w:rsidRPr="004B738B" w14:paraId="5F00742D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03AB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Перечень подпрограмм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9741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уровня негативного воздействия, факторов техногенного и природного характера на окружающую среду и ее компоненты;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Охрана и восстановление уникальных экологических систем на территории поселения;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Формирование экологической культуры;</w:t>
            </w:r>
          </w:p>
        </w:tc>
      </w:tr>
      <w:tr w:rsidR="004B738B" w:rsidRPr="004B738B" w14:paraId="1C114C88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BAD7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Финансовое обеспечение, в том числе с распределением средств по источникам финансирования, по годам реализации муниципальной программы, подпрограммам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9170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Общий объем финансирования программы составляет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в том числе по годам: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2014 год -50,00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2015 год - 50,00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2016 год - 50,00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2017 год - 50,0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 2018 год - 50,0 </w:t>
            </w:r>
            <w:proofErr w:type="spellStart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тыс.рублей</w:t>
            </w:r>
            <w:proofErr w:type="spellEnd"/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 2019 год - 50,0 тыс. рублей.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2020 год - 50,0 тыс. рублей</w:t>
            </w:r>
          </w:p>
        </w:tc>
      </w:tr>
      <w:tr w:rsidR="004B738B" w:rsidRPr="004B738B" w14:paraId="44FDB920" w14:textId="77777777" w:rsidTr="004B738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C4E3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Показатели конечных результатов реализации муниципальной программы (показатели социально-экономической эффективности)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1D3E" w14:textId="77777777" w:rsidR="004B738B" w:rsidRPr="004B738B" w:rsidRDefault="004B73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увеличение доли обезвреженных биологических и ветеринарных отходов,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увеличение доли восстановленных земель, подвергшихся загрязнению от общего объема ежегодно загрязненных земель,</w:t>
            </w:r>
            <w:r w:rsidRPr="004B738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увеличение объема предотвращенного ущерба населенным пунктам и водным объектам, который может быть причинен в результате наводнений.</w:t>
            </w:r>
          </w:p>
        </w:tc>
      </w:tr>
    </w:tbl>
    <w:p w14:paraId="54B3E627" w14:textId="77777777" w:rsidR="004B738B" w:rsidRPr="004B738B" w:rsidRDefault="004B738B" w:rsidP="004B738B">
      <w:pPr>
        <w:rPr>
          <w:szCs w:val="24"/>
        </w:rPr>
      </w:pPr>
    </w:p>
    <w:p w14:paraId="3FC30E0B" w14:textId="77777777" w:rsidR="00E34962" w:rsidRPr="004B738B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B738B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