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E5E9B7" w14:textId="77777777" w:rsidR="00000000" w:rsidRPr="000B70AC" w:rsidRDefault="00845C81">
      <w:pPr>
        <w:pStyle w:val="HEADERTEXT"/>
        <w:rPr>
          <w:b/>
          <w:bCs/>
          <w:color w:val="auto"/>
        </w:rPr>
      </w:pPr>
      <w:r w:rsidRPr="000B70A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43C03C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B32A4D2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10EA0321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ПРИКАЗ</w:t>
      </w:r>
    </w:p>
    <w:p w14:paraId="7C86BFC2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58776D36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от 30 марта 2021 года N 214</w:t>
      </w:r>
    </w:p>
    <w:p w14:paraId="78A594A5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</w:p>
    <w:p w14:paraId="03446A97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72B9E504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Об утверждении Порядка определения конкретных размеров ставок регуляр</w:t>
      </w:r>
      <w:r w:rsidRPr="000B70AC">
        <w:rPr>
          <w:b/>
          <w:bCs/>
          <w:color w:val="auto"/>
        </w:rPr>
        <w:t xml:space="preserve">ных платежей за пользование недрами </w:t>
      </w:r>
    </w:p>
    <w:p w14:paraId="6093B334" w14:textId="77777777" w:rsidR="00000000" w:rsidRPr="000B70AC" w:rsidRDefault="00845C81">
      <w:pPr>
        <w:pStyle w:val="FORMATTEXT"/>
        <w:ind w:firstLine="568"/>
        <w:jc w:val="both"/>
      </w:pPr>
      <w:r w:rsidRPr="000B70AC">
        <w:t>В соответствии с абзацем первым пункта 2 статьи 43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</w:t>
      </w:r>
      <w:r w:rsidRPr="000B70AC">
        <w:t>, 1992, N 16, ст.834; Собрание законодательства Российской Федерации, 2013, N 30, ст.4060), подпунктом 5.2.21 Положения о Министерстве природных ресурсов и экологии Российской Федерации, утвержденного постановлением Правительства Российской Федерации от 11</w:t>
      </w:r>
      <w:r w:rsidRPr="000B70AC">
        <w:t xml:space="preserve"> ноября 2015 г. N 1219 (Собрание законодательства Российской Федерации, 2015, N 47, ст.6586), </w:t>
      </w:r>
    </w:p>
    <w:p w14:paraId="1D4EC043" w14:textId="77777777" w:rsidR="00000000" w:rsidRPr="000B70AC" w:rsidRDefault="00845C81">
      <w:pPr>
        <w:pStyle w:val="FORMATTEXT"/>
        <w:ind w:firstLine="568"/>
        <w:jc w:val="both"/>
      </w:pPr>
    </w:p>
    <w:p w14:paraId="7132932B" w14:textId="77777777" w:rsidR="00000000" w:rsidRPr="000B70AC" w:rsidRDefault="00845C81">
      <w:pPr>
        <w:pStyle w:val="FORMATTEXT"/>
        <w:jc w:val="both"/>
      </w:pPr>
      <w:r w:rsidRPr="000B70AC">
        <w:t>приказываю:</w:t>
      </w:r>
    </w:p>
    <w:p w14:paraId="3C44C7BE" w14:textId="77777777" w:rsidR="00000000" w:rsidRPr="000B70AC" w:rsidRDefault="00845C81">
      <w:pPr>
        <w:pStyle w:val="FORMATTEXT"/>
        <w:ind w:firstLine="568"/>
        <w:jc w:val="both"/>
      </w:pPr>
      <w:r w:rsidRPr="000B70AC">
        <w:t>1. Утвердить прилагаемый Порядок определения конкретных размеров ставок регулярных платежей за пользование недрами.</w:t>
      </w:r>
    </w:p>
    <w:p w14:paraId="35AF85E3" w14:textId="77777777" w:rsidR="00000000" w:rsidRPr="000B70AC" w:rsidRDefault="00845C81">
      <w:pPr>
        <w:pStyle w:val="FORMATTEXT"/>
        <w:ind w:firstLine="568"/>
        <w:jc w:val="both"/>
      </w:pPr>
    </w:p>
    <w:p w14:paraId="29B02258" w14:textId="77777777" w:rsidR="00000000" w:rsidRPr="000B70AC" w:rsidRDefault="00845C81">
      <w:pPr>
        <w:pStyle w:val="FORMATTEXT"/>
        <w:ind w:firstLine="568"/>
        <w:jc w:val="both"/>
      </w:pPr>
      <w:r w:rsidRPr="000B70AC">
        <w:t>2. Признать утратившим силу пр</w:t>
      </w:r>
      <w:r w:rsidRPr="000B70AC">
        <w:t>иказ Минприроды России от 7 марта 2014 г. N 134 "Об утверждении Порядка определения конкретных размеров ставок регулярных платежей за пользование недрами" (зарегистрирован Министерством юстиции Российской Федерации 8 октября 2014 г., регистрационный N 3426</w:t>
      </w:r>
      <w:r w:rsidRPr="000B70AC">
        <w:t>6).</w:t>
      </w:r>
    </w:p>
    <w:p w14:paraId="65224B61" w14:textId="77777777" w:rsidR="00000000" w:rsidRPr="000B70AC" w:rsidRDefault="00845C81">
      <w:pPr>
        <w:pStyle w:val="FORMATTEXT"/>
        <w:ind w:firstLine="568"/>
        <w:jc w:val="both"/>
      </w:pPr>
    </w:p>
    <w:p w14:paraId="6FB2B807" w14:textId="77777777" w:rsidR="00000000" w:rsidRPr="000B70AC" w:rsidRDefault="00845C81">
      <w:pPr>
        <w:pStyle w:val="FORMATTEXT"/>
        <w:ind w:firstLine="568"/>
        <w:jc w:val="both"/>
      </w:pPr>
      <w:r w:rsidRPr="000B70AC">
        <w:t>3. Настоящий Приказ вступает в силу с 1 марта 2022 г. и действует по 28 февраля 2028 г.</w:t>
      </w:r>
    </w:p>
    <w:p w14:paraId="364AE50C" w14:textId="77777777" w:rsidR="00000000" w:rsidRPr="000B70AC" w:rsidRDefault="00845C81">
      <w:pPr>
        <w:pStyle w:val="FORMATTEXT"/>
        <w:ind w:firstLine="568"/>
        <w:jc w:val="both"/>
      </w:pPr>
    </w:p>
    <w:p w14:paraId="7241C49D" w14:textId="77777777" w:rsidR="00000000" w:rsidRPr="000B70AC" w:rsidRDefault="00845C81">
      <w:pPr>
        <w:pStyle w:val="FORMATTEXT"/>
        <w:jc w:val="right"/>
      </w:pPr>
      <w:r w:rsidRPr="000B70AC">
        <w:t>Министр</w:t>
      </w:r>
    </w:p>
    <w:p w14:paraId="6020B145" w14:textId="77777777" w:rsidR="00000000" w:rsidRPr="000B70AC" w:rsidRDefault="00845C81">
      <w:pPr>
        <w:pStyle w:val="FORMATTEXT"/>
        <w:jc w:val="right"/>
      </w:pPr>
      <w:r w:rsidRPr="000B70AC">
        <w:t xml:space="preserve">А.А.Козлов </w:t>
      </w:r>
    </w:p>
    <w:p w14:paraId="613D962E" w14:textId="77777777" w:rsidR="00000000" w:rsidRPr="000B70AC" w:rsidRDefault="00845C81">
      <w:pPr>
        <w:pStyle w:val="FORMATTEXT"/>
        <w:jc w:val="both"/>
      </w:pPr>
      <w:r w:rsidRPr="000B70AC">
        <w:t>Зарегистрировано</w:t>
      </w:r>
    </w:p>
    <w:p w14:paraId="12B7550E" w14:textId="77777777" w:rsidR="00000000" w:rsidRPr="000B70AC" w:rsidRDefault="00845C81">
      <w:pPr>
        <w:pStyle w:val="FORMATTEXT"/>
        <w:jc w:val="both"/>
      </w:pPr>
      <w:r w:rsidRPr="000B70AC">
        <w:t>в Министерстве юстиции</w:t>
      </w:r>
    </w:p>
    <w:p w14:paraId="1E46B49B" w14:textId="77777777" w:rsidR="00000000" w:rsidRPr="000B70AC" w:rsidRDefault="00845C81">
      <w:pPr>
        <w:pStyle w:val="FORMATTEXT"/>
        <w:jc w:val="both"/>
      </w:pPr>
      <w:r w:rsidRPr="000B70AC">
        <w:t>Российской Федерации</w:t>
      </w:r>
    </w:p>
    <w:p w14:paraId="198B72D5" w14:textId="77777777" w:rsidR="00000000" w:rsidRPr="000B70AC" w:rsidRDefault="00845C81">
      <w:pPr>
        <w:pStyle w:val="FORMATTEXT"/>
        <w:jc w:val="both"/>
      </w:pPr>
      <w:r w:rsidRPr="000B70AC">
        <w:t>14 сентября 2021 года,</w:t>
      </w:r>
    </w:p>
    <w:p w14:paraId="15C104A9" w14:textId="77777777" w:rsidR="00000000" w:rsidRPr="000B70AC" w:rsidRDefault="00845C81">
      <w:pPr>
        <w:pStyle w:val="FORMATTEXT"/>
        <w:jc w:val="both"/>
      </w:pPr>
      <w:r w:rsidRPr="000B70AC">
        <w:t xml:space="preserve">регистрационный N 64983 </w:t>
      </w:r>
    </w:p>
    <w:p w14:paraId="28DC9279" w14:textId="77777777" w:rsidR="00000000" w:rsidRPr="000B70AC" w:rsidRDefault="00845C81">
      <w:pPr>
        <w:pStyle w:val="FORMATTEXT"/>
        <w:jc w:val="right"/>
      </w:pPr>
      <w:r w:rsidRPr="000B70AC">
        <w:t>УТВЕРЖДЕН</w:t>
      </w:r>
    </w:p>
    <w:p w14:paraId="30EC05F2" w14:textId="77777777" w:rsidR="00000000" w:rsidRPr="000B70AC" w:rsidRDefault="00845C81">
      <w:pPr>
        <w:pStyle w:val="FORMATTEXT"/>
        <w:jc w:val="right"/>
      </w:pPr>
      <w:r w:rsidRPr="000B70AC">
        <w:t>приказом Минприроды Рос</w:t>
      </w:r>
      <w:r w:rsidRPr="000B70AC">
        <w:t>сии</w:t>
      </w:r>
    </w:p>
    <w:p w14:paraId="69ACF485" w14:textId="77777777" w:rsidR="00000000" w:rsidRPr="000B70AC" w:rsidRDefault="00845C81">
      <w:pPr>
        <w:pStyle w:val="FORMATTEXT"/>
        <w:jc w:val="right"/>
      </w:pPr>
      <w:r w:rsidRPr="000B70AC">
        <w:t xml:space="preserve">от 30 марта 2021 года N 214 </w:t>
      </w:r>
    </w:p>
    <w:p w14:paraId="2B2D89D4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0D0D58FE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Порядок определения конкретных размеров ставок регулярных платежей за пользование недрами </w:t>
      </w:r>
    </w:p>
    <w:p w14:paraId="541BCCFB" w14:textId="0A2055B0" w:rsidR="00000000" w:rsidRPr="000B70AC" w:rsidRDefault="00845C81">
      <w:pPr>
        <w:pStyle w:val="FORMATTEXT"/>
        <w:ind w:firstLine="568"/>
        <w:jc w:val="both"/>
      </w:pPr>
      <w:r w:rsidRPr="000B70AC">
        <w:t xml:space="preserve">1. Настоящий Порядок разработан в соответствии с абзацем первым пункта 2 статьи 43 Закона Российской Федерации от 21 февраля 1992 </w:t>
      </w:r>
      <w:r w:rsidRPr="000B70AC">
        <w:t>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2013, N 30, ст.4060) (далее - Закон Российской Федерации "О недра</w:t>
      </w:r>
      <w:r w:rsidRPr="000B70AC">
        <w:t>х"), подпунктом 5.2.21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</w:t>
      </w:r>
      <w:r w:rsidRPr="000B70AC">
        <w:t>6586), и устанавливает принципы определения конкретного размера ставки регулярного платежа за пользование недрами по каждому участку недр, предоставленному в пользование, в том числе расположенному во внутренних морских водах Российской Федерации, в террит</w:t>
      </w:r>
      <w:r w:rsidRPr="000B70AC">
        <w:t>ориальном море Российской Федерации, на континентальном шельфе Российской Федерации, в исключительной экономической зоне Российской Федерации, в Черном и Азовском морях, в пределах которых Российская Федерация осуществляет суверенитет, суверенные права или</w:t>
      </w:r>
      <w:r w:rsidRPr="000B70AC">
        <w:t xml:space="preserve">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(далее - участки недр, расположенные в Черном и Азовском морях</w:t>
      </w:r>
      <w:r w:rsidRPr="000B70AC">
        <w:t>), в пределах российского сектора Каспийского моря, и Мирового океана, в пределах минимальных и максимальных ставок, установленных законодательством Российской Федерации о недрах</w:t>
      </w:r>
      <w:r w:rsidR="004230FB" w:rsidRPr="000B70AC">
        <w:rPr>
          <w:noProof/>
          <w:position w:val="-9"/>
        </w:rPr>
        <w:drawing>
          <wp:inline distT="0" distB="0" distL="0" distR="0" wp14:anchorId="039752C0" wp14:editId="170085F9">
            <wp:extent cx="85725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d7c2ff3cbba40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>, и предназначен для использования Федераль</w:t>
      </w:r>
      <w:r w:rsidRPr="000B70AC">
        <w:t>ным агентством по недропользованию, его территориальными органами при определении конкретных размеров ставок регулярных платежей за пользование участками недр, за исключением участков недр местного значения, в отношении которых конкретные размеры ставок ре</w:t>
      </w:r>
      <w:r w:rsidRPr="000B70AC">
        <w:t xml:space="preserve">гулярных платежей определяются органами государственной власти субъектов Российской </w:t>
      </w:r>
      <w:r w:rsidRPr="000B70AC">
        <w:lastRenderedPageBreak/>
        <w:t xml:space="preserve">Федерации. </w:t>
      </w:r>
    </w:p>
    <w:p w14:paraId="4993A8AD" w14:textId="77777777" w:rsidR="00000000" w:rsidRPr="000B70AC" w:rsidRDefault="00845C81">
      <w:pPr>
        <w:pStyle w:val="FORMATTEXT"/>
        <w:jc w:val="both"/>
      </w:pPr>
      <w:r w:rsidRPr="000B70AC">
        <w:t xml:space="preserve">_________________ </w:t>
      </w:r>
    </w:p>
    <w:p w14:paraId="40BAD97A" w14:textId="145E11B5" w:rsidR="00000000" w:rsidRPr="000B70AC" w:rsidRDefault="004230FB">
      <w:pPr>
        <w:pStyle w:val="FORMATTEXT"/>
        <w:ind w:firstLine="568"/>
        <w:jc w:val="both"/>
      </w:pPr>
      <w:r w:rsidRPr="000B70AC">
        <w:rPr>
          <w:noProof/>
          <w:position w:val="-9"/>
        </w:rPr>
        <w:drawing>
          <wp:inline distT="0" distB="0" distL="0" distR="0" wp14:anchorId="5F4E3D3B" wp14:editId="75067908">
            <wp:extent cx="8572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c2c65b43a1b44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C81" w:rsidRPr="000B70AC">
        <w:t>Абзац шестой пункта 2 статьи 43 Закона Российской Федерации "О недрах" (Ведомости Съезда народных депутат</w:t>
      </w:r>
      <w:r w:rsidR="00845C81" w:rsidRPr="000B70AC">
        <w:t>ов Российской Федерации и Верховного Совета Российской Федерации, 1992, N 16, ст.834; Собрание законодательства Российской Федерации, 2013, N 30, ст.4060).</w:t>
      </w:r>
    </w:p>
    <w:p w14:paraId="5B35F4FC" w14:textId="77777777" w:rsidR="00000000" w:rsidRPr="000B70AC" w:rsidRDefault="00845C81">
      <w:pPr>
        <w:pStyle w:val="FORMATTEXT"/>
        <w:ind w:firstLine="568"/>
        <w:jc w:val="both"/>
      </w:pPr>
    </w:p>
    <w:p w14:paraId="40045551" w14:textId="77777777" w:rsidR="00000000" w:rsidRPr="000B70AC" w:rsidRDefault="00845C81">
      <w:pPr>
        <w:pStyle w:val="FORMATTEXT"/>
        <w:ind w:firstLine="568"/>
        <w:jc w:val="both"/>
      </w:pPr>
      <w:r w:rsidRPr="000B70AC">
        <w:t>2. Размеры ставок регулярных платежей за пользование недрами определяются в зависимости от:</w:t>
      </w:r>
    </w:p>
    <w:p w14:paraId="0149E23D" w14:textId="77777777" w:rsidR="00000000" w:rsidRPr="000B70AC" w:rsidRDefault="00845C81">
      <w:pPr>
        <w:pStyle w:val="FORMATTEXT"/>
        <w:ind w:firstLine="568"/>
        <w:jc w:val="both"/>
      </w:pPr>
    </w:p>
    <w:p w14:paraId="0A790186" w14:textId="77777777" w:rsidR="00000000" w:rsidRPr="000B70AC" w:rsidRDefault="00845C81">
      <w:pPr>
        <w:pStyle w:val="FORMATTEXT"/>
        <w:ind w:firstLine="568"/>
        <w:jc w:val="both"/>
      </w:pPr>
      <w:r w:rsidRPr="000B70AC">
        <w:t>1) эк</w:t>
      </w:r>
      <w:r w:rsidRPr="000B70AC">
        <w:t>ономико-географических условий;</w:t>
      </w:r>
    </w:p>
    <w:p w14:paraId="5F3C3078" w14:textId="77777777" w:rsidR="00000000" w:rsidRPr="000B70AC" w:rsidRDefault="00845C81">
      <w:pPr>
        <w:pStyle w:val="FORMATTEXT"/>
        <w:ind w:firstLine="568"/>
        <w:jc w:val="both"/>
      </w:pPr>
    </w:p>
    <w:p w14:paraId="231C592E" w14:textId="77777777" w:rsidR="00000000" w:rsidRPr="000B70AC" w:rsidRDefault="00845C81">
      <w:pPr>
        <w:pStyle w:val="FORMATTEXT"/>
        <w:ind w:firstLine="568"/>
        <w:jc w:val="both"/>
      </w:pPr>
      <w:r w:rsidRPr="000B70AC">
        <w:t>2) размера участка недр;</w:t>
      </w:r>
    </w:p>
    <w:p w14:paraId="1195F2F6" w14:textId="77777777" w:rsidR="00000000" w:rsidRPr="000B70AC" w:rsidRDefault="00845C81">
      <w:pPr>
        <w:pStyle w:val="FORMATTEXT"/>
        <w:ind w:firstLine="568"/>
        <w:jc w:val="both"/>
      </w:pPr>
    </w:p>
    <w:p w14:paraId="40967227" w14:textId="77777777" w:rsidR="00000000" w:rsidRPr="000B70AC" w:rsidRDefault="00845C81">
      <w:pPr>
        <w:pStyle w:val="FORMATTEXT"/>
        <w:ind w:firstLine="568"/>
        <w:jc w:val="both"/>
      </w:pPr>
      <w:r w:rsidRPr="000B70AC">
        <w:t>3) вида полезного ископаемого;</w:t>
      </w:r>
    </w:p>
    <w:p w14:paraId="66A61124" w14:textId="77777777" w:rsidR="00000000" w:rsidRPr="000B70AC" w:rsidRDefault="00845C81">
      <w:pPr>
        <w:pStyle w:val="FORMATTEXT"/>
        <w:ind w:firstLine="568"/>
        <w:jc w:val="both"/>
      </w:pPr>
    </w:p>
    <w:p w14:paraId="0BEC7D27" w14:textId="77777777" w:rsidR="00000000" w:rsidRPr="000B70AC" w:rsidRDefault="00845C81">
      <w:pPr>
        <w:pStyle w:val="FORMATTEXT"/>
        <w:ind w:firstLine="568"/>
        <w:jc w:val="both"/>
      </w:pPr>
      <w:r w:rsidRPr="000B70AC">
        <w:t>4) продолжительности работ;</w:t>
      </w:r>
    </w:p>
    <w:p w14:paraId="0A8A0A4D" w14:textId="77777777" w:rsidR="00000000" w:rsidRPr="000B70AC" w:rsidRDefault="00845C81">
      <w:pPr>
        <w:pStyle w:val="FORMATTEXT"/>
        <w:ind w:firstLine="568"/>
        <w:jc w:val="both"/>
      </w:pPr>
    </w:p>
    <w:p w14:paraId="6CB9EA3C" w14:textId="77777777" w:rsidR="00000000" w:rsidRPr="000B70AC" w:rsidRDefault="00845C81">
      <w:pPr>
        <w:pStyle w:val="FORMATTEXT"/>
        <w:ind w:firstLine="568"/>
        <w:jc w:val="both"/>
      </w:pPr>
      <w:r w:rsidRPr="000B70AC">
        <w:t>5) степени геологической изученности территории;</w:t>
      </w:r>
    </w:p>
    <w:p w14:paraId="335BFDD4" w14:textId="77777777" w:rsidR="00000000" w:rsidRPr="000B70AC" w:rsidRDefault="00845C81">
      <w:pPr>
        <w:pStyle w:val="FORMATTEXT"/>
        <w:ind w:firstLine="568"/>
        <w:jc w:val="both"/>
      </w:pPr>
    </w:p>
    <w:p w14:paraId="6B257592" w14:textId="77777777" w:rsidR="00000000" w:rsidRPr="000B70AC" w:rsidRDefault="00845C81">
      <w:pPr>
        <w:pStyle w:val="FORMATTEXT"/>
        <w:ind w:firstLine="568"/>
        <w:jc w:val="both"/>
      </w:pPr>
      <w:r w:rsidRPr="000B70AC">
        <w:t>6) степени риска.</w:t>
      </w:r>
    </w:p>
    <w:p w14:paraId="171C4DCA" w14:textId="77777777" w:rsidR="00000000" w:rsidRPr="000B70AC" w:rsidRDefault="00845C81">
      <w:pPr>
        <w:pStyle w:val="FORMATTEXT"/>
        <w:ind w:firstLine="568"/>
        <w:jc w:val="both"/>
      </w:pPr>
    </w:p>
    <w:p w14:paraId="33E0F9A7" w14:textId="77777777" w:rsidR="00000000" w:rsidRPr="000B70AC" w:rsidRDefault="00845C81">
      <w:pPr>
        <w:pStyle w:val="FORMATTEXT"/>
        <w:ind w:firstLine="568"/>
        <w:jc w:val="both"/>
      </w:pPr>
      <w:r w:rsidRPr="000B70AC">
        <w:t>Регулярный платеж за пользование недрами взимается за площадь участ</w:t>
      </w:r>
      <w:r w:rsidRPr="000B70AC">
        <w:t>ка недр, предоставленного пользователю недр, за вычетом площади возвращенной части участка недр.</w:t>
      </w:r>
    </w:p>
    <w:p w14:paraId="58D64925" w14:textId="77777777" w:rsidR="00000000" w:rsidRPr="000B70AC" w:rsidRDefault="00845C81">
      <w:pPr>
        <w:pStyle w:val="FORMATTEXT"/>
        <w:ind w:firstLine="568"/>
        <w:jc w:val="both"/>
      </w:pPr>
    </w:p>
    <w:p w14:paraId="2FC0E33D" w14:textId="77777777" w:rsidR="00000000" w:rsidRPr="000B70AC" w:rsidRDefault="00845C81">
      <w:pPr>
        <w:pStyle w:val="FORMATTEXT"/>
        <w:ind w:firstLine="568"/>
        <w:jc w:val="both"/>
      </w:pPr>
      <w:r w:rsidRPr="000B70AC">
        <w:t>Расчет конкретных размеров ставок регулярного платежа за пользование недрами производится по формуле:</w:t>
      </w:r>
    </w:p>
    <w:p w14:paraId="15DA69FD" w14:textId="77777777" w:rsidR="00000000" w:rsidRPr="000B70AC" w:rsidRDefault="00845C81">
      <w:pPr>
        <w:pStyle w:val="FORMATTEXT"/>
        <w:ind w:firstLine="568"/>
        <w:jc w:val="both"/>
      </w:pPr>
    </w:p>
    <w:p w14:paraId="7720C5AE" w14:textId="761DA272" w:rsidR="00000000" w:rsidRPr="000B70AC" w:rsidRDefault="004230FB">
      <w:pPr>
        <w:pStyle w:val="FORMATTEXT"/>
        <w:ind w:firstLine="568"/>
        <w:jc w:val="both"/>
      </w:pPr>
      <w:r w:rsidRPr="000B70AC">
        <w:rPr>
          <w:noProof/>
          <w:position w:val="-9"/>
        </w:rPr>
        <w:drawing>
          <wp:inline distT="0" distB="0" distL="0" distR="0" wp14:anchorId="578FE416" wp14:editId="5DB14E81">
            <wp:extent cx="1905000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2efeb7102f149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C81" w:rsidRPr="000B70AC">
        <w:t xml:space="preserve">, (1) </w:t>
      </w:r>
    </w:p>
    <w:p w14:paraId="3F4C9BF2" w14:textId="77777777" w:rsidR="00000000" w:rsidRPr="000B70AC" w:rsidRDefault="00845C81">
      <w:pPr>
        <w:pStyle w:val="FORMATTEXT"/>
        <w:ind w:firstLine="568"/>
        <w:jc w:val="both"/>
      </w:pPr>
    </w:p>
    <w:p w14:paraId="790776F1" w14:textId="77777777" w:rsidR="00000000" w:rsidRPr="000B70AC" w:rsidRDefault="00845C81">
      <w:pPr>
        <w:pStyle w:val="FORMATTEXT"/>
        <w:ind w:firstLine="568"/>
        <w:jc w:val="both"/>
      </w:pPr>
      <w:r w:rsidRPr="000B70AC">
        <w:t>где:</w:t>
      </w:r>
    </w:p>
    <w:p w14:paraId="2E6AE833" w14:textId="77777777" w:rsidR="00000000" w:rsidRPr="000B70AC" w:rsidRDefault="00845C81">
      <w:pPr>
        <w:pStyle w:val="FORMATTEXT"/>
        <w:ind w:firstLine="568"/>
        <w:jc w:val="both"/>
      </w:pPr>
    </w:p>
    <w:p w14:paraId="565AAEB0" w14:textId="77777777" w:rsidR="00000000" w:rsidRPr="000B70AC" w:rsidRDefault="00845C81">
      <w:pPr>
        <w:pStyle w:val="FORMATTEXT"/>
        <w:ind w:firstLine="568"/>
        <w:jc w:val="both"/>
      </w:pPr>
      <w:r w:rsidRPr="000B70AC">
        <w:t>R - к</w:t>
      </w:r>
      <w:r w:rsidRPr="000B70AC">
        <w:t>онкретный размер ставки регулярного платежа за пользование недрами (руб.);</w:t>
      </w:r>
    </w:p>
    <w:p w14:paraId="6FEC7EAF" w14:textId="77777777" w:rsidR="00000000" w:rsidRPr="000B70AC" w:rsidRDefault="00845C81">
      <w:pPr>
        <w:pStyle w:val="FORMATTEXT"/>
        <w:ind w:firstLine="568"/>
        <w:jc w:val="both"/>
      </w:pPr>
    </w:p>
    <w:p w14:paraId="5EC4FD3A" w14:textId="6BD24A70" w:rsidR="00000000" w:rsidRPr="000B70AC" w:rsidRDefault="004230FB">
      <w:pPr>
        <w:pStyle w:val="FORMATTEXT"/>
        <w:ind w:firstLine="568"/>
        <w:jc w:val="both"/>
      </w:pPr>
      <w:r w:rsidRPr="000B70AC">
        <w:rPr>
          <w:noProof/>
          <w:position w:val="-9"/>
        </w:rPr>
        <w:drawing>
          <wp:inline distT="0" distB="0" distL="0" distR="0" wp14:anchorId="462E1029" wp14:editId="0C8F2D87">
            <wp:extent cx="371475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f5a120b45ba4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C81" w:rsidRPr="000B70AC">
        <w:t>- максимальный установленный размер ставки регулярного платежа (руб.);</w:t>
      </w:r>
    </w:p>
    <w:p w14:paraId="46338B70" w14:textId="77777777" w:rsidR="00000000" w:rsidRPr="000B70AC" w:rsidRDefault="00845C81">
      <w:pPr>
        <w:pStyle w:val="FORMATTEXT"/>
        <w:ind w:firstLine="568"/>
        <w:jc w:val="both"/>
      </w:pPr>
    </w:p>
    <w:p w14:paraId="42791AB5" w14:textId="757FB945" w:rsidR="00000000" w:rsidRPr="000B70AC" w:rsidRDefault="004230FB">
      <w:pPr>
        <w:pStyle w:val="FORMATTEXT"/>
        <w:ind w:firstLine="568"/>
        <w:jc w:val="both"/>
      </w:pPr>
      <w:r w:rsidRPr="000B70AC">
        <w:rPr>
          <w:noProof/>
          <w:position w:val="-8"/>
        </w:rPr>
        <w:drawing>
          <wp:inline distT="0" distB="0" distL="0" distR="0" wp14:anchorId="702ECB82" wp14:editId="11834F23">
            <wp:extent cx="342900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218dd9b5587e48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C81" w:rsidRPr="000B70AC">
        <w:t>- минимальный установленный размер ст</w:t>
      </w:r>
      <w:r w:rsidR="00845C81" w:rsidRPr="000B70AC">
        <w:t>авки регулярного платежа (руб.);</w:t>
      </w:r>
    </w:p>
    <w:p w14:paraId="3B02757C" w14:textId="77777777" w:rsidR="00000000" w:rsidRPr="000B70AC" w:rsidRDefault="00845C81">
      <w:pPr>
        <w:pStyle w:val="FORMATTEXT"/>
        <w:ind w:firstLine="568"/>
        <w:jc w:val="both"/>
      </w:pPr>
    </w:p>
    <w:p w14:paraId="6861E6D1" w14:textId="77777777" w:rsidR="00000000" w:rsidRPr="000B70AC" w:rsidRDefault="00845C81">
      <w:pPr>
        <w:pStyle w:val="FORMATTEXT"/>
        <w:ind w:firstLine="568"/>
        <w:jc w:val="both"/>
      </w:pPr>
      <w:r w:rsidRPr="000B70AC">
        <w:t>K - поправочный коэффициент (может принимать значения от 0 до 1).</w:t>
      </w:r>
    </w:p>
    <w:p w14:paraId="0EE0D8CA" w14:textId="77777777" w:rsidR="00000000" w:rsidRPr="000B70AC" w:rsidRDefault="00845C81">
      <w:pPr>
        <w:pStyle w:val="FORMATTEXT"/>
        <w:ind w:firstLine="568"/>
        <w:jc w:val="both"/>
      </w:pPr>
    </w:p>
    <w:p w14:paraId="62E97055" w14:textId="6071161E" w:rsidR="00000000" w:rsidRPr="000B70AC" w:rsidRDefault="00845C81">
      <w:pPr>
        <w:pStyle w:val="FORMATTEXT"/>
        <w:ind w:firstLine="568"/>
        <w:jc w:val="both"/>
      </w:pPr>
      <w:r w:rsidRPr="000B70AC">
        <w:t>Максимальный (</w:t>
      </w:r>
      <w:r w:rsidR="004230FB" w:rsidRPr="000B70AC">
        <w:rPr>
          <w:noProof/>
          <w:position w:val="-9"/>
        </w:rPr>
        <w:drawing>
          <wp:inline distT="0" distB="0" distL="0" distR="0" wp14:anchorId="4E423987" wp14:editId="582361F0">
            <wp:extent cx="371475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99597a4696364a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>) и минимальный (</w:t>
      </w:r>
      <w:r w:rsidR="004230FB" w:rsidRPr="000B70AC">
        <w:rPr>
          <w:noProof/>
          <w:position w:val="-8"/>
        </w:rPr>
        <w:drawing>
          <wp:inline distT="0" distB="0" distL="0" distR="0" wp14:anchorId="5DA5E142" wp14:editId="558245D7">
            <wp:extent cx="342900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26d3b2e8d7846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>) размер ставки регулярного платежа в формуле (1) определяется в зависимости от видов работ и полезных ископаемых в соответствии со статьей 43 Закона Российской Федераци</w:t>
      </w:r>
      <w:r w:rsidRPr="000B70AC">
        <w:t>и "О недрах".</w:t>
      </w:r>
    </w:p>
    <w:p w14:paraId="30875A80" w14:textId="77777777" w:rsidR="00000000" w:rsidRPr="000B70AC" w:rsidRDefault="00845C81">
      <w:pPr>
        <w:pStyle w:val="FORMATTEXT"/>
        <w:ind w:firstLine="568"/>
        <w:jc w:val="both"/>
      </w:pPr>
    </w:p>
    <w:p w14:paraId="53A7B05F" w14:textId="77777777" w:rsidR="00000000" w:rsidRPr="000B70AC" w:rsidRDefault="00845C81">
      <w:pPr>
        <w:pStyle w:val="FORMATTEXT"/>
        <w:ind w:firstLine="568"/>
        <w:jc w:val="both"/>
      </w:pPr>
      <w:r w:rsidRPr="000B70AC">
        <w:t>Поправочный коэффициент K в формуле (1), если иное не установлено настоящим Порядком, определяется как сумма поправочных коэффициентов, учитывающих условия проведения геологоразведочных работ, строительства и эксплуатации подземных сооружени</w:t>
      </w:r>
      <w:r w:rsidRPr="000B70AC">
        <w:t>й, не связанных с добычей полезных ископаемых, приведенных в Приложении N 1 к настоящему Порядку.</w:t>
      </w:r>
    </w:p>
    <w:p w14:paraId="63261E7A" w14:textId="77777777" w:rsidR="00000000" w:rsidRPr="000B70AC" w:rsidRDefault="00845C81">
      <w:pPr>
        <w:pStyle w:val="FORMATTEXT"/>
        <w:ind w:firstLine="568"/>
        <w:jc w:val="both"/>
      </w:pPr>
    </w:p>
    <w:p w14:paraId="486C12B9" w14:textId="77777777" w:rsidR="00000000" w:rsidRPr="000B70AC" w:rsidRDefault="00845C81">
      <w:pPr>
        <w:pStyle w:val="FORMATTEXT"/>
        <w:ind w:firstLine="568"/>
        <w:jc w:val="both"/>
      </w:pPr>
      <w:r w:rsidRPr="000B70AC">
        <w:t>Для определения конкретных размеров ставок регулярных платежей за пользование недрами в целях поиска и оценки месторождений полезных ископаемых, начиная с 5-</w:t>
      </w:r>
      <w:r w:rsidRPr="000B70AC">
        <w:t>го года, а при проведении работ по геологическому изучению участков недр, расположенных полностью или частично в границах Республики Саха (Якутия), Республики Коми, Камчатского края, Красноярского края, Хабаровского края, Архангельской области, Иркутской о</w:t>
      </w:r>
      <w:r w:rsidRPr="000B70AC">
        <w:t>бласти, Магаданской области, Сахалинской области, Ненецкого автономного округа, Чукотского автономного округа, Ямало-Ненецкого автономного округа, - с 7-го года пользования недрами, исчисленного с квартала, следующего за кварталом, в котором произведена го</w:t>
      </w:r>
      <w:r w:rsidRPr="000B70AC">
        <w:t>сударственная регистрация лицензии на пользование недрами, поправочный коэффициент K принимается равным 1.</w:t>
      </w:r>
    </w:p>
    <w:p w14:paraId="75172C54" w14:textId="77777777" w:rsidR="00000000" w:rsidRPr="000B70AC" w:rsidRDefault="00845C81">
      <w:pPr>
        <w:pStyle w:val="FORMATTEXT"/>
        <w:ind w:firstLine="568"/>
        <w:jc w:val="both"/>
      </w:pPr>
    </w:p>
    <w:p w14:paraId="150C8CA7" w14:textId="55D55D20" w:rsidR="00000000" w:rsidRPr="000B70AC" w:rsidRDefault="00845C81">
      <w:pPr>
        <w:pStyle w:val="FORMATTEXT"/>
        <w:ind w:firstLine="568"/>
        <w:jc w:val="both"/>
      </w:pPr>
      <w:r w:rsidRPr="000B70AC">
        <w:t>Для определения конкретных размеров ставок регулярных платежей за пользование недрами в целях разведки полезных ископаемых, начиная с 4-го года пров</w:t>
      </w:r>
      <w:r w:rsidRPr="000B70AC">
        <w:t>едения разведочных работ, исчисленного с квартала, следующего за кварталом, в котором сформирована реестровая запись</w:t>
      </w:r>
      <w:r w:rsidR="004230FB" w:rsidRPr="000B70AC">
        <w:rPr>
          <w:noProof/>
          <w:position w:val="-9"/>
        </w:rPr>
        <w:drawing>
          <wp:inline distT="0" distB="0" distL="0" distR="0" wp14:anchorId="3FBF8C6D" wp14:editId="745401C8">
            <wp:extent cx="104775" cy="228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58bf5d46d53346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 xml:space="preserve"> в </w:t>
      </w:r>
      <w:r w:rsidRPr="000B70AC">
        <w:lastRenderedPageBreak/>
        <w:t>государственном реестре работ по геологическому изучению недр о разведочных работах, поправочный коэфф</w:t>
      </w:r>
      <w:r w:rsidRPr="000B70AC">
        <w:t xml:space="preserve">ициент K принимается равным 1. </w:t>
      </w:r>
    </w:p>
    <w:p w14:paraId="1D7C9925" w14:textId="77777777" w:rsidR="00000000" w:rsidRPr="000B70AC" w:rsidRDefault="00845C81">
      <w:pPr>
        <w:pStyle w:val="FORMATTEXT"/>
        <w:jc w:val="both"/>
      </w:pPr>
      <w:r w:rsidRPr="000B70AC">
        <w:t xml:space="preserve">_________________ </w:t>
      </w:r>
    </w:p>
    <w:p w14:paraId="500BD5F1" w14:textId="306C10EE" w:rsidR="00000000" w:rsidRPr="000B70AC" w:rsidRDefault="004230FB">
      <w:pPr>
        <w:pStyle w:val="FORMATTEXT"/>
        <w:ind w:firstLine="568"/>
        <w:jc w:val="both"/>
      </w:pPr>
      <w:r w:rsidRPr="000B70AC">
        <w:rPr>
          <w:noProof/>
          <w:position w:val="-9"/>
        </w:rPr>
        <w:drawing>
          <wp:inline distT="0" distB="0" distL="0" distR="0" wp14:anchorId="327AF735" wp14:editId="33E9EE69">
            <wp:extent cx="104775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bb8a1dab45842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C81" w:rsidRPr="000B70AC">
        <w:t>Порядок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</w:t>
      </w:r>
      <w:r w:rsidR="00845C81" w:rsidRPr="000B70AC">
        <w:t>вание, и лицензий на пользование участками недр, утвержденный приказом Минприроды России от 29 октября 2020 г. N 865 (зарегистрирован Министерством юстиции Российской Федерации 3 февраля 2021 г., регистрационный N 62351).</w:t>
      </w:r>
    </w:p>
    <w:p w14:paraId="711B4C8C" w14:textId="77777777" w:rsidR="00000000" w:rsidRPr="000B70AC" w:rsidRDefault="00845C81">
      <w:pPr>
        <w:pStyle w:val="FORMATTEXT"/>
        <w:ind w:firstLine="568"/>
        <w:jc w:val="both"/>
      </w:pPr>
    </w:p>
    <w:p w14:paraId="3F549A6F" w14:textId="77777777" w:rsidR="00000000" w:rsidRPr="000B70AC" w:rsidRDefault="00845C81">
      <w:pPr>
        <w:pStyle w:val="FORMATTEXT"/>
        <w:ind w:firstLine="568"/>
        <w:jc w:val="both"/>
      </w:pPr>
      <w:r w:rsidRPr="000B70AC">
        <w:t>Конкретный размер ставки регулярн</w:t>
      </w:r>
      <w:r w:rsidRPr="000B70AC">
        <w:t>ого платежа округляется до целых рублей по правилам математического округления чисел.</w:t>
      </w:r>
    </w:p>
    <w:p w14:paraId="2BB56CAB" w14:textId="77777777" w:rsidR="00000000" w:rsidRPr="000B70AC" w:rsidRDefault="00845C81">
      <w:pPr>
        <w:pStyle w:val="FORMATTEXT"/>
        <w:ind w:firstLine="568"/>
        <w:jc w:val="both"/>
      </w:pPr>
    </w:p>
    <w:p w14:paraId="6A169584" w14:textId="77777777" w:rsidR="00000000" w:rsidRPr="000B70AC" w:rsidRDefault="00845C81">
      <w:pPr>
        <w:pStyle w:val="FORMATTEXT"/>
        <w:ind w:firstLine="568"/>
        <w:jc w:val="both"/>
      </w:pPr>
      <w:r w:rsidRPr="000B70AC">
        <w:t>3. Конкретные размеры ставок регулярных платежей за пользование недрами по участкам недр, расположенным во внутренних морских водах Российской Федерации, в территориальн</w:t>
      </w:r>
      <w:r w:rsidRPr="000B70AC">
        <w:t>ом море Российской Федерации, на континентальном шельфе Российской Федерации, в исключительной экономической зоне Российской Федерации, в Черном и Азовском морях, в пределах российского сектора Каспийского моря, и Мирового океана, определяются по формуле (</w:t>
      </w:r>
      <w:r w:rsidRPr="000B70AC">
        <w:t>1) с учетом особенностей, установленных настоящим пунктом.</w:t>
      </w:r>
    </w:p>
    <w:p w14:paraId="7F72C809" w14:textId="77777777" w:rsidR="00000000" w:rsidRPr="000B70AC" w:rsidRDefault="00845C81">
      <w:pPr>
        <w:pStyle w:val="FORMATTEXT"/>
        <w:ind w:firstLine="568"/>
        <w:jc w:val="both"/>
      </w:pPr>
    </w:p>
    <w:p w14:paraId="7170EE5D" w14:textId="77777777" w:rsidR="00000000" w:rsidRPr="000B70AC" w:rsidRDefault="00845C81">
      <w:pPr>
        <w:pStyle w:val="FORMATTEXT"/>
        <w:ind w:firstLine="568"/>
        <w:jc w:val="both"/>
      </w:pPr>
      <w:r w:rsidRPr="000B70AC">
        <w:t>Поправочный коэффициент K в формуле (1) в целях определения конкретных размеров ставок регулярных платежей за пользование недрами по участкам недр, расположенным во внутренних морских водах Россий</w:t>
      </w:r>
      <w:r w:rsidRPr="000B70AC">
        <w:t>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в Черном и Азовском морях, в пределах российского сектора Каспийского моря, и Мирового ок</w:t>
      </w:r>
      <w:r w:rsidRPr="000B70AC">
        <w:t>еана, определяется как сумма поправочных коэффициентов, учитывающих условия проведения геологоразведочных работ, строительства и эксплуатации подземных сооружений, не связанных с добычей полезных ископаемых, приведенных в Приложении N 2 к настоящему Порядк</w:t>
      </w:r>
      <w:r w:rsidRPr="000B70AC">
        <w:t>у.</w:t>
      </w:r>
    </w:p>
    <w:p w14:paraId="1475519C" w14:textId="77777777" w:rsidR="00000000" w:rsidRPr="000B70AC" w:rsidRDefault="00845C81">
      <w:pPr>
        <w:pStyle w:val="FORMATTEXT"/>
        <w:ind w:firstLine="568"/>
        <w:jc w:val="both"/>
      </w:pPr>
    </w:p>
    <w:p w14:paraId="73C88FD5" w14:textId="0E4D4824" w:rsidR="00000000" w:rsidRPr="000B70AC" w:rsidRDefault="00845C81">
      <w:pPr>
        <w:pStyle w:val="FORMATTEXT"/>
        <w:ind w:firstLine="568"/>
        <w:jc w:val="both"/>
      </w:pPr>
      <w:r w:rsidRPr="000B70AC">
        <w:t>При определении в соответствии с Приложением N 2 к настоящему Порядку плотности прогнозных ресурсов углеводородного сырья и плотности запасов (</w:t>
      </w:r>
      <w:r w:rsidR="004230FB" w:rsidRPr="000B70AC">
        <w:rPr>
          <w:noProof/>
          <w:position w:val="-8"/>
        </w:rPr>
        <w:drawing>
          <wp:inline distT="0" distB="0" distL="0" distR="0" wp14:anchorId="326A7C47" wp14:editId="2D6B73FC">
            <wp:extent cx="1905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f76bd410eb740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 xml:space="preserve"> + </w:t>
      </w:r>
      <w:r w:rsidR="004230FB" w:rsidRPr="000B70AC">
        <w:rPr>
          <w:noProof/>
          <w:position w:val="-8"/>
        </w:rPr>
        <w:drawing>
          <wp:inline distT="0" distB="0" distL="0" distR="0" wp14:anchorId="3A2E8955" wp14:editId="507EE28B">
            <wp:extent cx="2190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9b39cc3b42b41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t>) углеводородного сырья, перевод по</w:t>
      </w:r>
      <w:r w:rsidRPr="000B70AC">
        <w:t>лезных ископаемых в условные единицы осуществляется с использованием следующих коэффициентов пересчета:</w:t>
      </w:r>
    </w:p>
    <w:p w14:paraId="7042C720" w14:textId="77777777" w:rsidR="00000000" w:rsidRPr="000B70AC" w:rsidRDefault="00845C81">
      <w:pPr>
        <w:pStyle w:val="FORMATTEXT"/>
        <w:ind w:firstLine="568"/>
        <w:jc w:val="both"/>
      </w:pPr>
    </w:p>
    <w:p w14:paraId="4CDE146E" w14:textId="77777777" w:rsidR="00000000" w:rsidRPr="000B70AC" w:rsidRDefault="00845C81">
      <w:pPr>
        <w:pStyle w:val="FORMATTEXT"/>
        <w:ind w:firstLine="568"/>
        <w:jc w:val="both"/>
      </w:pPr>
      <w:r w:rsidRPr="000B70AC">
        <w:t>1) для нефти и газового конденсата: 1 тонна условного топлива = 1 тонна нефти (газового конденсата) * 1,43;</w:t>
      </w:r>
    </w:p>
    <w:p w14:paraId="7EC298E6" w14:textId="77777777" w:rsidR="00000000" w:rsidRPr="000B70AC" w:rsidRDefault="00845C81">
      <w:pPr>
        <w:pStyle w:val="FORMATTEXT"/>
        <w:ind w:firstLine="568"/>
        <w:jc w:val="both"/>
      </w:pPr>
    </w:p>
    <w:p w14:paraId="0A70A0B3" w14:textId="77777777" w:rsidR="00000000" w:rsidRPr="000B70AC" w:rsidRDefault="00845C81">
      <w:pPr>
        <w:pStyle w:val="FORMATTEXT"/>
        <w:ind w:firstLine="568"/>
        <w:jc w:val="both"/>
      </w:pPr>
      <w:r w:rsidRPr="000B70AC">
        <w:t>2) для газа горючего природного: 1 тонна у</w:t>
      </w:r>
      <w:r w:rsidRPr="000B70AC">
        <w:t>словного топлива = 1000 куб.м газа * 1,15;</w:t>
      </w:r>
    </w:p>
    <w:p w14:paraId="1DD1B14C" w14:textId="77777777" w:rsidR="00000000" w:rsidRPr="000B70AC" w:rsidRDefault="00845C81">
      <w:pPr>
        <w:pStyle w:val="FORMATTEXT"/>
        <w:ind w:firstLine="568"/>
        <w:jc w:val="both"/>
      </w:pPr>
    </w:p>
    <w:p w14:paraId="108B61EA" w14:textId="77777777" w:rsidR="00000000" w:rsidRPr="000B70AC" w:rsidRDefault="00845C81">
      <w:pPr>
        <w:pStyle w:val="FORMATTEXT"/>
        <w:ind w:firstLine="568"/>
        <w:jc w:val="both"/>
      </w:pPr>
      <w:r w:rsidRPr="000B70AC">
        <w:t>3) для газа горючего попутного: 1 тонна условного топлива = 1000 куб.м газа * 1,3.</w:t>
      </w:r>
    </w:p>
    <w:p w14:paraId="4E38156A" w14:textId="77777777" w:rsidR="00000000" w:rsidRPr="000B70AC" w:rsidRDefault="00845C81">
      <w:pPr>
        <w:pStyle w:val="FORMATTEXT"/>
        <w:ind w:firstLine="568"/>
        <w:jc w:val="both"/>
      </w:pPr>
    </w:p>
    <w:p w14:paraId="589A6151" w14:textId="77777777" w:rsidR="00000000" w:rsidRPr="000B70AC" w:rsidRDefault="00845C81">
      <w:pPr>
        <w:pStyle w:val="FORMATTEXT"/>
        <w:ind w:firstLine="568"/>
        <w:jc w:val="both"/>
      </w:pPr>
      <w:r w:rsidRPr="000B70AC">
        <w:t>Для определения конкретных размеров ставок регулярных платежей за пользование недрами в целях поиска и оценки месторождений поле</w:t>
      </w:r>
      <w:r w:rsidRPr="000B70AC">
        <w:t>зных ископаемых, начиная с 10-го года пользования недрами, исчисленного с первого числа квартала, следующего за кварталом, в котором произведена государственная регистрация лицензии на пользование недрами, поправочный коэффициент K принимается равным 1.</w:t>
      </w:r>
    </w:p>
    <w:p w14:paraId="35944A27" w14:textId="77777777" w:rsidR="00000000" w:rsidRPr="000B70AC" w:rsidRDefault="00845C81">
      <w:pPr>
        <w:pStyle w:val="FORMATTEXT"/>
        <w:ind w:firstLine="568"/>
        <w:jc w:val="both"/>
      </w:pPr>
    </w:p>
    <w:p w14:paraId="14ED78F6" w14:textId="77777777" w:rsidR="00000000" w:rsidRPr="000B70AC" w:rsidRDefault="00845C81">
      <w:pPr>
        <w:pStyle w:val="FORMATTEXT"/>
        <w:ind w:firstLine="568"/>
        <w:jc w:val="both"/>
      </w:pPr>
      <w:r w:rsidRPr="000B70AC">
        <w:t>Д</w:t>
      </w:r>
      <w:r w:rsidRPr="000B70AC">
        <w:t>ля определения конкретных размеров ставок регулярных платежей за пользование недрами в целях разведки полезных ископаемых, начиная с 8-го года проведения разведочных работ, исчисленного с первого числа квартала, следующего за кварталом, в котором сформиров</w:t>
      </w:r>
      <w:r w:rsidRPr="000B70AC">
        <w:t>ана реестровая запись в государственном реестре работ по геологическому изучению недр о разведочных работах, поправочный коэффициент K принимается равным 1.</w:t>
      </w:r>
    </w:p>
    <w:p w14:paraId="75463115" w14:textId="77777777" w:rsidR="00000000" w:rsidRPr="000B70AC" w:rsidRDefault="00845C81">
      <w:pPr>
        <w:pStyle w:val="FORMATTEXT"/>
        <w:ind w:firstLine="568"/>
        <w:jc w:val="both"/>
      </w:pPr>
    </w:p>
    <w:p w14:paraId="20D5E9EB" w14:textId="77777777" w:rsidR="00000000" w:rsidRPr="000B70AC" w:rsidRDefault="00845C81">
      <w:pPr>
        <w:pStyle w:val="FORMATTEXT"/>
        <w:jc w:val="right"/>
      </w:pPr>
      <w:r w:rsidRPr="000B70AC">
        <w:t>Приложение N 1</w:t>
      </w:r>
    </w:p>
    <w:p w14:paraId="497B9671" w14:textId="77777777" w:rsidR="00000000" w:rsidRPr="000B70AC" w:rsidRDefault="00845C81">
      <w:pPr>
        <w:pStyle w:val="FORMATTEXT"/>
        <w:jc w:val="right"/>
      </w:pPr>
      <w:r w:rsidRPr="000B70AC">
        <w:t>к Порядку определения конкретных</w:t>
      </w:r>
    </w:p>
    <w:p w14:paraId="25473E20" w14:textId="77777777" w:rsidR="00000000" w:rsidRPr="000B70AC" w:rsidRDefault="00845C81">
      <w:pPr>
        <w:pStyle w:val="FORMATTEXT"/>
        <w:jc w:val="right"/>
      </w:pPr>
      <w:r w:rsidRPr="000B70AC">
        <w:t>размеров ставок регулярных</w:t>
      </w:r>
    </w:p>
    <w:p w14:paraId="392719A2" w14:textId="77777777" w:rsidR="00000000" w:rsidRPr="000B70AC" w:rsidRDefault="00845C81">
      <w:pPr>
        <w:pStyle w:val="FORMATTEXT"/>
        <w:jc w:val="right"/>
      </w:pPr>
      <w:r w:rsidRPr="000B70AC">
        <w:t>платежей за пользовани</w:t>
      </w:r>
      <w:r w:rsidRPr="000B70AC">
        <w:t>е недрами,</w:t>
      </w:r>
    </w:p>
    <w:p w14:paraId="2C0F24AF" w14:textId="77777777" w:rsidR="00000000" w:rsidRPr="000B70AC" w:rsidRDefault="00845C81">
      <w:pPr>
        <w:pStyle w:val="FORMATTEXT"/>
        <w:jc w:val="right"/>
      </w:pPr>
      <w:r w:rsidRPr="000B70AC">
        <w:t>утвержденному приказом Минприроды России</w:t>
      </w:r>
    </w:p>
    <w:p w14:paraId="5BFF1654" w14:textId="77777777" w:rsidR="00000000" w:rsidRPr="000B70AC" w:rsidRDefault="00845C81">
      <w:pPr>
        <w:pStyle w:val="FORMATTEXT"/>
        <w:jc w:val="right"/>
      </w:pPr>
      <w:r w:rsidRPr="000B70AC">
        <w:t xml:space="preserve">от 30 марта 2021 года N 214 </w:t>
      </w:r>
    </w:p>
    <w:p w14:paraId="64087CAA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34A37208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Поправочные коэффициенты, учитывающие условия проведения геологоразведочных работ, строительства и эксплуатации подземных сооружений, не связанных с добычей полезных ископае</w:t>
      </w:r>
      <w:r w:rsidRPr="000B70AC">
        <w:rPr>
          <w:b/>
          <w:bCs/>
          <w:color w:val="auto"/>
        </w:rPr>
        <w:t xml:space="preserve">мых </w:t>
      </w:r>
    </w:p>
    <w:p w14:paraId="7D5A6270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0F7F521C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lastRenderedPageBreak/>
        <w:t xml:space="preserve"> Экономико-географические условия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965"/>
        <w:gridCol w:w="2160"/>
        <w:gridCol w:w="2535"/>
      </w:tblGrid>
      <w:tr w:rsidR="000B70AC" w:rsidRPr="000B70AC" w14:paraId="0B083E6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B38C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BE40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868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DA462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0DE959E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F10E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Факторы </w:t>
            </w:r>
          </w:p>
        </w:tc>
        <w:tc>
          <w:tcPr>
            <w:tcW w:w="6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F75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при пользовании недрами в целях </w:t>
            </w:r>
          </w:p>
        </w:tc>
      </w:tr>
      <w:tr w:rsidR="000B70AC" w:rsidRPr="000B70AC" w14:paraId="43E5420F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4983" w14:textId="77777777" w:rsidR="00000000" w:rsidRPr="000B70AC" w:rsidRDefault="00845C8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08D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поиска и оценки</w:t>
            </w:r>
          </w:p>
          <w:p w14:paraId="034F3F2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</w:t>
            </w:r>
          </w:p>
          <w:p w14:paraId="12366D0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4D00447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3AD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разведки полезных ископаемых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E0A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строительства и</w:t>
            </w:r>
          </w:p>
          <w:p w14:paraId="310780B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эксплуатации</w:t>
            </w:r>
          </w:p>
          <w:p w14:paraId="07E1FE1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подземных сооружений,</w:t>
            </w:r>
          </w:p>
          <w:p w14:paraId="03DCA93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 связанн</w:t>
            </w:r>
            <w:r w:rsidRPr="000B70AC">
              <w:rPr>
                <w:sz w:val="18"/>
                <w:szCs w:val="18"/>
              </w:rPr>
              <w:t>ых с добычей</w:t>
            </w:r>
          </w:p>
          <w:p w14:paraId="43558BE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полезных ископаемых </w:t>
            </w:r>
          </w:p>
        </w:tc>
      </w:tr>
      <w:tr w:rsidR="000B70AC" w:rsidRPr="000B70AC" w14:paraId="7DF339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202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Расстояние от автомобильных дорог общего пользования регионального или межмуниципального значения (кратчайшее расстояние по прямой линии на карте) </w:t>
            </w:r>
          </w:p>
        </w:tc>
      </w:tr>
      <w:tr w:rsidR="000B70AC" w:rsidRPr="000B70AC" w14:paraId="24FADF2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792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Более 100 км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4F0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678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662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3FA9B05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EED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50-100 км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D57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14A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AC5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</w:tr>
      <w:tr w:rsidR="000B70AC" w:rsidRPr="000B70AC" w14:paraId="5021413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B85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До 50 км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FCE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0,10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FFEF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0,100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036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0,100 </w:t>
            </w:r>
          </w:p>
        </w:tc>
      </w:tr>
      <w:tr w:rsidR="000B70AC" w:rsidRPr="000B70AC" w14:paraId="674776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ED17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Климатические условия </w:t>
            </w:r>
          </w:p>
        </w:tc>
      </w:tr>
      <w:tr w:rsidR="000B70AC" w:rsidRPr="000B70AC" w14:paraId="2543415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3977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Крайне неблагоприятные</w:t>
            </w:r>
          </w:p>
          <w:p w14:paraId="28274C8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(районы арктических</w:t>
            </w:r>
          </w:p>
          <w:p w14:paraId="06AEF6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пустынь)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A14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FC2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67F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1BD3388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C10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Неблагоприятные (районы Крайнего Севера и приравненные к ним</w:t>
            </w:r>
          </w:p>
          <w:p w14:paraId="3CB0379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местности, районы</w:t>
            </w:r>
          </w:p>
          <w:p w14:paraId="4F521E2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высокогорья или безводные районы)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ADC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0,075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E39D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DDFE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0,075 </w:t>
            </w:r>
          </w:p>
        </w:tc>
      </w:tr>
      <w:tr w:rsidR="000B70AC" w:rsidRPr="000B70AC" w14:paraId="1F08096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287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Благоприятн</w:t>
            </w:r>
            <w:r w:rsidRPr="000B70AC">
              <w:rPr>
                <w:sz w:val="18"/>
                <w:szCs w:val="18"/>
              </w:rPr>
              <w:t xml:space="preserve">ые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81D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0,150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3E2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E2E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0,150 </w:t>
            </w:r>
          </w:p>
        </w:tc>
      </w:tr>
    </w:tbl>
    <w:p w14:paraId="125CFC99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534710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59D9DD3E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Продолжительность работ (для лицензий на пользование недрами, в отношении которых установлен предельный срок пользования недрами для целей геологического изучения 5 лет)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1845"/>
        <w:gridCol w:w="1560"/>
        <w:gridCol w:w="2685"/>
      </w:tblGrid>
      <w:tr w:rsidR="000B70AC" w:rsidRPr="000B70AC" w14:paraId="6E7A144E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88B7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8B42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0DFC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606D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2A5245D7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E4F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Год пользования участком </w:t>
            </w:r>
          </w:p>
        </w:tc>
        <w:tc>
          <w:tcPr>
            <w:tcW w:w="6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3EC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Оценка влияния продолжит</w:t>
            </w:r>
            <w:r w:rsidRPr="000B70AC">
              <w:rPr>
                <w:sz w:val="18"/>
                <w:szCs w:val="18"/>
              </w:rPr>
              <w:t xml:space="preserve">ельности работ </w:t>
            </w:r>
          </w:p>
        </w:tc>
      </w:tr>
      <w:tr w:rsidR="000B70AC" w:rsidRPr="000B70AC" w14:paraId="6A106F6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120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недр, исчисленный с квартала,</w:t>
            </w:r>
          </w:p>
          <w:p w14:paraId="1B15CCD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следующего за кварталом, в</w:t>
            </w:r>
          </w:p>
          <w:p w14:paraId="2E5F2B9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котором сформирована</w:t>
            </w:r>
          </w:p>
          <w:p w14:paraId="14182C8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реестровая запись в</w:t>
            </w:r>
          </w:p>
          <w:p w14:paraId="7E7012D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государственном реестре</w:t>
            </w:r>
          </w:p>
          <w:p w14:paraId="2C90F63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участков недр,</w:t>
            </w:r>
          </w:p>
          <w:p w14:paraId="50416EF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предоставленных в</w:t>
            </w:r>
          </w:p>
          <w:p w14:paraId="794B10A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пользование, и лицензий на</w:t>
            </w:r>
          </w:p>
          <w:p w14:paraId="4FCA104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пользование участками недр,</w:t>
            </w:r>
          </w:p>
          <w:p w14:paraId="15E0917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или государственном реестре</w:t>
            </w:r>
          </w:p>
          <w:p w14:paraId="6339A29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работ по геологическому</w:t>
            </w:r>
          </w:p>
          <w:p w14:paraId="351ED68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изучению недр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5C1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поиски и оценка</w:t>
            </w:r>
          </w:p>
          <w:p w14:paraId="7092E6C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</w:t>
            </w:r>
          </w:p>
          <w:p w14:paraId="4EAB5DB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1F36389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411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разведка полезных ископаемых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A3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строительство и</w:t>
            </w:r>
          </w:p>
          <w:p w14:paraId="0274B32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эксплуатация подземных</w:t>
            </w:r>
          </w:p>
          <w:p w14:paraId="52098F0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сооружений, не</w:t>
            </w:r>
          </w:p>
          <w:p w14:paraId="53C19BD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связанных с добычей</w:t>
            </w:r>
          </w:p>
          <w:p w14:paraId="4583BDA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полезных ископаемых </w:t>
            </w:r>
          </w:p>
        </w:tc>
      </w:tr>
      <w:tr w:rsidR="000B70AC" w:rsidRPr="000B70AC" w14:paraId="189F8F5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052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868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A93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EFE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3D65B43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FB5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2-й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B2F4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691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D2E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</w:tr>
      <w:tr w:rsidR="000B70AC" w:rsidRPr="000B70AC" w14:paraId="35DB9BE7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B88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09F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DFB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45D4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  <w:tr w:rsidR="000B70AC" w:rsidRPr="000B70AC" w14:paraId="3BECBC83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B35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4-й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53A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B38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88E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</w:tr>
    </w:tbl>
    <w:p w14:paraId="0408BDD8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67A92F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49D2663C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lastRenderedPageBreak/>
        <w:t xml:space="preserve"> Продолжительность работ (для лицензий на пользование недрами, в отношении которых установлен предельный срок пользования недрами для целей геологического изучения 7 лет)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1845"/>
        <w:gridCol w:w="1560"/>
        <w:gridCol w:w="2685"/>
      </w:tblGrid>
      <w:tr w:rsidR="000B70AC" w:rsidRPr="000B70AC" w14:paraId="315D0546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8F6CC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B24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E9D1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CE37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4B2E002B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01A7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Год пользова</w:t>
            </w:r>
            <w:r w:rsidRPr="000B70AC">
              <w:rPr>
                <w:sz w:val="18"/>
                <w:szCs w:val="18"/>
              </w:rPr>
              <w:t xml:space="preserve">ния участком </w:t>
            </w:r>
          </w:p>
        </w:tc>
        <w:tc>
          <w:tcPr>
            <w:tcW w:w="6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C88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продолжительности работ </w:t>
            </w:r>
          </w:p>
        </w:tc>
      </w:tr>
      <w:tr w:rsidR="000B70AC" w:rsidRPr="000B70AC" w14:paraId="0C29B9D8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47A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недр, исчисленный с квартала,</w:t>
            </w:r>
          </w:p>
          <w:p w14:paraId="4ACE262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следующего за кварталом, в</w:t>
            </w:r>
          </w:p>
          <w:p w14:paraId="6199D21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котором сформирована</w:t>
            </w:r>
          </w:p>
          <w:p w14:paraId="651DEA9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реестровая запись в</w:t>
            </w:r>
          </w:p>
          <w:p w14:paraId="47BC7C3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государственном реестре</w:t>
            </w:r>
          </w:p>
          <w:p w14:paraId="24F6250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участков недр,</w:t>
            </w:r>
          </w:p>
          <w:p w14:paraId="11F6FEE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предоставленных в</w:t>
            </w:r>
          </w:p>
          <w:p w14:paraId="4B9D550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пользование, и лицензий на</w:t>
            </w:r>
          </w:p>
          <w:p w14:paraId="6DD301F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пользование участка</w:t>
            </w:r>
            <w:r w:rsidRPr="000B70AC">
              <w:rPr>
                <w:sz w:val="18"/>
                <w:szCs w:val="18"/>
              </w:rPr>
              <w:t>ми недр,</w:t>
            </w:r>
          </w:p>
          <w:p w14:paraId="52FE810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или государственном реестре</w:t>
            </w:r>
          </w:p>
          <w:p w14:paraId="08A9850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работ по геологическому изучению недр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0A1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поиски и оценка</w:t>
            </w:r>
          </w:p>
          <w:p w14:paraId="0170244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</w:t>
            </w:r>
          </w:p>
          <w:p w14:paraId="462D287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4D76213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307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разведка полезных ископаемых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182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строительство и</w:t>
            </w:r>
          </w:p>
          <w:p w14:paraId="15622D0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эксплуатация</w:t>
            </w:r>
          </w:p>
          <w:p w14:paraId="7265C9A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подземных сооружений,</w:t>
            </w:r>
          </w:p>
          <w:p w14:paraId="45F68F7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 связанных с добычей</w:t>
            </w:r>
          </w:p>
          <w:p w14:paraId="1EE9D8A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полезных ископаемых </w:t>
            </w:r>
          </w:p>
        </w:tc>
      </w:tr>
      <w:tr w:rsidR="000B70AC" w:rsidRPr="000B70AC" w14:paraId="05E3DCD4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3CE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C54E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7D8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6B32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7D58A12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559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2-й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012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299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49B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</w:tr>
      <w:tr w:rsidR="000B70AC" w:rsidRPr="000B70AC" w14:paraId="6C0393CB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834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D9E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C1E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0FC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0,06 </w:t>
            </w:r>
          </w:p>
        </w:tc>
      </w:tr>
      <w:tr w:rsidR="000B70AC" w:rsidRPr="000B70AC" w14:paraId="4B79FD03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C3A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4-й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206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C12D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BB2D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0,09 </w:t>
            </w:r>
          </w:p>
        </w:tc>
      </w:tr>
      <w:tr w:rsidR="000B70AC" w:rsidRPr="000B70AC" w14:paraId="6E547203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3A6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A355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6C2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057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</w:tr>
      <w:tr w:rsidR="000B70AC" w:rsidRPr="000B70AC" w14:paraId="261EB683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C29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6-й год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060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4A8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07E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</w:tr>
    </w:tbl>
    <w:p w14:paraId="034C87E6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0640E6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4CF46FD4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Степень геологической изученности и степень риска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20"/>
        <w:gridCol w:w="5130"/>
        <w:gridCol w:w="2130"/>
      </w:tblGrid>
      <w:tr w:rsidR="000B70AC" w:rsidRPr="000B70AC" w14:paraId="0CA9EE19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F24E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6F74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9C2A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5D7D070E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FEBD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Стадии работ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01E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Факторы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EEB7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</w:t>
            </w:r>
          </w:p>
        </w:tc>
      </w:tr>
      <w:tr w:rsidR="000B70AC" w:rsidRPr="000B70AC" w14:paraId="6150A090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8C7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Поиски и оценка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D65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Геологическая изученность: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A3B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350BAFEE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ADC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494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Низкая (отсутствуют геологические и геофизические карты масштаба 1:50000-1:200000)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825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1CCCED28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9134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47DA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Средняя (имеются геологические и геофизические карты масштаба 1:50000-1:200000)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5B3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0,10 </w:t>
            </w:r>
          </w:p>
        </w:tc>
      </w:tr>
      <w:tr w:rsidR="000B70AC" w:rsidRPr="000B70AC" w14:paraId="42F15FF3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E1A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F65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Высокая (имеются геологическ</w:t>
            </w:r>
            <w:r w:rsidRPr="000B70AC">
              <w:rPr>
                <w:sz w:val="18"/>
                <w:szCs w:val="18"/>
              </w:rPr>
              <w:t xml:space="preserve">ие и геофизические карты масштаба 1:50000 -1:200000, результаты ранее проходивших поисковых, поисково-оценочных, разведочных работ на данный вид полезных ископаемых)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566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0,30 </w:t>
            </w:r>
          </w:p>
        </w:tc>
      </w:tr>
      <w:tr w:rsidR="000B70AC" w:rsidRPr="000B70AC" w14:paraId="275F48B8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CAA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B57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Прогнозные ресурсы на данный вид полезного ископаемого: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7A4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36D58441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57A8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9C6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отсутствуют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E216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4798A299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7EC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FE8AA" w14:textId="0D8056E4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-</w:t>
            </w:r>
            <w:r w:rsidRPr="000B70AC">
              <w:rPr>
                <w:sz w:val="18"/>
                <w:szCs w:val="18"/>
              </w:rPr>
              <w:t xml:space="preserve"> имеются прогнозные ресурсы твердых полезных ископаемых категорий </w:t>
            </w:r>
            <w:r w:rsidR="004230FB" w:rsidRPr="000B70A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575E0B" wp14:editId="4396DBF0">
                  <wp:extent cx="1809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adf01d63d0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70AC">
              <w:rPr>
                <w:sz w:val="18"/>
                <w:szCs w:val="18"/>
              </w:rPr>
              <w:t xml:space="preserve">и </w:t>
            </w:r>
            <w:r w:rsidR="004230FB" w:rsidRPr="000B70A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BF8F83" wp14:editId="19899688">
                  <wp:extent cx="2000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c7b8e3fbd74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70AC">
              <w:rPr>
                <w:sz w:val="18"/>
                <w:szCs w:val="18"/>
              </w:rPr>
              <w:t xml:space="preserve">или прогнозные ресурсы углеводородного сырья </w:t>
            </w:r>
            <w:r w:rsidR="004230FB" w:rsidRPr="000B70A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F13AF4" wp14:editId="1261F567">
                  <wp:extent cx="20002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aed74937944e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70AC">
              <w:rPr>
                <w:sz w:val="18"/>
                <w:szCs w:val="18"/>
              </w:rPr>
              <w:t xml:space="preserve">и </w:t>
            </w:r>
            <w:r w:rsidR="004230FB" w:rsidRPr="000B70A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6F7C7A" wp14:editId="09347CCF">
                  <wp:extent cx="228600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447adb95a43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C76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0,30 </w:t>
            </w:r>
          </w:p>
        </w:tc>
      </w:tr>
      <w:tr w:rsidR="000B70AC" w:rsidRPr="000B70AC" w14:paraId="0ABF156D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A71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Разведка</w:t>
            </w:r>
          </w:p>
          <w:p w14:paraId="0BF1F41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(полезные</w:t>
            </w:r>
          </w:p>
          <w:p w14:paraId="5C2D765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ископаемые,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921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Группа сложности месторождения в соответствии с</w:t>
            </w:r>
          </w:p>
          <w:p w14:paraId="644C7BE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действующими классификациями запасов по видам</w:t>
            </w:r>
          </w:p>
          <w:p w14:paraId="653A92E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полезных ископаемых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978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4EBF9026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A1F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lastRenderedPageBreak/>
              <w:t xml:space="preserve">за исключением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FA8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 группа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709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0,60 </w:t>
            </w:r>
          </w:p>
        </w:tc>
      </w:tr>
      <w:tr w:rsidR="000B70AC" w:rsidRPr="000B70AC" w14:paraId="45D331D7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D14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углеводородного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6C7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2 группа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BD8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0,40 </w:t>
            </w:r>
          </w:p>
        </w:tc>
      </w:tr>
      <w:tr w:rsidR="000B70AC" w:rsidRPr="000B70AC" w14:paraId="4C93E5A1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EA7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сырья)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F67A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 группа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8F60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0,20 </w:t>
            </w:r>
          </w:p>
        </w:tc>
      </w:tr>
      <w:tr w:rsidR="000B70AC" w:rsidRPr="000B70AC" w14:paraId="0A6502CA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1EF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BC8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4 гр</w:t>
            </w:r>
            <w:r w:rsidRPr="000B70AC">
              <w:rPr>
                <w:sz w:val="18"/>
                <w:szCs w:val="18"/>
              </w:rPr>
              <w:t xml:space="preserve">уппа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55D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57DF7916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AA6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Разведка</w:t>
            </w:r>
          </w:p>
          <w:p w14:paraId="131DA23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(углеводородное</w:t>
            </w:r>
          </w:p>
          <w:p w14:paraId="72E4A9F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сырье)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932F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Группа сложности месторождения в соответствии с</w:t>
            </w:r>
          </w:p>
          <w:p w14:paraId="7E05C7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действующими классификациями запасов по видам</w:t>
            </w:r>
          </w:p>
          <w:p w14:paraId="3ECA721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полезных ископаемых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D85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74BDBB5E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1CE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3AB6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1 группа (простого строения - однофазные залежи, связанные с ненарушенными или слабо</w:t>
            </w:r>
          </w:p>
          <w:p w14:paraId="7CF4740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нарушенны</w:t>
            </w:r>
            <w:r w:rsidRPr="000B70AC">
              <w:rPr>
                <w:sz w:val="18"/>
                <w:szCs w:val="18"/>
              </w:rPr>
              <w:t>ми структурами, продуктивные пласты</w:t>
            </w:r>
          </w:p>
          <w:p w14:paraId="4914EF7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характеризуются выдержанностью толщин и</w:t>
            </w:r>
          </w:p>
          <w:p w14:paraId="433277E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коллекторских свойств по площади и разрезу)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899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0,60 </w:t>
            </w:r>
          </w:p>
        </w:tc>
      </w:tr>
      <w:tr w:rsidR="000B70AC" w:rsidRPr="000B70AC" w14:paraId="24EAAD83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05B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95C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2 группа (сложного строения - одно- и двухфазные</w:t>
            </w:r>
          </w:p>
          <w:p w14:paraId="5A619C2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залежи, характеризующиеся невыдержанностью</w:t>
            </w:r>
          </w:p>
          <w:p w14:paraId="6DB09DB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толщин и коллекторских свойств про</w:t>
            </w:r>
            <w:r w:rsidRPr="000B70AC">
              <w:rPr>
                <w:sz w:val="18"/>
                <w:szCs w:val="18"/>
              </w:rPr>
              <w:t>дуктивных</w:t>
            </w:r>
          </w:p>
          <w:p w14:paraId="2B9E967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пластов по площади и разрезу или наличием</w:t>
            </w:r>
          </w:p>
          <w:p w14:paraId="7DFF6D8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литологических замещений коллекторов</w:t>
            </w:r>
          </w:p>
          <w:p w14:paraId="4B18EDF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непроницаемыми породами, либо тектонических</w:t>
            </w:r>
          </w:p>
          <w:p w14:paraId="166EF42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нарушений)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5B1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0,30 </w:t>
            </w:r>
          </w:p>
        </w:tc>
      </w:tr>
      <w:tr w:rsidR="000B70AC" w:rsidRPr="000B70AC" w14:paraId="39128E63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F4A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429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3 группа (очень сложного строения - одно- и</w:t>
            </w:r>
          </w:p>
          <w:p w14:paraId="133CDD9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двухфазные залежи, характеризующиеся как</w:t>
            </w:r>
          </w:p>
          <w:p w14:paraId="210CC73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наличием литологи</w:t>
            </w:r>
            <w:r w:rsidRPr="000B70AC">
              <w:rPr>
                <w:sz w:val="18"/>
                <w:szCs w:val="18"/>
              </w:rPr>
              <w:t>ческих замещений или</w:t>
            </w:r>
          </w:p>
          <w:p w14:paraId="0242492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тектонических нарушений, так и</w:t>
            </w:r>
          </w:p>
          <w:p w14:paraId="43FDAA1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невыдержанностью толщин и коллекторских</w:t>
            </w:r>
          </w:p>
          <w:p w14:paraId="757352C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свойств продуктивных пластов)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A68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7BAB5C91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388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Строительство и</w:t>
            </w:r>
          </w:p>
          <w:p w14:paraId="029EF86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эксплуатация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C3AF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Горно-геологические и инженерно-геологические условия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F14B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4DB43255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129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подземных</w:t>
            </w:r>
          </w:p>
          <w:p w14:paraId="5BD45A7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сооружений, не</w:t>
            </w:r>
          </w:p>
          <w:p w14:paraId="7C9F183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связанных с</w:t>
            </w:r>
          </w:p>
          <w:p w14:paraId="7E71BEE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добы</w:t>
            </w:r>
            <w:r w:rsidRPr="000B70AC">
              <w:rPr>
                <w:sz w:val="18"/>
                <w:szCs w:val="18"/>
              </w:rPr>
              <w:t>чей</w:t>
            </w:r>
          </w:p>
          <w:p w14:paraId="6CB6006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1D3B6BA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C57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Простые (глубина работ до 300 м, породы</w:t>
            </w:r>
          </w:p>
          <w:p w14:paraId="6509EBC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устойчивые, не склонные к самовозгоранию, не</w:t>
            </w:r>
          </w:p>
          <w:p w14:paraId="48A6F5B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опасны по силикозу, газу и пыли, по содержанию</w:t>
            </w:r>
          </w:p>
          <w:p w14:paraId="482CCE0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радионуклидов отвечают 1 классу; при</w:t>
            </w:r>
          </w:p>
          <w:p w14:paraId="79E817D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строительстве будут применяться типовые</w:t>
            </w:r>
          </w:p>
          <w:p w14:paraId="57E7694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технологии горных рабо</w:t>
            </w:r>
            <w:r w:rsidRPr="000B70AC">
              <w:rPr>
                <w:sz w:val="18"/>
                <w:szCs w:val="18"/>
              </w:rPr>
              <w:t>т, не требуется</w:t>
            </w:r>
          </w:p>
          <w:p w14:paraId="63BE781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специальных мер по обеспечению устойчивости</w:t>
            </w:r>
          </w:p>
          <w:p w14:paraId="1D113BF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кровли и поддержанию выработанного</w:t>
            </w:r>
          </w:p>
          <w:p w14:paraId="3936E62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пространства, район работ сейсмически безопасен -</w:t>
            </w:r>
          </w:p>
          <w:p w14:paraId="0A29059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опасность по шкале сейсмической интенсивности</w:t>
            </w:r>
          </w:p>
          <w:p w14:paraId="62C8695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MSK-64 1-5 баллов)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0A2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247D32D7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BD66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DF2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Средней сложности (глубина работ до 60</w:t>
            </w:r>
            <w:r w:rsidRPr="000B70AC">
              <w:rPr>
                <w:sz w:val="18"/>
                <w:szCs w:val="18"/>
              </w:rPr>
              <w:t xml:space="preserve">0 м, породы устойчивые и слабоустойчивые, не склонные к самовозгоранию, не опасны по силикозу, </w:t>
            </w:r>
          </w:p>
          <w:p w14:paraId="0B8C3FB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газу и пыли, по содержанию</w:t>
            </w:r>
          </w:p>
          <w:p w14:paraId="1E7649C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радионуклидов отвечают 1-2 классу; при</w:t>
            </w:r>
          </w:p>
          <w:p w14:paraId="3AF9CE8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строительстве и эксплуатации на отдельных</w:t>
            </w:r>
          </w:p>
          <w:p w14:paraId="1C76075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участках требуется применение специальных мер</w:t>
            </w:r>
          </w:p>
          <w:p w14:paraId="770346D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 об</w:t>
            </w:r>
            <w:r w:rsidRPr="000B70AC">
              <w:rPr>
                <w:sz w:val="18"/>
                <w:szCs w:val="18"/>
              </w:rPr>
              <w:t>еспечению устойчивости кровли и</w:t>
            </w:r>
          </w:p>
          <w:p w14:paraId="53C1FB4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выработанного пространства, сейсмическая</w:t>
            </w:r>
          </w:p>
          <w:p w14:paraId="53D1A3C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опасность района работ по шкале сейсмической</w:t>
            </w:r>
          </w:p>
          <w:p w14:paraId="2C8563C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интенсивности MSK-64 5-7 баллов)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E2F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  <w:tr w:rsidR="000B70AC" w:rsidRPr="000B70AC" w14:paraId="510CB304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4276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8E80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Весьма сложные (глубина работ более 600 м,</w:t>
            </w:r>
          </w:p>
          <w:p w14:paraId="4429F1D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породы неустойчивые, склонные к самовозгоранию,</w:t>
            </w:r>
          </w:p>
          <w:p w14:paraId="182F9FC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силико</w:t>
            </w:r>
            <w:r w:rsidRPr="000B70AC">
              <w:rPr>
                <w:sz w:val="18"/>
                <w:szCs w:val="18"/>
              </w:rPr>
              <w:t>зоопасные, опасные по газу и пыли, по</w:t>
            </w:r>
          </w:p>
          <w:p w14:paraId="76111A2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содержанию радионуклидов относятся к 3 классу,</w:t>
            </w:r>
          </w:p>
          <w:p w14:paraId="09258F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сейсмическая опасность района работ по шкале</w:t>
            </w:r>
          </w:p>
          <w:p w14:paraId="0105D89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сейсмической интенсивности MSK-64 выше 7 баллов)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B15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32B2592B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7B0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1F9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Гидрогеологические условия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F13A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2DA39C5E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9C7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476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Простые (водопритоки в выработки до</w:t>
            </w:r>
            <w:r w:rsidRPr="000B70AC">
              <w:rPr>
                <w:sz w:val="18"/>
                <w:szCs w:val="18"/>
              </w:rPr>
              <w:t xml:space="preserve"> 600 куб.м/ч,</w:t>
            </w:r>
          </w:p>
          <w:p w14:paraId="4B2ABB6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специальных осушительных мероприятий и специальной очистки подземных вод не требуется)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D30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7DDE00E5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A06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0A2F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Средней сложности (водопритоки в выработки 600-2000 тыс.куб.м/ч, необходимо проведение</w:t>
            </w:r>
          </w:p>
          <w:p w14:paraId="3438372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опережающих мер по осушению отдельных</w:t>
            </w:r>
          </w:p>
          <w:p w14:paraId="6BA84B7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участков, сброс вод из</w:t>
            </w:r>
            <w:r w:rsidRPr="000B70AC">
              <w:rPr>
                <w:sz w:val="18"/>
                <w:szCs w:val="18"/>
              </w:rPr>
              <w:t xml:space="preserve"> выработок может</w:t>
            </w:r>
          </w:p>
          <w:p w14:paraId="32635FC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осуществляться без специальных очистителей с</w:t>
            </w:r>
          </w:p>
          <w:p w14:paraId="295E4FC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применением отстойников)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44A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  <w:tr w:rsidR="000B70AC" w:rsidRPr="000B70AC" w14:paraId="0FA48799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4FA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445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Весьма сложные (наличие комплекса осложняющих</w:t>
            </w:r>
          </w:p>
          <w:p w14:paraId="4D7082B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факторов: интенсивная тектоническая</w:t>
            </w:r>
          </w:p>
          <w:p w14:paraId="705285E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нарушенность, наличие карста, тесной</w:t>
            </w:r>
          </w:p>
          <w:p w14:paraId="28E80BA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гидродинамической связи поверхностных и</w:t>
            </w:r>
          </w:p>
          <w:p w14:paraId="691478A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</w:t>
            </w:r>
            <w:r w:rsidRPr="000B70AC">
              <w:rPr>
                <w:sz w:val="18"/>
                <w:szCs w:val="18"/>
              </w:rPr>
              <w:t>одземных вод, водопритоки в выработки более</w:t>
            </w:r>
          </w:p>
          <w:p w14:paraId="5165C78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2000 куб.м/ч)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57C7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</w:tbl>
    <w:p w14:paraId="35F2AC0F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BF8D1F" w14:textId="77777777" w:rsidR="00000000" w:rsidRPr="000B70AC" w:rsidRDefault="00845C81">
      <w:pPr>
        <w:pStyle w:val="FORMATTEXT"/>
        <w:jc w:val="right"/>
      </w:pPr>
      <w:r w:rsidRPr="000B70AC">
        <w:t>Приложение N 2</w:t>
      </w:r>
    </w:p>
    <w:p w14:paraId="0495B7A8" w14:textId="77777777" w:rsidR="00000000" w:rsidRPr="000B70AC" w:rsidRDefault="00845C81">
      <w:pPr>
        <w:pStyle w:val="FORMATTEXT"/>
        <w:jc w:val="right"/>
      </w:pPr>
      <w:r w:rsidRPr="000B70AC">
        <w:t>к Порядку определения конкретных</w:t>
      </w:r>
    </w:p>
    <w:p w14:paraId="7EB34FE4" w14:textId="77777777" w:rsidR="00000000" w:rsidRPr="000B70AC" w:rsidRDefault="00845C81">
      <w:pPr>
        <w:pStyle w:val="FORMATTEXT"/>
        <w:jc w:val="right"/>
      </w:pPr>
      <w:r w:rsidRPr="000B70AC">
        <w:t>размеров ставок регулярных</w:t>
      </w:r>
    </w:p>
    <w:p w14:paraId="400CCFF2" w14:textId="77777777" w:rsidR="00000000" w:rsidRPr="000B70AC" w:rsidRDefault="00845C81">
      <w:pPr>
        <w:pStyle w:val="FORMATTEXT"/>
        <w:jc w:val="right"/>
      </w:pPr>
      <w:r w:rsidRPr="000B70AC">
        <w:t>платежей за пользование недрами,</w:t>
      </w:r>
    </w:p>
    <w:p w14:paraId="469242F7" w14:textId="77777777" w:rsidR="00000000" w:rsidRPr="000B70AC" w:rsidRDefault="00845C81">
      <w:pPr>
        <w:pStyle w:val="FORMATTEXT"/>
        <w:jc w:val="right"/>
      </w:pPr>
      <w:r w:rsidRPr="000B70AC">
        <w:t>утвержденному приказом Минприроды России</w:t>
      </w:r>
    </w:p>
    <w:p w14:paraId="741FE594" w14:textId="77777777" w:rsidR="00000000" w:rsidRPr="000B70AC" w:rsidRDefault="00845C81">
      <w:pPr>
        <w:pStyle w:val="FORMATTEXT"/>
        <w:jc w:val="right"/>
      </w:pPr>
      <w:r w:rsidRPr="000B70AC">
        <w:t xml:space="preserve">от 30 марта 2021 года N 214 </w:t>
      </w:r>
    </w:p>
    <w:p w14:paraId="06B75588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4258F223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Поправочные </w:t>
      </w:r>
      <w:r w:rsidRPr="000B70AC">
        <w:rPr>
          <w:b/>
          <w:bCs/>
          <w:color w:val="auto"/>
        </w:rPr>
        <w:t xml:space="preserve">коэффициенты, учитывающие условия проведения геологоразведочных работ, строительства и эксплуатации подземных сооружений, не связанных с добычей полезных ископаемых </w:t>
      </w:r>
    </w:p>
    <w:p w14:paraId="694DF73D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6F12C6C9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1. Экономико-географические условия </w:t>
      </w:r>
    </w:p>
    <w:p w14:paraId="3E60EEE0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27B8E9E8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Удаленность от портов и экономическая освоенност</w:t>
      </w:r>
      <w:r w:rsidRPr="000B70AC">
        <w:rPr>
          <w:b/>
          <w:bCs/>
          <w:color w:val="auto"/>
        </w:rPr>
        <w:t xml:space="preserve">ь региона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1695"/>
        <w:gridCol w:w="1875"/>
        <w:gridCol w:w="2730"/>
      </w:tblGrid>
      <w:tr w:rsidR="000B70AC" w:rsidRPr="000B70AC" w14:paraId="2FE793F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23DA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F761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F145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C44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69675BD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418B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Степень освоенности региона, удаленность от портов </w:t>
            </w: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5D25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при пользовании недрами в целях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337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Отнесенные акватории, моря </w:t>
            </w:r>
          </w:p>
        </w:tc>
      </w:tr>
      <w:tr w:rsidR="000B70AC" w:rsidRPr="000B70AC" w14:paraId="7E790C3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E10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C3E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поиска и</w:t>
            </w:r>
          </w:p>
          <w:p w14:paraId="6E83402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оценки</w:t>
            </w:r>
          </w:p>
          <w:p w14:paraId="3C40B35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 полезных</w:t>
            </w:r>
          </w:p>
          <w:p w14:paraId="192DF49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1DB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разведки</w:t>
            </w:r>
          </w:p>
          <w:p w14:paraId="793A060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4205B00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2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D27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B70AC" w:rsidRPr="000B70AC" w14:paraId="664F1BA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B22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Инфраструктура</w:t>
            </w:r>
          </w:p>
          <w:p w14:paraId="3B7DA57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отс</w:t>
            </w:r>
            <w:r w:rsidRPr="000B70AC">
              <w:rPr>
                <w:sz w:val="18"/>
                <w:szCs w:val="18"/>
              </w:rPr>
              <w:t>утствует или</w:t>
            </w:r>
          </w:p>
          <w:p w14:paraId="5E408BA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удаленность от портов</w:t>
            </w:r>
          </w:p>
          <w:p w14:paraId="6D3AA14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более 2000 км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A9E5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AFF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BB3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Восточно-Сибирское, Лаптевых, Чукотское, Берингово, северный сектор Карского </w:t>
            </w:r>
          </w:p>
        </w:tc>
      </w:tr>
      <w:tr w:rsidR="000B70AC" w:rsidRPr="000B70AC" w14:paraId="7297CD7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5BA1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Инфраструктура имеется частично (есть портпункт) или удаленность от портов</w:t>
            </w:r>
          </w:p>
          <w:p w14:paraId="1F2153C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более 1000 км, но менее 2000 км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0AE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EA9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630B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Баренцево, южный сектор Карского, Охотское </w:t>
            </w:r>
          </w:p>
        </w:tc>
      </w:tr>
      <w:tr w:rsidR="000B70AC" w:rsidRPr="000B70AC" w14:paraId="3EF76C4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718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Инфраструктура имеется</w:t>
            </w:r>
          </w:p>
          <w:p w14:paraId="0CB90D8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полностью или удаленность</w:t>
            </w:r>
          </w:p>
          <w:p w14:paraId="324989B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 портов до 1000 км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5848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093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3D5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Балтийское, Черное, Азовское, Каспийское, Японское </w:t>
            </w:r>
          </w:p>
        </w:tc>
      </w:tr>
    </w:tbl>
    <w:p w14:paraId="3501D4AF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48FED7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65653999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Климатические условия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10"/>
        <w:gridCol w:w="2910"/>
        <w:gridCol w:w="2895"/>
      </w:tblGrid>
      <w:tr w:rsidR="000B70AC" w:rsidRPr="000B70AC" w14:paraId="593EC0D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F84F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CBE2A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82135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6C978066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3EE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Отнесенные акватории, моря </w:t>
            </w:r>
          </w:p>
        </w:tc>
        <w:tc>
          <w:tcPr>
            <w:tcW w:w="5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405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</w:t>
            </w:r>
            <w:r w:rsidRPr="000B70AC">
              <w:rPr>
                <w:sz w:val="18"/>
                <w:szCs w:val="18"/>
              </w:rPr>
              <w:t xml:space="preserve">ка влияния фактора при пользовании недрами в целях </w:t>
            </w:r>
          </w:p>
        </w:tc>
      </w:tr>
      <w:tr w:rsidR="000B70AC" w:rsidRPr="000B70AC" w14:paraId="02957D06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B781" w14:textId="77777777" w:rsidR="00000000" w:rsidRPr="000B70AC" w:rsidRDefault="00845C8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797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поиска и оценки</w:t>
            </w:r>
          </w:p>
          <w:p w14:paraId="5729035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 полезных</w:t>
            </w:r>
          </w:p>
          <w:p w14:paraId="5B724D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698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разведки полезных ископаемых </w:t>
            </w:r>
          </w:p>
        </w:tc>
      </w:tr>
      <w:tr w:rsidR="000B70AC" w:rsidRPr="000B70AC" w14:paraId="12FC07F6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F0E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моря Баренцево, Карское,</w:t>
            </w:r>
          </w:p>
          <w:p w14:paraId="18CB775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Восточно-Сибирское, Лаптевых,</w:t>
            </w:r>
          </w:p>
          <w:p w14:paraId="50AEB9B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Чукотское, Берингово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C11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ABD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0,05 </w:t>
            </w:r>
          </w:p>
        </w:tc>
      </w:tr>
      <w:tr w:rsidR="000B70AC" w:rsidRPr="000B70AC" w14:paraId="357D736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2C5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моря Охотское, Балтийское, Яп</w:t>
            </w:r>
            <w:r w:rsidRPr="000B70AC">
              <w:rPr>
                <w:sz w:val="18"/>
                <w:szCs w:val="18"/>
              </w:rPr>
              <w:t xml:space="preserve">онское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62B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E16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0,07 </w:t>
            </w:r>
          </w:p>
        </w:tc>
      </w:tr>
      <w:tr w:rsidR="000B70AC" w:rsidRPr="000B70AC" w14:paraId="6B94B93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073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моря Черное, Азовское, Каспийское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DB6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625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439202CA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81E5CF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395A1BA7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2. Степень геологической изученности территории и степени риска </w:t>
      </w:r>
    </w:p>
    <w:p w14:paraId="50E3AD42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497AA3C7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Плотность прогнозных ресурсов углеводородного сырья (применяется при расчете размеров ставок регулярных платежей при п</w:t>
      </w:r>
      <w:r w:rsidRPr="000B70AC">
        <w:rPr>
          <w:b/>
          <w:bCs/>
          <w:color w:val="auto"/>
        </w:rPr>
        <w:t xml:space="preserve">роведении поисково-оценочных работ)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0B70AC" w:rsidRPr="000B70AC" w14:paraId="603AA8C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EB3A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1D30F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7FA21BC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1CA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Плотность прогнозных ресурсов</w:t>
            </w:r>
          </w:p>
          <w:p w14:paraId="6C7D836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углеводородного сырья</w:t>
            </w:r>
          </w:p>
          <w:p w14:paraId="26277BA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(тыс.т.у.т./кв.км)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FC98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при пользовании недрами в целях поиска и оценки месторождений полезных ископаемых </w:t>
            </w:r>
          </w:p>
        </w:tc>
      </w:tr>
      <w:tr w:rsidR="000B70AC" w:rsidRPr="000B70AC" w14:paraId="7E03CD4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15B5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&gt;200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162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3D856EA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FBF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100-200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AB38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0,18 </w:t>
            </w:r>
          </w:p>
        </w:tc>
      </w:tr>
      <w:tr w:rsidR="000B70AC" w:rsidRPr="000B70AC" w14:paraId="19A6023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A9C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50-100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F81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0,16 </w:t>
            </w:r>
          </w:p>
        </w:tc>
      </w:tr>
      <w:tr w:rsidR="000B70AC" w:rsidRPr="000B70AC" w14:paraId="2595FC3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F31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30-50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7D8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0,14 </w:t>
            </w:r>
          </w:p>
        </w:tc>
      </w:tr>
      <w:tr w:rsidR="000B70AC" w:rsidRPr="000B70AC" w14:paraId="6E4F76E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97EB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10-30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A0F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</w:tr>
      <w:tr w:rsidR="000B70AC" w:rsidRPr="000B70AC" w14:paraId="66CA57A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6A5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5-0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1B9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0,11 </w:t>
            </w:r>
          </w:p>
        </w:tc>
      </w:tr>
      <w:tr w:rsidR="000B70AC" w:rsidRPr="000B70AC" w14:paraId="2292CD3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650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&lt;5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BC8C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74D79D08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B024E2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1683B803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Плотность прогнозных ресурсов иных видов полезных ископаемых (применяется при расчете размеров ставок регулярных платежей при проведении поисково-оценочных работ)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0B70AC" w:rsidRPr="000B70AC" w14:paraId="346C295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109F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932F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71E599A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FD4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Плотность прогнозных</w:t>
            </w:r>
            <w:r w:rsidRPr="000B70AC">
              <w:rPr>
                <w:sz w:val="18"/>
                <w:szCs w:val="18"/>
              </w:rPr>
              <w:t xml:space="preserve"> ресурсов </w:t>
            </w:r>
          </w:p>
          <w:p w14:paraId="13B13A0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(тыс.т/кв.км)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19B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при пользовании недрами в целях поиска и оценки месторождений полезных ископаемых </w:t>
            </w:r>
          </w:p>
        </w:tc>
      </w:tr>
      <w:tr w:rsidR="000B70AC" w:rsidRPr="000B70AC" w14:paraId="560817E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98C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&gt;200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8AF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71371B5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8B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100-200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6EF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0,18 </w:t>
            </w:r>
          </w:p>
        </w:tc>
      </w:tr>
      <w:tr w:rsidR="000B70AC" w:rsidRPr="000B70AC" w14:paraId="72738FB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1DD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50-100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B7C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0,16 </w:t>
            </w:r>
          </w:p>
        </w:tc>
      </w:tr>
      <w:tr w:rsidR="000B70AC" w:rsidRPr="000B70AC" w14:paraId="2098455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BA6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30-50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76B9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0,14 </w:t>
            </w:r>
          </w:p>
        </w:tc>
      </w:tr>
      <w:tr w:rsidR="000B70AC" w:rsidRPr="000B70AC" w14:paraId="017059C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1C9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10-30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45C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</w:tr>
      <w:tr w:rsidR="000B70AC" w:rsidRPr="000B70AC" w14:paraId="56E21BD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FE8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5-10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AB8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0,11 </w:t>
            </w:r>
          </w:p>
        </w:tc>
      </w:tr>
      <w:tr w:rsidR="000B70AC" w:rsidRPr="000B70AC" w14:paraId="374BC2C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A66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&lt;5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C0D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707C369D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481B92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315697AB" w14:textId="337E3C20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lastRenderedPageBreak/>
        <w:t xml:space="preserve"> Плотность запасов (</w:t>
      </w:r>
      <w:r w:rsidR="004230FB" w:rsidRPr="000B70AC">
        <w:rPr>
          <w:b/>
          <w:bCs/>
          <w:noProof/>
          <w:color w:val="auto"/>
          <w:position w:val="-8"/>
        </w:rPr>
        <w:drawing>
          <wp:inline distT="0" distB="0" distL="0" distR="0" wp14:anchorId="740757D1" wp14:editId="2EE8C946">
            <wp:extent cx="533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585a13c800c45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rPr>
          <w:b/>
          <w:bCs/>
          <w:color w:val="auto"/>
        </w:rPr>
        <w:t xml:space="preserve">) углеводородного сырья (применяется при расчете ставок регулярных платежей при проведении разведочных работ)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35"/>
        <w:gridCol w:w="4680"/>
      </w:tblGrid>
      <w:tr w:rsidR="000B70AC" w:rsidRPr="000B70AC" w14:paraId="77E25A4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5369D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076A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75A09FC0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324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Плотность запасов углеводородного сырья</w:t>
            </w:r>
          </w:p>
          <w:p w14:paraId="7928ED2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(тыс.т.у.т./кв.км)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F4B8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Оценка влияния фактора при пользовании недрами</w:t>
            </w:r>
            <w:r w:rsidRPr="000B70AC">
              <w:rPr>
                <w:sz w:val="18"/>
                <w:szCs w:val="18"/>
              </w:rPr>
              <w:t xml:space="preserve"> в целях разведки полезных ископаемых </w:t>
            </w:r>
          </w:p>
        </w:tc>
      </w:tr>
      <w:tr w:rsidR="000B70AC" w:rsidRPr="000B70AC" w14:paraId="6E87074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8DA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&gt;2500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E25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278DF49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018E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1500-2500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EAA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0,18 </w:t>
            </w:r>
          </w:p>
        </w:tc>
      </w:tr>
      <w:tr w:rsidR="000B70AC" w:rsidRPr="000B70AC" w14:paraId="1E9C845C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E18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1000-1500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141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0,16 </w:t>
            </w:r>
          </w:p>
        </w:tc>
      </w:tr>
      <w:tr w:rsidR="000B70AC" w:rsidRPr="000B70AC" w14:paraId="67FF9C9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744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500-1000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F536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0,14 </w:t>
            </w:r>
          </w:p>
        </w:tc>
      </w:tr>
      <w:tr w:rsidR="000B70AC" w:rsidRPr="000B70AC" w14:paraId="1B03DED2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192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100-500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29D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</w:tr>
      <w:tr w:rsidR="000B70AC" w:rsidRPr="000B70AC" w14:paraId="31A73D1D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7DD3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&lt;100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EA1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77E04352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838D0F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5EC7646B" w14:textId="5D716471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Плотность запасов (</w:t>
      </w:r>
      <w:r w:rsidR="004230FB" w:rsidRPr="000B70AC">
        <w:rPr>
          <w:b/>
          <w:bCs/>
          <w:noProof/>
          <w:color w:val="auto"/>
          <w:position w:val="-8"/>
        </w:rPr>
        <w:drawing>
          <wp:inline distT="0" distB="0" distL="0" distR="0" wp14:anchorId="58C0E4BC" wp14:editId="2F9E0D4F">
            <wp:extent cx="533400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3c932618af7347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0AC">
        <w:rPr>
          <w:b/>
          <w:bCs/>
          <w:color w:val="auto"/>
        </w:rPr>
        <w:t xml:space="preserve">) иных видов полезных ископаемых (применяется при расчете размеров ставок регулярных платежей при проведении разведочных работ)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0B70AC" w:rsidRPr="000B70AC" w14:paraId="3FC3E20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5356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C462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14E14B3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22A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Плотность запасов полезных ископаемых</w:t>
            </w:r>
          </w:p>
          <w:p w14:paraId="2BEC721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(тыс.т/кв.км)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283A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Оценка влияния фактора при пользова</w:t>
            </w:r>
            <w:r w:rsidRPr="000B70AC">
              <w:rPr>
                <w:sz w:val="18"/>
                <w:szCs w:val="18"/>
              </w:rPr>
              <w:t xml:space="preserve">нии недрами в целях разведки полезных ископаемых </w:t>
            </w:r>
          </w:p>
        </w:tc>
      </w:tr>
      <w:tr w:rsidR="000B70AC" w:rsidRPr="000B70AC" w14:paraId="5EEAF94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B45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&gt;2500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E69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7093B8B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FAC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1500-2500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9AA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0,18 </w:t>
            </w:r>
          </w:p>
        </w:tc>
      </w:tr>
      <w:tr w:rsidR="000B70AC" w:rsidRPr="000B70AC" w14:paraId="3025E23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C36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1000-1500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84B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0,16 </w:t>
            </w:r>
          </w:p>
        </w:tc>
      </w:tr>
      <w:tr w:rsidR="000B70AC" w:rsidRPr="000B70AC" w14:paraId="678200B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C58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500-1000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71D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0,14 </w:t>
            </w:r>
          </w:p>
        </w:tc>
      </w:tr>
      <w:tr w:rsidR="000B70AC" w:rsidRPr="000B70AC" w14:paraId="2C38A49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38FB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100-500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D0F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</w:tr>
      <w:tr w:rsidR="000B70AC" w:rsidRPr="000B70AC" w14:paraId="12D178E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F20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&lt;100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4CBF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09181C46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01618C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390839F0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Глубина залегания продуктивных горизонтов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05"/>
        <w:gridCol w:w="3105"/>
        <w:gridCol w:w="3105"/>
      </w:tblGrid>
      <w:tr w:rsidR="000B70AC" w:rsidRPr="000B70AC" w14:paraId="2E4D8BFD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6C41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B8B5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A8FC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442E1C05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247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Глубина, км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445A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Оценка влияния фактора при</w:t>
            </w:r>
          </w:p>
          <w:p w14:paraId="7D7199F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пользовании недрами </w:t>
            </w:r>
            <w:r w:rsidRPr="000B70AC">
              <w:rPr>
                <w:sz w:val="18"/>
                <w:szCs w:val="18"/>
              </w:rPr>
              <w:t>в целях</w:t>
            </w:r>
          </w:p>
          <w:p w14:paraId="0A2BB72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поиска и оценки</w:t>
            </w:r>
          </w:p>
          <w:p w14:paraId="4A1F004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 полезных</w:t>
            </w:r>
          </w:p>
          <w:p w14:paraId="225B8AB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D11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Оценка влияния фактора при</w:t>
            </w:r>
          </w:p>
          <w:p w14:paraId="6137287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пользовании недрами в целях</w:t>
            </w:r>
          </w:p>
          <w:p w14:paraId="1C1747E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разведки полезных ископаемых </w:t>
            </w:r>
          </w:p>
        </w:tc>
      </w:tr>
      <w:tr w:rsidR="000B70AC" w:rsidRPr="000B70AC" w14:paraId="6D61EB4F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C10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До 1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57B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4208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0,4 </w:t>
            </w:r>
          </w:p>
        </w:tc>
      </w:tr>
      <w:tr w:rsidR="000B70AC" w:rsidRPr="000B70AC" w14:paraId="4592C4D8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1BF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 1 до 3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1D6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02BF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0,3 </w:t>
            </w:r>
          </w:p>
        </w:tc>
      </w:tr>
      <w:tr w:rsidR="000B70AC" w:rsidRPr="000B70AC" w14:paraId="538CEB1D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7BD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 3 до 5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E99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894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 </w:t>
            </w:r>
          </w:p>
        </w:tc>
      </w:tr>
      <w:tr w:rsidR="000B70AC" w:rsidRPr="000B70AC" w14:paraId="43E043F8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4A993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От 5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57C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2BE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 </w:t>
            </w:r>
          </w:p>
        </w:tc>
      </w:tr>
    </w:tbl>
    <w:p w14:paraId="0D9C5A43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3F75A9" w14:textId="77777777" w:rsidR="00000000" w:rsidRPr="000B70AC" w:rsidRDefault="00845C81">
      <w:pPr>
        <w:pStyle w:val="HEADERTEXT"/>
        <w:rPr>
          <w:b/>
          <w:bCs/>
          <w:color w:val="auto"/>
        </w:rPr>
      </w:pPr>
    </w:p>
    <w:p w14:paraId="1791AC83" w14:textId="77777777" w:rsidR="00000000" w:rsidRPr="000B70AC" w:rsidRDefault="00845C81">
      <w:pPr>
        <w:pStyle w:val="HEADERTEXT"/>
        <w:jc w:val="center"/>
        <w:rPr>
          <w:b/>
          <w:bCs/>
          <w:color w:val="auto"/>
        </w:rPr>
      </w:pPr>
      <w:r w:rsidRPr="000B70AC">
        <w:rPr>
          <w:b/>
          <w:bCs/>
          <w:color w:val="auto"/>
        </w:rPr>
        <w:t xml:space="preserve"> Продолжительность работ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70"/>
        <w:gridCol w:w="2265"/>
        <w:gridCol w:w="2265"/>
      </w:tblGrid>
      <w:tr w:rsidR="000B70AC" w:rsidRPr="000B70AC" w14:paraId="686A5831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E871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92280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D4E1C" w14:textId="77777777" w:rsidR="00000000" w:rsidRPr="000B70AC" w:rsidRDefault="00845C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B70AC" w:rsidRPr="000B70AC" w14:paraId="522F52CF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64FB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Год пользования участком недр,</w:t>
            </w:r>
          </w:p>
          <w:p w14:paraId="1CEC888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исчисленный с квартала, следующего за </w:t>
            </w:r>
          </w:p>
        </w:tc>
        <w:tc>
          <w:tcPr>
            <w:tcW w:w="4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731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Оценка влияния фактора при пользовании недрами в целях </w:t>
            </w:r>
          </w:p>
        </w:tc>
      </w:tr>
      <w:tr w:rsidR="000B70AC" w:rsidRPr="000B70AC" w14:paraId="6655E578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A90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кварталом, в котором сформирована</w:t>
            </w:r>
          </w:p>
          <w:p w14:paraId="21C9B64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реестровая запись в государственном</w:t>
            </w:r>
          </w:p>
          <w:p w14:paraId="5263A7E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реестре участков недр, предоставленных в</w:t>
            </w:r>
          </w:p>
          <w:p w14:paraId="542C188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пользование, и лиц</w:t>
            </w:r>
            <w:r w:rsidRPr="000B70AC">
              <w:rPr>
                <w:sz w:val="18"/>
                <w:szCs w:val="18"/>
              </w:rPr>
              <w:t>ензий на пользование</w:t>
            </w:r>
          </w:p>
          <w:p w14:paraId="3AB629A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участками недр, или государственном</w:t>
            </w:r>
          </w:p>
          <w:p w14:paraId="79686BA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реестре работ по геологическому изучению</w:t>
            </w:r>
          </w:p>
          <w:p w14:paraId="35F758F6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недр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A71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поиска и оценки</w:t>
            </w:r>
          </w:p>
          <w:p w14:paraId="7F43E3E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месторождений</w:t>
            </w:r>
          </w:p>
          <w:p w14:paraId="6A8A927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>полезных</w:t>
            </w:r>
          </w:p>
          <w:p w14:paraId="6120F98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ископаемых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283C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разведки полезных ископаемых </w:t>
            </w:r>
          </w:p>
        </w:tc>
      </w:tr>
      <w:tr w:rsidR="000B70AC" w:rsidRPr="000B70AC" w14:paraId="29A83036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122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1-й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513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7DC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 </w:t>
            </w:r>
          </w:p>
        </w:tc>
      </w:tr>
      <w:tr w:rsidR="000B70AC" w:rsidRPr="000B70AC" w14:paraId="12279D86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626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2-й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2F57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0D35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0,03 </w:t>
            </w:r>
          </w:p>
        </w:tc>
      </w:tr>
      <w:tr w:rsidR="000B70AC" w:rsidRPr="000B70AC" w14:paraId="1BBD0F28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E20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3-й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801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5EA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0,06 </w:t>
            </w:r>
          </w:p>
        </w:tc>
      </w:tr>
      <w:tr w:rsidR="000B70AC" w:rsidRPr="000B70AC" w14:paraId="1FCF5820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321F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4-й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98C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77850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0,11 </w:t>
            </w:r>
          </w:p>
        </w:tc>
      </w:tr>
      <w:tr w:rsidR="000B70AC" w:rsidRPr="000B70AC" w14:paraId="27AFE9FC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8CE7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5-й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E6C7C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4A08B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0,16 </w:t>
            </w:r>
          </w:p>
        </w:tc>
      </w:tr>
      <w:tr w:rsidR="000B70AC" w:rsidRPr="000B70AC" w14:paraId="5676CC11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3B32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6-й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AE0D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0E1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0,21 </w:t>
            </w:r>
          </w:p>
        </w:tc>
      </w:tr>
      <w:tr w:rsidR="000B70AC" w:rsidRPr="000B70AC" w14:paraId="7D8153E8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931A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7-й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07A4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E51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0,27 </w:t>
            </w:r>
          </w:p>
        </w:tc>
      </w:tr>
      <w:tr w:rsidR="000B70AC" w:rsidRPr="000B70AC" w14:paraId="49C18018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E01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8-й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D975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0,22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FDB9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</w:tr>
      <w:tr w:rsidR="000B70AC" w:rsidRPr="000B70AC" w14:paraId="322504AC" w14:textId="77777777">
        <w:tblPrEx>
          <w:tblCellMar>
            <w:top w:w="0" w:type="dxa"/>
            <w:bottom w:w="0" w:type="dxa"/>
          </w:tblCellMar>
        </w:tblPrEx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BFA0E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9-й 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9CB1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0,27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EF38" w14:textId="77777777" w:rsidR="00000000" w:rsidRPr="000B70AC" w:rsidRDefault="00845C81">
            <w:pPr>
              <w:pStyle w:val="FORMATTEXT"/>
              <w:jc w:val="center"/>
              <w:rPr>
                <w:sz w:val="18"/>
                <w:szCs w:val="18"/>
              </w:rPr>
            </w:pPr>
            <w:r w:rsidRPr="000B70AC">
              <w:rPr>
                <w:sz w:val="18"/>
                <w:szCs w:val="18"/>
              </w:rPr>
              <w:t xml:space="preserve">- </w:t>
            </w:r>
          </w:p>
        </w:tc>
      </w:tr>
    </w:tbl>
    <w:p w14:paraId="5130FF58" w14:textId="77777777" w:rsidR="00000000" w:rsidRPr="000B70AC" w:rsidRDefault="00845C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8E491B" w14:textId="1FB9CF2E" w:rsidR="00845C81" w:rsidRPr="000B70AC" w:rsidRDefault="00845C8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d7c2ff3cbba40e1" /><Relationship Type="http://schemas.openxmlformats.org/officeDocument/2006/relationships/image" Target="/media/image2.bin" Id="R6c2c65b43a1b4400" /><Relationship Type="http://schemas.openxmlformats.org/officeDocument/2006/relationships/image" Target="/media/image3.bin" Id="Re2efeb7102f14995" /><Relationship Type="http://schemas.openxmlformats.org/officeDocument/2006/relationships/image" Target="/media/image4.bin" Id="Rbf5a120b45ba4128" /><Relationship Type="http://schemas.openxmlformats.org/officeDocument/2006/relationships/image" Target="/media/image5.bin" Id="R218dd9b5587e483c" /><Relationship Type="http://schemas.openxmlformats.org/officeDocument/2006/relationships/image" Target="/media/image6.bin" Id="R99597a4696364a32" /><Relationship Type="http://schemas.openxmlformats.org/officeDocument/2006/relationships/image" Target="/media/image7.bin" Id="R926d3b2e8d784692" /><Relationship Type="http://schemas.openxmlformats.org/officeDocument/2006/relationships/image" Target="/media/image8.bin" Id="R58bf5d46d53346aa" /><Relationship Type="http://schemas.openxmlformats.org/officeDocument/2006/relationships/image" Target="/media/image9.bin" Id="Rbbb8a1dab45842bc" /><Relationship Type="http://schemas.openxmlformats.org/officeDocument/2006/relationships/image" Target="/media/image10.bin" Id="Rcf76bd410eb74020" /><Relationship Type="http://schemas.openxmlformats.org/officeDocument/2006/relationships/image" Target="/media/image11.bin" Id="Rd9b39cc3b42b418a" /><Relationship Type="http://schemas.openxmlformats.org/officeDocument/2006/relationships/image" Target="/media/image12.bin" Id="R1cadf01d63d0464e" /><Relationship Type="http://schemas.openxmlformats.org/officeDocument/2006/relationships/image" Target="/media/image13.bin" Id="R72c7b8e3fbd74616" /><Relationship Type="http://schemas.openxmlformats.org/officeDocument/2006/relationships/image" Target="/media/image14.bin" Id="R85aed74937944e30" /><Relationship Type="http://schemas.openxmlformats.org/officeDocument/2006/relationships/image" Target="/media/image15.bin" Id="Rd65447adb95a4351" /><Relationship Type="http://schemas.openxmlformats.org/officeDocument/2006/relationships/image" Target="/media/image16.bin" Id="Rc585a13c800c4518" /><Relationship Type="http://schemas.openxmlformats.org/officeDocument/2006/relationships/image" Target="/media/image17.bin" Id="R3c932618af7347f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определения конкретных размеров ставок регулярных платежей за пользование недрами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