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9C86BC" w14:textId="77777777" w:rsidR="004D5F99" w:rsidRPr="004D5F99" w:rsidRDefault="004D5F99" w:rsidP="004D5F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5F99">
        <w:rPr>
          <w:rFonts w:ascii="Arial" w:hAnsi="Arial" w:cs="Arial"/>
          <w:b/>
          <w:bCs/>
        </w:rPr>
        <w:t>КОМИТЕТ ПО ОХРАНЕ, ИСПОЛЬЗОВАНИЮ И ВОСПРОИЗВОДСТВУ ОБЪЕКТОВ ЖИВОТНОГО МИРА РЕСПУБЛИКИ АЛТАЙ</w:t>
      </w:r>
    </w:p>
    <w:p w14:paraId="11E9C29A" w14:textId="77777777" w:rsidR="004D5F99" w:rsidRPr="004D5F99" w:rsidRDefault="004D5F99" w:rsidP="004D5F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5F99">
        <w:rPr>
          <w:rFonts w:ascii="Arial" w:hAnsi="Arial" w:cs="Arial"/>
          <w:b/>
          <w:bCs/>
        </w:rPr>
        <w:t>ПРИКАЗ</w:t>
      </w:r>
    </w:p>
    <w:p w14:paraId="4FDB3B6D" w14:textId="77777777" w:rsidR="004D5F99" w:rsidRPr="004D5F99" w:rsidRDefault="004D5F99" w:rsidP="004D5F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5F99">
        <w:rPr>
          <w:rFonts w:ascii="Arial" w:hAnsi="Arial" w:cs="Arial"/>
          <w:b/>
          <w:bCs/>
        </w:rPr>
        <w:t>от 24 июля 2018 года N 78</w:t>
      </w:r>
      <w:r w:rsidRPr="004D5F99">
        <w:rPr>
          <w:rFonts w:ascii="Arial" w:hAnsi="Arial" w:cs="Arial"/>
          <w:b/>
          <w:bCs/>
        </w:rPr>
        <w:br/>
      </w:r>
    </w:p>
    <w:p w14:paraId="2883A841" w14:textId="77777777" w:rsidR="004D5F99" w:rsidRPr="004D5F99" w:rsidRDefault="004D5F99" w:rsidP="004D5F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D5F99">
        <w:rPr>
          <w:rFonts w:ascii="Arial" w:hAnsi="Arial" w:cs="Arial"/>
          <w:b/>
          <w:bCs/>
        </w:rPr>
        <w:t>Об утверждении норм допустимой добычи пернатой дичи при осуществлении любительской и спортивной охоты с собаками охотничьих пород в охотничьих угодьях Республики Алтай, за исключением особо охраняемых природных территорий федерального значения</w:t>
      </w:r>
    </w:p>
    <w:p w14:paraId="5DDA8F6B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D5F99">
        <w:rPr>
          <w:rFonts w:ascii="Arial" w:hAnsi="Arial" w:cs="Arial"/>
        </w:rPr>
        <w:br/>
      </w:r>
    </w:p>
    <w:p w14:paraId="24BCD27D" w14:textId="0C614594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F99">
        <w:rPr>
          <w:rFonts w:ascii="Arial" w:hAnsi="Arial" w:cs="Arial"/>
        </w:rPr>
        <w:t>Руководствуясь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угодьях", на основании Положения о Комитете по охране, использованию и воспроизводству объектов животного мира Республики Алтай, утвержденного постановлением Правительства Республики Алтай от 17 апреля 2008 года N 85, в целях охраны, воспроизводства и рационального использования охотничьих ресурсов в отношении которых не установлены нормы допустимого изъятия, приказываю:</w:t>
      </w:r>
      <w:r w:rsidRPr="004D5F99">
        <w:rPr>
          <w:rFonts w:ascii="Arial" w:hAnsi="Arial" w:cs="Arial"/>
        </w:rPr>
        <w:br/>
      </w:r>
    </w:p>
    <w:p w14:paraId="7AE3DE59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5ED7A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F99">
        <w:rPr>
          <w:rFonts w:ascii="Arial" w:hAnsi="Arial" w:cs="Arial"/>
        </w:rPr>
        <w:t>1. Утвердить нормы допустимой добычи пернатой дичи в день при осуществлении любительской и спортивной охоты с собаками охотничьих пород в охотничьих угодьях Республики Алтай, за исключением особо охраняемых природных территорий федерального значения:</w:t>
      </w:r>
      <w:r w:rsidRPr="004D5F99">
        <w:rPr>
          <w:rFonts w:ascii="Arial" w:hAnsi="Arial" w:cs="Arial"/>
        </w:rPr>
        <w:br/>
      </w:r>
    </w:p>
    <w:p w14:paraId="34041F96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3C9529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F99">
        <w:rPr>
          <w:rFonts w:ascii="Arial" w:hAnsi="Arial" w:cs="Arial"/>
        </w:rPr>
        <w:t>1.1. болотно-луговая дичь (бекасы, коростель, дупель - 5 особей);</w:t>
      </w:r>
      <w:r w:rsidRPr="004D5F99">
        <w:rPr>
          <w:rFonts w:ascii="Arial" w:hAnsi="Arial" w:cs="Arial"/>
        </w:rPr>
        <w:br/>
      </w:r>
    </w:p>
    <w:p w14:paraId="38330D4D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9220C9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F99">
        <w:rPr>
          <w:rFonts w:ascii="Arial" w:hAnsi="Arial" w:cs="Arial"/>
        </w:rPr>
        <w:t>1.2. боровая дичь (глухарь - 1 особь; тетерев, рябчик, белая куропатка - 3 особи; вальдшнеп - 5 особей); полевая и степная дичь (серая куропатка, перепела - 5 особей).</w:t>
      </w:r>
      <w:r w:rsidRPr="004D5F99">
        <w:rPr>
          <w:rFonts w:ascii="Arial" w:hAnsi="Arial" w:cs="Arial"/>
        </w:rPr>
        <w:br/>
      </w:r>
    </w:p>
    <w:p w14:paraId="16008262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6A865" w14:textId="385EC7B2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F99">
        <w:rPr>
          <w:rFonts w:ascii="Arial" w:hAnsi="Arial" w:cs="Arial"/>
        </w:rPr>
        <w:t>2. Должностным лицам Комитета по охране, использованию и воспроизводству объектов животного мира Республики Алтай, ответственным за выдачу разрешений на добычу охотничьих ресурсов, обеспечить информирование граждан о соблюдении Правил пожарной безопасности в лесах, утвержденных постановлением Правительства Российской Федерации от 30 июня 2007 года N 417.</w:t>
      </w:r>
      <w:r w:rsidRPr="004D5F99">
        <w:rPr>
          <w:rFonts w:ascii="Arial" w:hAnsi="Arial" w:cs="Arial"/>
        </w:rPr>
        <w:br/>
      </w:r>
    </w:p>
    <w:p w14:paraId="2AC6E669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21B12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D5F99">
        <w:rPr>
          <w:rFonts w:ascii="Arial" w:hAnsi="Arial" w:cs="Arial"/>
        </w:rPr>
        <w:t xml:space="preserve">3. Контроль за исполнением настоящего приказа возложить на заместителя председателя, начальника отдела контроля и надзора в области охраны, </w:t>
      </w:r>
      <w:r w:rsidRPr="004D5F99">
        <w:rPr>
          <w:rFonts w:ascii="Arial" w:hAnsi="Arial" w:cs="Arial"/>
        </w:rPr>
        <w:lastRenderedPageBreak/>
        <w:t xml:space="preserve">использования и воспроизводства объектов животного мира Михайлова </w:t>
      </w:r>
      <w:proofErr w:type="gramStart"/>
      <w:r w:rsidRPr="004D5F99">
        <w:rPr>
          <w:rFonts w:ascii="Arial" w:hAnsi="Arial" w:cs="Arial"/>
        </w:rPr>
        <w:t>Ю.В.</w:t>
      </w:r>
      <w:proofErr w:type="gramEnd"/>
      <w:r w:rsidRPr="004D5F99">
        <w:rPr>
          <w:rFonts w:ascii="Arial" w:hAnsi="Arial" w:cs="Arial"/>
        </w:rPr>
        <w:br/>
      </w:r>
    </w:p>
    <w:p w14:paraId="39553B9C" w14:textId="77777777" w:rsidR="004D5F99" w:rsidRPr="004D5F99" w:rsidRDefault="004D5F99" w:rsidP="004D5F9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D5F99">
        <w:rPr>
          <w:rFonts w:ascii="Arial" w:hAnsi="Arial" w:cs="Arial"/>
        </w:rPr>
        <w:br/>
      </w:r>
      <w:r w:rsidRPr="004D5F99">
        <w:rPr>
          <w:rFonts w:ascii="Arial" w:hAnsi="Arial" w:cs="Arial"/>
        </w:rPr>
        <w:br/>
        <w:t>Председатель</w:t>
      </w:r>
      <w:r w:rsidRPr="004D5F99">
        <w:rPr>
          <w:rFonts w:ascii="Arial" w:hAnsi="Arial" w:cs="Arial"/>
        </w:rPr>
        <w:br/>
        <w:t>А.П.ОЙНОШЕВ</w:t>
      </w:r>
    </w:p>
    <w:p w14:paraId="453DFB1D" w14:textId="77777777" w:rsidR="004A7C45" w:rsidRPr="004D5F99" w:rsidRDefault="004A7C4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4D5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D5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D5F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