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69B326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ЦЕН И ТАРИФОВ ЯМАЛО-НЕНЕЦКОГО АВТОНОМНОГО ОКРУГА</w:t>
      </w:r>
    </w:p>
    <w:p w14:paraId="4F0A5B1F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5B569572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 ноября 2013 года N 220-т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3B00BE9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УСТАНОВЛЕНИИ ОТКРЫТОМУ АКЦИОНЕРНОМУ ОБЩЕСТВУ "ЭКОТЕХНОЛОГИЯ" ТАРИФОВ НА УСЛУГИ ПО УТИЛИЗАЦИИ ТВЕРДЫХ БЫТОВЫХ ОТХОДОВ ДЛЯ РАСЧЕТОВ С ПОТРЕБИТЕЛЯМИ, НА </w:t>
      </w:r>
      <w:proofErr w:type="gramStart"/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2014 - 2016</w:t>
      </w:r>
      <w:proofErr w:type="gramEnd"/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3C5A6C9" w14:textId="77777777" w:rsidR="003D7AD9" w:rsidRPr="003D7AD9" w:rsidRDefault="003D7AD9" w:rsidP="003D7AD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(в редакции приказов Департамента тарифной политики, энергетики и жилищно-коммунального комплекса Ямало-Ненецкого автономного округа от 10.12.2014 N 259-т, от 16.12.2015 N 313-т)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C4F40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30 декабря 2004 года N 210-ФЗ "Об основах регулирования тарифов организаций коммунального комплекса", 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 постановлением Правительства Ямало-Ненецкого автономного округа от 25 декабря 2013 года N 1081-П "О департаменте тарифной политики, энергетики и жилищно-коммунального комплекса Ямало-Ненецкого автономного округа" приказываю: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9291C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тарифной политики, энергетики и жилищно-коммунального комплекса Ямало-Ненецкого автономного округа от 10.12.2014 N 259-т)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AEF5C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1. Установить: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D949B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- открытому акционерному обществу "</w:t>
      </w:r>
      <w:proofErr w:type="spellStart"/>
      <w:r w:rsidRPr="003D7AD9">
        <w:rPr>
          <w:rFonts w:ascii="Arial" w:eastAsia="Times New Roman" w:hAnsi="Arial" w:cs="Arial"/>
          <w:sz w:val="24"/>
          <w:szCs w:val="24"/>
          <w:lang w:eastAsia="ru-RU"/>
        </w:rPr>
        <w:t>Экотехнология</w:t>
      </w:r>
      <w:proofErr w:type="spellEnd"/>
      <w:r w:rsidRPr="003D7AD9">
        <w:rPr>
          <w:rFonts w:ascii="Arial" w:eastAsia="Times New Roman" w:hAnsi="Arial" w:cs="Arial"/>
          <w:sz w:val="24"/>
          <w:szCs w:val="24"/>
          <w:lang w:eastAsia="ru-RU"/>
        </w:rPr>
        <w:t>" тариф на услуги по утилизации твердых бытовых отходов для расчетов с потребителями, на 2014 год, согласно приложению N 1 к настоящему приказу;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AE5A3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- открытому акционерному обществу "</w:t>
      </w:r>
      <w:proofErr w:type="spellStart"/>
      <w:r w:rsidRPr="003D7AD9">
        <w:rPr>
          <w:rFonts w:ascii="Arial" w:eastAsia="Times New Roman" w:hAnsi="Arial" w:cs="Arial"/>
          <w:sz w:val="24"/>
          <w:szCs w:val="24"/>
          <w:lang w:eastAsia="ru-RU"/>
        </w:rPr>
        <w:t>Экотехнология</w:t>
      </w:r>
      <w:proofErr w:type="spellEnd"/>
      <w:r w:rsidRPr="003D7AD9">
        <w:rPr>
          <w:rFonts w:ascii="Arial" w:eastAsia="Times New Roman" w:hAnsi="Arial" w:cs="Arial"/>
          <w:sz w:val="24"/>
          <w:szCs w:val="24"/>
          <w:lang w:eastAsia="ru-RU"/>
        </w:rPr>
        <w:t>" тариф на услуги по утилизации твердых бытовых отходов для расчетов с потребителями, на 2015 год, согласно приложению N 2 к настоящему приказу;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86433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- открытому акционерному обществу "</w:t>
      </w:r>
      <w:proofErr w:type="spellStart"/>
      <w:r w:rsidRPr="003D7AD9">
        <w:rPr>
          <w:rFonts w:ascii="Arial" w:eastAsia="Times New Roman" w:hAnsi="Arial" w:cs="Arial"/>
          <w:sz w:val="24"/>
          <w:szCs w:val="24"/>
          <w:lang w:eastAsia="ru-RU"/>
        </w:rPr>
        <w:t>Экотехнология</w:t>
      </w:r>
      <w:proofErr w:type="spellEnd"/>
      <w:r w:rsidRPr="003D7AD9">
        <w:rPr>
          <w:rFonts w:ascii="Arial" w:eastAsia="Times New Roman" w:hAnsi="Arial" w:cs="Arial"/>
          <w:sz w:val="24"/>
          <w:szCs w:val="24"/>
          <w:lang w:eastAsia="ru-RU"/>
        </w:rPr>
        <w:t>" тариф на услуги по утилизации твердых бытовых отходов для расчетов с потребителями, на 2016 год, согласно приложению N 3 к настоящему приказу.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8C507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приказ службы по тарифам Ямало-Ненецкого автономного округа от 23 сентября 2010 года N 81-т "Об установлении тарифа на услуги утилизации (захоронения) твердых бытовых отходов, оказываемые открытым акционерным обществом "</w:t>
      </w:r>
      <w:proofErr w:type="spellStart"/>
      <w:r w:rsidRPr="003D7AD9">
        <w:rPr>
          <w:rFonts w:ascii="Arial" w:eastAsia="Times New Roman" w:hAnsi="Arial" w:cs="Arial"/>
          <w:sz w:val="24"/>
          <w:szCs w:val="24"/>
          <w:lang w:eastAsia="ru-RU"/>
        </w:rPr>
        <w:t>Экотехнология</w:t>
      </w:r>
      <w:proofErr w:type="spellEnd"/>
      <w:r w:rsidRPr="003D7AD9">
        <w:rPr>
          <w:rFonts w:ascii="Arial" w:eastAsia="Times New Roman" w:hAnsi="Arial" w:cs="Arial"/>
          <w:sz w:val="24"/>
          <w:szCs w:val="24"/>
          <w:lang w:eastAsia="ru-RU"/>
        </w:rPr>
        <w:t>" потребителям".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7B88D7" w14:textId="77777777" w:rsidR="003D7AD9" w:rsidRPr="003D7AD9" w:rsidRDefault="003D7AD9" w:rsidP="003D7AD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01 января 2014 года.</w:t>
      </w:r>
      <w:r w:rsidRPr="003D7AD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D7E24" w14:textId="77777777" w:rsidR="003D7AD9" w:rsidRPr="003D7AD9" w:rsidRDefault="003D7AD9" w:rsidP="003D7AD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proofErr w:type="spellStart"/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И.о</w:t>
      </w:r>
      <w:proofErr w:type="spellEnd"/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директора департамента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М.С.ГИЛЕВ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ноября 2013 года N 220-т</w:t>
      </w:r>
    </w:p>
    <w:p w14:paraId="611D0358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УСТАНОВЛЕННЫЙ ОТКРЫТОМУ АКЦИОНЕРНОМУ ОБЩЕСТВУ "ЭКОТЕХНОЛОГИЯ" ДЛЯ РАСЧЕТОВ С ПОТРЕБИТЕЛЯМИ, НА 2014 ГОД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5"/>
        <w:gridCol w:w="4880"/>
      </w:tblGrid>
      <w:tr w:rsidR="003D7AD9" w:rsidRPr="003D7AD9" w14:paraId="340457EF" w14:textId="77777777" w:rsidTr="003D7AD9">
        <w:trPr>
          <w:trHeight w:val="15"/>
        </w:trPr>
        <w:tc>
          <w:tcPr>
            <w:tcW w:w="4990" w:type="dxa"/>
            <w:hideMark/>
          </w:tcPr>
          <w:p w14:paraId="31161FC3" w14:textId="77777777" w:rsidR="003D7AD9" w:rsidRPr="003D7AD9" w:rsidRDefault="003D7AD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38CD38AF" w14:textId="77777777" w:rsidR="003D7AD9" w:rsidRPr="003D7AD9" w:rsidRDefault="003D7AD9">
            <w:pPr>
              <w:rPr>
                <w:sz w:val="20"/>
                <w:szCs w:val="20"/>
                <w:lang w:eastAsia="ru-RU"/>
              </w:rPr>
            </w:pPr>
          </w:p>
        </w:tc>
      </w:tr>
      <w:tr w:rsidR="003D7AD9" w:rsidRPr="003D7AD9" w14:paraId="750AAFF3" w14:textId="77777777" w:rsidTr="003D7AD9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34CE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9988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3D7AD9" w:rsidRPr="003D7AD9" w14:paraId="1C895D50" w14:textId="77777777" w:rsidTr="003D7AD9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EA4D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4A8A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D7AD9" w:rsidRPr="003D7AD9" w14:paraId="1680E333" w14:textId="77777777" w:rsidTr="003D7AD9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7CFC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 руб./м3 (без НДС)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0AEDB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01.01.2014 по 30.06.2014 - 150,84</w:t>
            </w: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01.07.2014 по 31.12.2014 - 145,79</w:t>
            </w:r>
          </w:p>
        </w:tc>
      </w:tr>
    </w:tbl>
    <w:p w14:paraId="6998D49F" w14:textId="77777777" w:rsidR="003D7AD9" w:rsidRPr="003D7AD9" w:rsidRDefault="003D7AD9" w:rsidP="003D7AD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ноября 2013 года N 220-т</w:t>
      </w:r>
    </w:p>
    <w:p w14:paraId="2721C156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УСТАНОВЛЕННЫЙ ОТКРЫТОМУ АКЦИОНЕРНОМУ ОБЩЕСТВУ "ЭКОТЕХНОЛОГИЯ" ДЛЯ РАСЧЕТОВ С ПОТРЕБИТЕЛЯМИ, НА 2015 ГОД   </w:t>
      </w:r>
    </w:p>
    <w:p w14:paraId="5502D775" w14:textId="77777777" w:rsidR="003D7AD9" w:rsidRPr="003D7AD9" w:rsidRDefault="003D7AD9" w:rsidP="003D7AD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(в редакции приказа Департамента тарифной политики, энергетики и жилищно-коммунального комплекса Ямало-Ненецкого автономного округа от 10.12.2014 N 259-т)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5"/>
        <w:gridCol w:w="4880"/>
      </w:tblGrid>
      <w:tr w:rsidR="003D7AD9" w:rsidRPr="003D7AD9" w14:paraId="017BEEEB" w14:textId="77777777" w:rsidTr="003D7AD9">
        <w:trPr>
          <w:trHeight w:val="15"/>
        </w:trPr>
        <w:tc>
          <w:tcPr>
            <w:tcW w:w="4990" w:type="dxa"/>
            <w:hideMark/>
          </w:tcPr>
          <w:p w14:paraId="69108DD3" w14:textId="77777777" w:rsidR="003D7AD9" w:rsidRPr="003D7AD9" w:rsidRDefault="003D7AD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hideMark/>
          </w:tcPr>
          <w:p w14:paraId="3B1DCE31" w14:textId="77777777" w:rsidR="003D7AD9" w:rsidRPr="003D7AD9" w:rsidRDefault="003D7AD9">
            <w:pPr>
              <w:rPr>
                <w:sz w:val="20"/>
                <w:szCs w:val="20"/>
                <w:lang w:eastAsia="ru-RU"/>
              </w:rPr>
            </w:pPr>
          </w:p>
        </w:tc>
      </w:tr>
      <w:tr w:rsidR="003D7AD9" w:rsidRPr="003D7AD9" w14:paraId="7F5E2A63" w14:textId="77777777" w:rsidTr="003D7AD9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5AEE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20B9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3D7AD9" w:rsidRPr="003D7AD9" w14:paraId="19B83679" w14:textId="77777777" w:rsidTr="003D7AD9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D23EE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846FC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D7AD9" w:rsidRPr="003D7AD9" w14:paraId="6B38C4E7" w14:textId="77777777" w:rsidTr="003D7AD9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7C6C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 руб./м3 (без НДС)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2B7B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01.01.2015 по 30.06.2015 - 145,79</w:t>
            </w: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01.07.2015 по 31.12.2015 - 163,51</w:t>
            </w:r>
          </w:p>
        </w:tc>
      </w:tr>
    </w:tbl>
    <w:p w14:paraId="7BE6CD19" w14:textId="77777777" w:rsidR="003D7AD9" w:rsidRPr="003D7AD9" w:rsidRDefault="003D7AD9" w:rsidP="003D7AD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цен и тарифов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Ямало-Ненецкого автономного округа</w:t>
      </w: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 ноября 2013 года N 220-т</w:t>
      </w:r>
    </w:p>
    <w:p w14:paraId="60572999" w14:textId="77777777" w:rsidR="003D7AD9" w:rsidRPr="003D7AD9" w:rsidRDefault="003D7AD9" w:rsidP="003D7AD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ТАРИФ НА УСЛУГИ ПО УТИЛИЗАЦИИ ТВЕРДЫХ БЫТОВЫХ ОТХОДОВ, УСТАНОВЛЕННЫЙ ОТКРЫТОМУ АКЦИОНЕРНОМУ ОБЩЕСТВУ "ЭКОТЕХНОЛОГИЯ" ДЛЯ РАСЧЕТОВ С ПОТРЕБИТЕЛЯМИ, НА 2016 ГОД   </w:t>
      </w:r>
    </w:p>
    <w:p w14:paraId="0AE3B39E" w14:textId="77777777" w:rsidR="003D7AD9" w:rsidRPr="003D7AD9" w:rsidRDefault="003D7AD9" w:rsidP="003D7AD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D7AD9">
        <w:rPr>
          <w:rFonts w:ascii="Arial" w:eastAsia="Times New Roman" w:hAnsi="Arial" w:cs="Arial"/>
          <w:sz w:val="24"/>
          <w:szCs w:val="24"/>
          <w:lang w:eastAsia="ru-RU"/>
        </w:rPr>
        <w:t>(в редакции приказа Департамента тарифной политики, энергетики и жилищно-коммунального комплекса Ямало-Ненецкого автономного округа от 16.12.2015 N 313-т)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4"/>
        <w:gridCol w:w="4571"/>
      </w:tblGrid>
      <w:tr w:rsidR="003D7AD9" w:rsidRPr="003D7AD9" w14:paraId="54F60D2D" w14:textId="77777777" w:rsidTr="003D7AD9">
        <w:trPr>
          <w:trHeight w:val="15"/>
        </w:trPr>
        <w:tc>
          <w:tcPr>
            <w:tcW w:w="5359" w:type="dxa"/>
            <w:hideMark/>
          </w:tcPr>
          <w:p w14:paraId="5C6E707D" w14:textId="77777777" w:rsidR="003D7AD9" w:rsidRPr="003D7AD9" w:rsidRDefault="003D7AD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13DE5F2D" w14:textId="77777777" w:rsidR="003D7AD9" w:rsidRPr="003D7AD9" w:rsidRDefault="003D7AD9">
            <w:pPr>
              <w:rPr>
                <w:sz w:val="20"/>
                <w:szCs w:val="20"/>
                <w:lang w:eastAsia="ru-RU"/>
              </w:rPr>
            </w:pPr>
          </w:p>
        </w:tc>
      </w:tr>
      <w:tr w:rsidR="003D7AD9" w:rsidRPr="003D7AD9" w14:paraId="040AADC6" w14:textId="77777777" w:rsidTr="003D7AD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44A4A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оплачивающие услуги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FC01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услуги по утилизации твердых бытовых отходов</w:t>
            </w:r>
          </w:p>
        </w:tc>
      </w:tr>
      <w:tr w:rsidR="003D7AD9" w:rsidRPr="003D7AD9" w14:paraId="6C52F374" w14:textId="77777777" w:rsidTr="003D7AD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93EA0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54B8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D7AD9" w:rsidRPr="003D7AD9" w14:paraId="4E1C1E64" w14:textId="77777777" w:rsidTr="003D7AD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9676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потребители, руб./</w:t>
            </w:r>
            <w:proofErr w:type="gramStart"/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(без НДС)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074F" w14:textId="77777777" w:rsidR="003D7AD9" w:rsidRPr="003D7AD9" w:rsidRDefault="003D7A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01.01.2016 по 30.06.2016 - 163,51</w:t>
            </w:r>
            <w:r w:rsidRPr="003D7A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01.07.2016 по 31.12.2016 - 172,38</w:t>
            </w:r>
          </w:p>
        </w:tc>
      </w:tr>
    </w:tbl>
    <w:p w14:paraId="27C6C11D" w14:textId="77777777" w:rsidR="003D7AD9" w:rsidRPr="003D7AD9" w:rsidRDefault="003D7AD9" w:rsidP="003D7AD9"/>
    <w:p w14:paraId="67A6D029" w14:textId="77777777" w:rsidR="00D26011" w:rsidRPr="003D7AD9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7AD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