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B0609F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РАДУЖНЫЙ ХАНТЫ-МАНСИЙСКОГО АВТОНОМНОГО ОКРУГА - ЮГРЫ</w:t>
      </w:r>
    </w:p>
    <w:p w14:paraId="1677B7DD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9D555C2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 декабря 2015 года N 2352</w:t>
      </w: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84796FE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организации сбора отработанных ртутьсодержащих ламп на территории города Радужный</w:t>
      </w:r>
    </w:p>
    <w:p w14:paraId="4D786BDC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статьей 16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24.06.98 N 89-ФЗ "Об отходах производства и потребления", пунктом 8 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утвержденных постановлением Правительства Российской Федерации от 03.09.2010 N 681,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EABBE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1. Утвердить Порядок организации сбора отработанных ртутьсодержащих ламп на территории города Радужный согласно приложению.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F632D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2. Рекомендовать организациям всех форм собственности и индивидуальным предпринимателям, осуществляющим обращение с отработанными ртутьсодержащими лампами, за исключением организаций, осуществляющих управление многоквартирными домами: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C964E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обустроить места первичного сбора и размещения отработанных ртутьсодержащих ламп;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F09D2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- заключить договоры со специализированными организациями, имеющими лицензию на деятельность по сбору, транспортированию, обработке, утилизации, обезвреживанию, размещению отходов </w:t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опасности, на сбор, транспортирование и обезвреживание отработанных ртутьсодержащих ламп;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8B52D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назначить ответственное лицо за обращение с отработанными ртутьсодержащими лампами;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B4ACD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вести учет образования и движения отработанных ртутьсодержащих ламп в соответствии с Порядком учета в области обращения с отходами, утвержденным приказом Министерства природных ресурсов и экологии Российской Федерации от 01.09.2011 N 721.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170F1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3. Установить запрет на сброс на территории города Радужный отработанных ртутьсодержащих ламп в контейнеры и мусоросборники для твердых коммунальных отходов.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6988E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7529C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постановление администрации города Радужный от 06.04.2011 N 175 "Об утверждении положения о порядке обращения с ртутьсодержащими отходами на территории муниципального образования городской округ город Радужный".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8E80A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6. Организационному управлению организационно-правового комитета администрации города Радужный (</w:t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О.А.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Ермоленко) опубликовать настоящее постановление в газете "Новости Радужного. Официальная среда" и разместить на официальном сайте администрации города Радужный.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A9868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7. Постановление вступает в силу после его официального опубликования.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5A047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выполнением настоящего постановления возложить на заместителя главы города Радужный </w:t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С.А.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Кобзарева.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29D1D" w14:textId="77777777" w:rsidR="000A1247" w:rsidRPr="000A1247" w:rsidRDefault="000A1247" w:rsidP="000A124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     Глава города Радужный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С.Н.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Баскаков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2026E" w14:textId="77777777" w:rsidR="000A1247" w:rsidRPr="000A1247" w:rsidRDefault="000A1247" w:rsidP="000A124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Радужный</w:t>
      </w: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03.12.2015 N 2352</w:t>
      </w: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A1405D7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ОРГАНИЗАЦИИ СБОРА ОТРАБОТАННЫХ РТУТЬСОДЕРЖАЩИХ ЛАМП НА ТЕРРИТОРИИ ГОРОДА РАДУЖНЫЙ</w:t>
      </w:r>
    </w:p>
    <w:p w14:paraId="5D30C559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30FC2AC" w14:textId="77777777" w:rsidR="000A1247" w:rsidRPr="000A1247" w:rsidRDefault="000A1247" w:rsidP="000A12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C0411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4FA3C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1.2. Настоящий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государственным санитарным врачом СССР 04.04.1988 N </w:t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4607-88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0A597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Организация сбора отработанных ртутьсодержащих ламп на территории города Радужный</w:t>
      </w:r>
    </w:p>
    <w:p w14:paraId="06FD6AE0" w14:textId="77777777" w:rsidR="000A1247" w:rsidRPr="000A1247" w:rsidRDefault="000A1247" w:rsidP="000A12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9BEC2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7F8D7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и осуществляющими деятельность по обращению со ртутьсодержащими отходами (далее - специализированные организации).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1F3D8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497F7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2.4. Специализированные организации должны вести учет образования и движения ртутьсодержащих ламп в соответствии с Порядком учета в области обращения с отходами, утвержденным приказом Министерства природных ресурсов и экологии Российской Федерации от 01.09.2011 N 721.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697E7" w14:textId="77777777" w:rsidR="000A1247" w:rsidRPr="000A1247" w:rsidRDefault="000A1247" w:rsidP="000A124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Информирование о порядке сбора отработанных ртутьсодержащих ламп на территории города Радужный</w:t>
      </w:r>
    </w:p>
    <w:p w14:paraId="471E4319" w14:textId="77777777" w:rsidR="000A1247" w:rsidRPr="000A1247" w:rsidRDefault="000A1247" w:rsidP="000A12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1002E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3.1. Информирование о порядке сбора отработанных ртутьсодержащих ламп на территории города Радужный осуществляется отделом экологии администрации города Радужный,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0C658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3.2. Размещению подлежит следующая информация: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5EB85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городе Радужный;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92714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0A1247">
        <w:rPr>
          <w:rFonts w:ascii="Arial" w:eastAsia="Times New Roman" w:hAnsi="Arial" w:cs="Arial"/>
          <w:sz w:val="24"/>
          <w:szCs w:val="24"/>
          <w:lang w:eastAsia="ru-RU"/>
        </w:rPr>
        <w:t>демеркуризационных</w:t>
      </w:r>
      <w:proofErr w:type="spellEnd"/>
      <w:r w:rsidRPr="000A1247">
        <w:rPr>
          <w:rFonts w:ascii="Arial" w:eastAsia="Times New Roman" w:hAnsi="Arial" w:cs="Arial"/>
          <w:sz w:val="24"/>
          <w:szCs w:val="24"/>
          <w:lang w:eastAsia="ru-RU"/>
        </w:rPr>
        <w:t xml:space="preserve"> мероприятий, с указанием места нахождения и контактных телефонов;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D1B55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о месте и условиях приема отработанных ртутьсодержащих ламп;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E6964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о стоимости услуг по сбору, транспортированию, обезвреживанию отработанных ртутьсодержащих ламп.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DEF2D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3.3. Информация о порядке сбора отработанных ртутьсодержащих ламп размещается: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D86FC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в средствах массовой информации;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05222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в местах сбора отработанных ртутьсодержащих ламп;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B9AFF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на информационных стендах многоквартирных домов;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60EC4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на информационных стендах управляющих компаний.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13EDC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3.4. Отделом экологии администрации города Радужный на официальном сайте администрации города Радужный размещается информация: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5469A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0A12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26321" w14:textId="77777777" w:rsidR="000A1247" w:rsidRPr="000A1247" w:rsidRDefault="000A1247" w:rsidP="000A12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247">
        <w:rPr>
          <w:rFonts w:ascii="Arial" w:eastAsia="Times New Roman" w:hAnsi="Arial" w:cs="Arial"/>
          <w:sz w:val="24"/>
          <w:szCs w:val="24"/>
          <w:lang w:eastAsia="ru-RU"/>
        </w:rPr>
        <w:t>- о пунктах приема отработанных ртутьсодержащих ламп от населения.</w:t>
      </w:r>
    </w:p>
    <w:p w14:paraId="0D91B305" w14:textId="77777777" w:rsidR="000A1247" w:rsidRPr="000A1247" w:rsidRDefault="000A1247" w:rsidP="000A1247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79EB76BA" w14:textId="77777777" w:rsidR="00E34962" w:rsidRPr="000A1247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