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93EB3E" w14:textId="77777777" w:rsidR="007A6451" w:rsidRPr="007A6451" w:rsidRDefault="007A6451" w:rsidP="007A645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6451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7A6451">
        <w:rPr>
          <w:rFonts w:ascii="Arial" w:hAnsi="Arial" w:cs="Arial"/>
          <w:sz w:val="24"/>
          <w:szCs w:val="24"/>
        </w:rPr>
        <w:br/>
      </w:r>
      <w:r w:rsidRPr="007A6451">
        <w:rPr>
          <w:rFonts w:ascii="Arial" w:hAnsi="Arial" w:cs="Arial"/>
          <w:sz w:val="24"/>
          <w:szCs w:val="24"/>
        </w:rPr>
        <w:br/>
        <w:t>ПОСТАНОВЛЕНИЕ</w:t>
      </w:r>
      <w:r w:rsidRPr="007A6451">
        <w:rPr>
          <w:rFonts w:ascii="Arial" w:hAnsi="Arial" w:cs="Arial"/>
          <w:sz w:val="24"/>
          <w:szCs w:val="24"/>
        </w:rPr>
        <w:br/>
      </w:r>
      <w:r w:rsidRPr="007A6451">
        <w:rPr>
          <w:rFonts w:ascii="Arial" w:hAnsi="Arial" w:cs="Arial"/>
          <w:sz w:val="24"/>
          <w:szCs w:val="24"/>
        </w:rPr>
        <w:br/>
        <w:t>от 22 марта 2021 года N 145</w:t>
      </w:r>
      <w:r w:rsidRPr="007A6451">
        <w:rPr>
          <w:rFonts w:ascii="Arial" w:hAnsi="Arial" w:cs="Arial"/>
          <w:sz w:val="24"/>
          <w:szCs w:val="24"/>
        </w:rPr>
        <w:br/>
      </w:r>
      <w:r w:rsidRPr="007A6451">
        <w:rPr>
          <w:rFonts w:ascii="Arial" w:hAnsi="Arial" w:cs="Arial"/>
          <w:sz w:val="24"/>
          <w:szCs w:val="24"/>
        </w:rPr>
        <w:br/>
      </w:r>
      <w:r w:rsidRPr="007A6451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"Сосновый бор "</w:t>
      </w:r>
      <w:proofErr w:type="spellStart"/>
      <w:r w:rsidRPr="007A6451">
        <w:rPr>
          <w:rFonts w:ascii="Arial" w:hAnsi="Arial" w:cs="Arial"/>
          <w:sz w:val="24"/>
          <w:szCs w:val="24"/>
        </w:rPr>
        <w:t>Итинский</w:t>
      </w:r>
      <w:proofErr w:type="spellEnd"/>
      <w:r w:rsidRPr="007A6451">
        <w:rPr>
          <w:rFonts w:ascii="Arial" w:hAnsi="Arial" w:cs="Arial"/>
          <w:sz w:val="24"/>
          <w:szCs w:val="24"/>
        </w:rPr>
        <w:t>"</w:t>
      </w:r>
    </w:p>
    <w:p w14:paraId="3FB49259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br/>
      </w:r>
    </w:p>
    <w:p w14:paraId="0D5F3E98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7A6451">
        <w:rPr>
          <w:rFonts w:ascii="Arial" w:hAnsi="Arial" w:cs="Arial"/>
        </w:rPr>
        <w:br/>
      </w:r>
    </w:p>
    <w:p w14:paraId="19F11407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A1CF8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1. Утвердить прилагаемое Положение о памятнике природы регионального значения "Сосновый бор "</w:t>
      </w:r>
      <w:proofErr w:type="spellStart"/>
      <w:r w:rsidRPr="007A6451">
        <w:rPr>
          <w:rFonts w:ascii="Arial" w:hAnsi="Arial" w:cs="Arial"/>
        </w:rPr>
        <w:t>Итинский</w:t>
      </w:r>
      <w:proofErr w:type="spellEnd"/>
      <w:r w:rsidRPr="007A6451">
        <w:rPr>
          <w:rFonts w:ascii="Arial" w:hAnsi="Arial" w:cs="Arial"/>
        </w:rPr>
        <w:t>".</w:t>
      </w:r>
      <w:r w:rsidRPr="007A6451">
        <w:rPr>
          <w:rFonts w:ascii="Arial" w:hAnsi="Arial" w:cs="Arial"/>
        </w:rPr>
        <w:br/>
      </w:r>
    </w:p>
    <w:p w14:paraId="43563A6C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C2364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7A6451">
        <w:rPr>
          <w:rFonts w:ascii="Arial" w:hAnsi="Arial" w:cs="Arial"/>
        </w:rPr>
        <w:br/>
      </w:r>
    </w:p>
    <w:p w14:paraId="12B68B39" w14:textId="77777777" w:rsidR="007A6451" w:rsidRPr="007A6451" w:rsidRDefault="007A6451" w:rsidP="007A645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br/>
      </w:r>
      <w:r w:rsidRPr="007A6451">
        <w:rPr>
          <w:rFonts w:ascii="Arial" w:hAnsi="Arial" w:cs="Arial"/>
        </w:rPr>
        <w:br/>
        <w:t>Председатель Правительства</w:t>
      </w:r>
      <w:r w:rsidRPr="007A6451">
        <w:rPr>
          <w:rFonts w:ascii="Arial" w:hAnsi="Arial" w:cs="Arial"/>
        </w:rPr>
        <w:br/>
        <w:t>Удмуртской Республики</w:t>
      </w:r>
      <w:r w:rsidRPr="007A6451">
        <w:rPr>
          <w:rFonts w:ascii="Arial" w:hAnsi="Arial" w:cs="Arial"/>
        </w:rPr>
        <w:br/>
        <w:t>Я.В.СЕМЕНОВ</w:t>
      </w:r>
    </w:p>
    <w:p w14:paraId="0007BFA9" w14:textId="77777777" w:rsidR="007A6451" w:rsidRPr="007A6451" w:rsidRDefault="007A6451" w:rsidP="007A645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A6451">
        <w:rPr>
          <w:rFonts w:ascii="Arial" w:hAnsi="Arial" w:cs="Arial"/>
          <w:sz w:val="24"/>
          <w:szCs w:val="24"/>
        </w:rPr>
        <w:br/>
      </w:r>
      <w:r w:rsidRPr="007A6451">
        <w:rPr>
          <w:rFonts w:ascii="Arial" w:hAnsi="Arial" w:cs="Arial"/>
          <w:sz w:val="24"/>
          <w:szCs w:val="24"/>
        </w:rPr>
        <w:br/>
        <w:t>Утверждено</w:t>
      </w:r>
      <w:r w:rsidRPr="007A6451">
        <w:rPr>
          <w:rFonts w:ascii="Arial" w:hAnsi="Arial" w:cs="Arial"/>
          <w:sz w:val="24"/>
          <w:szCs w:val="24"/>
        </w:rPr>
        <w:br/>
        <w:t>постановлением</w:t>
      </w:r>
      <w:r w:rsidRPr="007A6451">
        <w:rPr>
          <w:rFonts w:ascii="Arial" w:hAnsi="Arial" w:cs="Arial"/>
          <w:sz w:val="24"/>
          <w:szCs w:val="24"/>
        </w:rPr>
        <w:br/>
        <w:t>Правительства</w:t>
      </w:r>
      <w:r w:rsidRPr="007A6451">
        <w:rPr>
          <w:rFonts w:ascii="Arial" w:hAnsi="Arial" w:cs="Arial"/>
          <w:sz w:val="24"/>
          <w:szCs w:val="24"/>
        </w:rPr>
        <w:br/>
        <w:t>Удмуртской Республики</w:t>
      </w:r>
      <w:r w:rsidRPr="007A6451">
        <w:rPr>
          <w:rFonts w:ascii="Arial" w:hAnsi="Arial" w:cs="Arial"/>
          <w:sz w:val="24"/>
          <w:szCs w:val="24"/>
        </w:rPr>
        <w:br/>
        <w:t>от 22 марта 2021 г. N 145</w:t>
      </w:r>
    </w:p>
    <w:p w14:paraId="4450617A" w14:textId="77777777" w:rsidR="007A6451" w:rsidRPr="007A6451" w:rsidRDefault="007A6451" w:rsidP="007A645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A6451">
        <w:rPr>
          <w:rFonts w:ascii="Arial" w:hAnsi="Arial" w:cs="Arial"/>
          <w:b/>
          <w:bCs/>
        </w:rPr>
        <w:br/>
      </w:r>
      <w:r w:rsidRPr="007A6451">
        <w:rPr>
          <w:rFonts w:ascii="Arial" w:hAnsi="Arial" w:cs="Arial"/>
          <w:b/>
          <w:bCs/>
        </w:rPr>
        <w:br/>
        <w:t>ПОЛОЖЕНИЕ О ПАМЯТНИКЕ ПРИРОДЫ РЕГИОНАЛЬНОГО ЗНАЧЕНИЯ "СОСНОВЫЙ БОР "ИТИНСКИЙ"</w:t>
      </w:r>
    </w:p>
    <w:p w14:paraId="5AB8702B" w14:textId="77777777" w:rsidR="007A6451" w:rsidRPr="007A6451" w:rsidRDefault="007A6451" w:rsidP="007A64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6451">
        <w:rPr>
          <w:rFonts w:ascii="Arial" w:hAnsi="Arial" w:cs="Arial"/>
          <w:sz w:val="24"/>
          <w:szCs w:val="24"/>
        </w:rPr>
        <w:br/>
      </w:r>
      <w:r w:rsidRPr="007A6451">
        <w:rPr>
          <w:rFonts w:ascii="Arial" w:hAnsi="Arial" w:cs="Arial"/>
          <w:sz w:val="24"/>
          <w:szCs w:val="24"/>
        </w:rPr>
        <w:br/>
        <w:t>I. Общие положения</w:t>
      </w:r>
    </w:p>
    <w:p w14:paraId="70B409D8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A96B5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1. Настоящее Положение определяет правовой статус памятника природы регионального значения "Сосновый бор "</w:t>
      </w:r>
      <w:proofErr w:type="spellStart"/>
      <w:r w:rsidRPr="007A6451">
        <w:rPr>
          <w:rFonts w:ascii="Arial" w:hAnsi="Arial" w:cs="Arial"/>
        </w:rPr>
        <w:t>Итинский</w:t>
      </w:r>
      <w:proofErr w:type="spellEnd"/>
      <w:r w:rsidRPr="007A6451">
        <w:rPr>
          <w:rFonts w:ascii="Arial" w:hAnsi="Arial" w:cs="Arial"/>
        </w:rPr>
        <w:t>" (далее - Памятник природы), устанавливает его границы и режим особой охраны.</w:t>
      </w:r>
      <w:r w:rsidRPr="007A6451">
        <w:rPr>
          <w:rFonts w:ascii="Arial" w:hAnsi="Arial" w:cs="Arial"/>
        </w:rPr>
        <w:br/>
      </w:r>
    </w:p>
    <w:p w14:paraId="53A485AE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93B93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7A6451">
        <w:rPr>
          <w:rFonts w:ascii="Arial" w:hAnsi="Arial" w:cs="Arial"/>
        </w:rPr>
        <w:br/>
      </w:r>
    </w:p>
    <w:p w14:paraId="1C5F6EAA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537B1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3. Памятник природы располагается в Дебесском районе Удмуртской Республики на территории муниципального образования "</w:t>
      </w:r>
      <w:proofErr w:type="spellStart"/>
      <w:r w:rsidRPr="007A6451">
        <w:rPr>
          <w:rFonts w:ascii="Arial" w:hAnsi="Arial" w:cs="Arial"/>
        </w:rPr>
        <w:t>Тыловайское</w:t>
      </w:r>
      <w:proofErr w:type="spellEnd"/>
      <w:r w:rsidRPr="007A6451">
        <w:rPr>
          <w:rFonts w:ascii="Arial" w:hAnsi="Arial" w:cs="Arial"/>
        </w:rPr>
        <w:t>" на землях лесного фонда Дебесского лесничества, квартал 237 (выделы 2, 3, 4, 5, 6, 13, 14).</w:t>
      </w:r>
      <w:r w:rsidRPr="007A6451">
        <w:rPr>
          <w:rFonts w:ascii="Arial" w:hAnsi="Arial" w:cs="Arial"/>
        </w:rPr>
        <w:br/>
      </w:r>
    </w:p>
    <w:p w14:paraId="72D64329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B6F23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4. Площадь Памятника природы - 41,8 га.</w:t>
      </w:r>
      <w:r w:rsidRPr="007A6451">
        <w:rPr>
          <w:rFonts w:ascii="Arial" w:hAnsi="Arial" w:cs="Arial"/>
        </w:rPr>
        <w:br/>
      </w:r>
    </w:p>
    <w:p w14:paraId="1D435348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EA229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7A6451">
        <w:rPr>
          <w:rFonts w:ascii="Arial" w:hAnsi="Arial" w:cs="Arial"/>
        </w:rPr>
        <w:br/>
      </w:r>
    </w:p>
    <w:p w14:paraId="09FFD0CB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9C3AE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7A6451">
        <w:rPr>
          <w:rFonts w:ascii="Arial" w:hAnsi="Arial" w:cs="Arial"/>
        </w:rPr>
        <w:br/>
      </w:r>
    </w:p>
    <w:p w14:paraId="49D4AC13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A21C6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7A6451">
        <w:rPr>
          <w:rFonts w:ascii="Arial" w:hAnsi="Arial" w:cs="Arial"/>
        </w:rPr>
        <w:br/>
      </w:r>
    </w:p>
    <w:p w14:paraId="114EB712" w14:textId="77777777" w:rsidR="007A6451" w:rsidRPr="007A6451" w:rsidRDefault="007A6451" w:rsidP="007A64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6451">
        <w:rPr>
          <w:rFonts w:ascii="Arial" w:hAnsi="Arial" w:cs="Arial"/>
          <w:sz w:val="24"/>
          <w:szCs w:val="24"/>
        </w:rPr>
        <w:br/>
      </w:r>
      <w:r w:rsidRPr="007A6451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13D1F70C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F421A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7. Основной целью создания Памятника природы является сохранение лесного природного комплекса.</w:t>
      </w:r>
      <w:r w:rsidRPr="007A6451">
        <w:rPr>
          <w:rFonts w:ascii="Arial" w:hAnsi="Arial" w:cs="Arial"/>
        </w:rPr>
        <w:br/>
      </w:r>
    </w:p>
    <w:p w14:paraId="7397C8DE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1DC5E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8. Задачами Памятника природы являются:</w:t>
      </w:r>
      <w:r w:rsidRPr="007A6451">
        <w:rPr>
          <w:rFonts w:ascii="Arial" w:hAnsi="Arial" w:cs="Arial"/>
        </w:rPr>
        <w:br/>
      </w:r>
    </w:p>
    <w:p w14:paraId="5F6FD564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A55F6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1) сохранение растительных сообществ;</w:t>
      </w:r>
      <w:r w:rsidRPr="007A6451">
        <w:rPr>
          <w:rFonts w:ascii="Arial" w:hAnsi="Arial" w:cs="Arial"/>
        </w:rPr>
        <w:br/>
      </w:r>
    </w:p>
    <w:p w14:paraId="04A0A925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59DB3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2) ведение мониторинга состояния природных комплексов;</w:t>
      </w:r>
      <w:r w:rsidRPr="007A6451">
        <w:rPr>
          <w:rFonts w:ascii="Arial" w:hAnsi="Arial" w:cs="Arial"/>
        </w:rPr>
        <w:br/>
      </w:r>
    </w:p>
    <w:p w14:paraId="7AFFAAC6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76A76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3) проведение научных исследований;</w:t>
      </w:r>
      <w:r w:rsidRPr="007A6451">
        <w:rPr>
          <w:rFonts w:ascii="Arial" w:hAnsi="Arial" w:cs="Arial"/>
        </w:rPr>
        <w:br/>
      </w:r>
    </w:p>
    <w:p w14:paraId="77CC0682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29AAA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4) экологическое просвещение.</w:t>
      </w:r>
      <w:r w:rsidRPr="007A6451">
        <w:rPr>
          <w:rFonts w:ascii="Arial" w:hAnsi="Arial" w:cs="Arial"/>
        </w:rPr>
        <w:br/>
      </w:r>
    </w:p>
    <w:p w14:paraId="6F946C42" w14:textId="77777777" w:rsidR="007A6451" w:rsidRPr="007A6451" w:rsidRDefault="007A6451" w:rsidP="007A645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6451">
        <w:rPr>
          <w:rFonts w:ascii="Arial" w:hAnsi="Arial" w:cs="Arial"/>
          <w:sz w:val="24"/>
          <w:szCs w:val="24"/>
        </w:rPr>
        <w:lastRenderedPageBreak/>
        <w:br/>
      </w:r>
      <w:r w:rsidRPr="007A6451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2C0A0D86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596BD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9. На территории Памятника природы запрещается:</w:t>
      </w:r>
      <w:r w:rsidRPr="007A6451">
        <w:rPr>
          <w:rFonts w:ascii="Arial" w:hAnsi="Arial" w:cs="Arial"/>
        </w:rPr>
        <w:br/>
      </w:r>
    </w:p>
    <w:p w14:paraId="096487F6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09DCA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7A6451">
        <w:rPr>
          <w:rFonts w:ascii="Arial" w:hAnsi="Arial" w:cs="Arial"/>
        </w:rPr>
        <w:br/>
      </w:r>
    </w:p>
    <w:p w14:paraId="28723BC8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C22A0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создание лесоперерабатывающей инфраструктуры;</w:t>
      </w:r>
      <w:r w:rsidRPr="007A6451">
        <w:rPr>
          <w:rFonts w:ascii="Arial" w:hAnsi="Arial" w:cs="Arial"/>
        </w:rPr>
        <w:br/>
      </w:r>
    </w:p>
    <w:p w14:paraId="6C792C17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D51A2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проведение сплошных рубок лесных насаждений;</w:t>
      </w:r>
      <w:r w:rsidRPr="007A6451">
        <w:rPr>
          <w:rFonts w:ascii="Arial" w:hAnsi="Arial" w:cs="Arial"/>
        </w:rPr>
        <w:br/>
      </w:r>
    </w:p>
    <w:p w14:paraId="5151A79D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8244D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 xml:space="preserve">вырубка здоровых экземпляров </w:t>
      </w:r>
      <w:proofErr w:type="spellStart"/>
      <w:r w:rsidRPr="007A6451">
        <w:rPr>
          <w:rFonts w:ascii="Arial" w:hAnsi="Arial" w:cs="Arial"/>
        </w:rPr>
        <w:t>старовозрастных</w:t>
      </w:r>
      <w:proofErr w:type="spellEnd"/>
      <w:r w:rsidRPr="007A6451">
        <w:rPr>
          <w:rFonts w:ascii="Arial" w:hAnsi="Arial" w:cs="Arial"/>
        </w:rPr>
        <w:t xml:space="preserve"> деревьев;</w:t>
      </w:r>
      <w:r w:rsidRPr="007A6451">
        <w:rPr>
          <w:rFonts w:ascii="Arial" w:hAnsi="Arial" w:cs="Arial"/>
        </w:rPr>
        <w:br/>
      </w:r>
    </w:p>
    <w:p w14:paraId="1BB577E4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5181C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7A6451">
        <w:rPr>
          <w:rFonts w:ascii="Arial" w:hAnsi="Arial" w:cs="Arial"/>
        </w:rPr>
        <w:br/>
      </w:r>
    </w:p>
    <w:p w14:paraId="733A9913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F62DE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строительство объектов капитального строительства;</w:t>
      </w:r>
      <w:r w:rsidRPr="007A6451">
        <w:rPr>
          <w:rFonts w:ascii="Arial" w:hAnsi="Arial" w:cs="Arial"/>
        </w:rPr>
        <w:br/>
      </w:r>
    </w:p>
    <w:p w14:paraId="2B50A6F5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1C358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7A6451">
        <w:rPr>
          <w:rFonts w:ascii="Arial" w:hAnsi="Arial" w:cs="Arial"/>
        </w:rPr>
        <w:br/>
      </w:r>
    </w:p>
    <w:p w14:paraId="3A4FE59B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82E99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7A6451">
        <w:rPr>
          <w:rFonts w:ascii="Arial" w:hAnsi="Arial" w:cs="Arial"/>
        </w:rPr>
        <w:br/>
      </w:r>
    </w:p>
    <w:p w14:paraId="6E905B67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F649F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7A6451">
        <w:rPr>
          <w:rFonts w:ascii="Arial" w:hAnsi="Arial" w:cs="Arial"/>
        </w:rPr>
        <w:br/>
      </w:r>
    </w:p>
    <w:p w14:paraId="7093F84F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9D2A7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7A6451">
        <w:rPr>
          <w:rFonts w:ascii="Arial" w:hAnsi="Arial" w:cs="Arial"/>
        </w:rPr>
        <w:br/>
      </w:r>
    </w:p>
    <w:p w14:paraId="4903367F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E7A49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7A6451">
        <w:rPr>
          <w:rFonts w:ascii="Arial" w:hAnsi="Arial" w:cs="Arial"/>
        </w:rPr>
        <w:br/>
      </w:r>
    </w:p>
    <w:p w14:paraId="2CB5F553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12A79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7A6451">
        <w:rPr>
          <w:rFonts w:ascii="Arial" w:hAnsi="Arial" w:cs="Arial"/>
        </w:rPr>
        <w:br/>
      </w:r>
    </w:p>
    <w:p w14:paraId="6B173C12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686FC1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7A6451">
        <w:rPr>
          <w:rFonts w:ascii="Arial" w:hAnsi="Arial" w:cs="Arial"/>
        </w:rPr>
        <w:br/>
      </w:r>
    </w:p>
    <w:p w14:paraId="42942AA3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47BDE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7A6451">
        <w:rPr>
          <w:rFonts w:ascii="Arial" w:hAnsi="Arial" w:cs="Arial"/>
        </w:rPr>
        <w:br/>
      </w:r>
    </w:p>
    <w:p w14:paraId="7D80C684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CB21C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размещение отходов производства и потребления;</w:t>
      </w:r>
      <w:r w:rsidRPr="007A6451">
        <w:rPr>
          <w:rFonts w:ascii="Arial" w:hAnsi="Arial" w:cs="Arial"/>
        </w:rPr>
        <w:br/>
      </w:r>
    </w:p>
    <w:p w14:paraId="2959B543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BA40D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7A6451">
        <w:rPr>
          <w:rFonts w:ascii="Arial" w:hAnsi="Arial" w:cs="Arial"/>
        </w:rPr>
        <w:t>других информационных знаков</w:t>
      </w:r>
      <w:proofErr w:type="gramEnd"/>
      <w:r w:rsidRPr="007A6451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7A6451">
        <w:rPr>
          <w:rFonts w:ascii="Arial" w:hAnsi="Arial" w:cs="Arial"/>
        </w:rPr>
        <w:br/>
      </w:r>
    </w:p>
    <w:p w14:paraId="15218953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DFFB5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7A6451">
        <w:rPr>
          <w:rFonts w:ascii="Arial" w:hAnsi="Arial" w:cs="Arial"/>
        </w:rPr>
        <w:br/>
      </w:r>
    </w:p>
    <w:p w14:paraId="42679254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5769C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10. На территории Памятника природы допускается:</w:t>
      </w:r>
      <w:r w:rsidRPr="007A6451">
        <w:rPr>
          <w:rFonts w:ascii="Arial" w:hAnsi="Arial" w:cs="Arial"/>
        </w:rPr>
        <w:br/>
      </w:r>
    </w:p>
    <w:p w14:paraId="41840D32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B1ECB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7A6451">
        <w:rPr>
          <w:rFonts w:ascii="Arial" w:hAnsi="Arial" w:cs="Arial"/>
        </w:rPr>
        <w:br/>
      </w:r>
    </w:p>
    <w:p w14:paraId="19D90D3E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DBF8B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 для собственных нужд граждан, сенокошение;</w:t>
      </w:r>
      <w:r w:rsidRPr="007A6451">
        <w:rPr>
          <w:rFonts w:ascii="Arial" w:hAnsi="Arial" w:cs="Arial"/>
        </w:rPr>
        <w:br/>
      </w:r>
    </w:p>
    <w:p w14:paraId="740A14EE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1DBB5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7A6451">
        <w:rPr>
          <w:rFonts w:ascii="Arial" w:hAnsi="Arial" w:cs="Arial"/>
        </w:rPr>
        <w:br/>
      </w:r>
    </w:p>
    <w:p w14:paraId="2AE6824D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18BC0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7A6451">
        <w:rPr>
          <w:rFonts w:ascii="Arial" w:hAnsi="Arial" w:cs="Arial"/>
        </w:rPr>
        <w:br/>
      </w:r>
    </w:p>
    <w:p w14:paraId="69FB4566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25589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7A6451">
        <w:rPr>
          <w:rFonts w:ascii="Arial" w:hAnsi="Arial" w:cs="Arial"/>
        </w:rPr>
        <w:br/>
      </w:r>
    </w:p>
    <w:p w14:paraId="59B84FCB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A1596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7A6451">
        <w:rPr>
          <w:rFonts w:ascii="Arial" w:hAnsi="Arial" w:cs="Arial"/>
        </w:rPr>
        <w:br/>
      </w:r>
    </w:p>
    <w:p w14:paraId="5F7AD21D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B8C56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7A6451">
        <w:rPr>
          <w:rFonts w:ascii="Arial" w:hAnsi="Arial" w:cs="Arial"/>
        </w:rPr>
        <w:br/>
      </w:r>
    </w:p>
    <w:p w14:paraId="52A38500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322EF5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7A6451">
        <w:rPr>
          <w:rFonts w:ascii="Arial" w:hAnsi="Arial" w:cs="Arial"/>
        </w:rPr>
        <w:br/>
      </w:r>
    </w:p>
    <w:p w14:paraId="2E4064AA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2AAAA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7A6451">
        <w:rPr>
          <w:rFonts w:ascii="Arial" w:hAnsi="Arial" w:cs="Arial"/>
        </w:rPr>
        <w:br/>
      </w:r>
    </w:p>
    <w:p w14:paraId="1F3A44F4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40E99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7A6451">
        <w:rPr>
          <w:rFonts w:ascii="Arial" w:hAnsi="Arial" w:cs="Arial"/>
        </w:rPr>
        <w:br/>
      </w:r>
    </w:p>
    <w:p w14:paraId="1460C1C7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699A0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7A6451">
        <w:rPr>
          <w:rFonts w:ascii="Arial" w:hAnsi="Arial" w:cs="Arial"/>
        </w:rPr>
        <w:br/>
      </w:r>
    </w:p>
    <w:p w14:paraId="35708104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253E4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Дебесского лесничества и пунктами 9, 10 настоящего Положения.</w:t>
      </w:r>
      <w:r w:rsidRPr="007A6451">
        <w:rPr>
          <w:rFonts w:ascii="Arial" w:hAnsi="Arial" w:cs="Arial"/>
        </w:rPr>
        <w:br/>
      </w:r>
    </w:p>
    <w:p w14:paraId="322918B6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5D183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7A6451">
        <w:rPr>
          <w:rFonts w:ascii="Arial" w:hAnsi="Arial" w:cs="Arial"/>
        </w:rPr>
        <w:lastRenderedPageBreak/>
        <w:t>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7A6451">
        <w:rPr>
          <w:rFonts w:ascii="Arial" w:hAnsi="Arial" w:cs="Arial"/>
        </w:rPr>
        <w:br/>
      </w:r>
    </w:p>
    <w:p w14:paraId="0D636ECD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E6AA4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1) основные виды разрешенного использования земельных участков:</w:t>
      </w:r>
      <w:r w:rsidRPr="007A6451">
        <w:rPr>
          <w:rFonts w:ascii="Arial" w:hAnsi="Arial" w:cs="Arial"/>
        </w:rPr>
        <w:br/>
      </w:r>
    </w:p>
    <w:p w14:paraId="6A6DE9F2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4D6FD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деятельность по особой охране и изучению природы (код 9.0);</w:t>
      </w:r>
      <w:r w:rsidRPr="007A6451">
        <w:rPr>
          <w:rFonts w:ascii="Arial" w:hAnsi="Arial" w:cs="Arial"/>
        </w:rPr>
        <w:br/>
      </w:r>
    </w:p>
    <w:p w14:paraId="55A854DE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CA1E4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охрана природных территорий (код 9.1);</w:t>
      </w:r>
      <w:r w:rsidRPr="007A6451">
        <w:rPr>
          <w:rFonts w:ascii="Arial" w:hAnsi="Arial" w:cs="Arial"/>
        </w:rPr>
        <w:br/>
      </w:r>
    </w:p>
    <w:p w14:paraId="066B681F" w14:textId="77777777" w:rsidR="007A6451" w:rsidRPr="007A6451" w:rsidRDefault="007A6451" w:rsidP="007A645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61AE4" w14:textId="77777777" w:rsidR="007A6451" w:rsidRPr="007A6451" w:rsidRDefault="007A6451" w:rsidP="007A645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6451">
        <w:rPr>
          <w:rFonts w:ascii="Arial" w:hAnsi="Arial" w:cs="Arial"/>
        </w:rPr>
        <w:t>2) вспомогательные виды разрешенного использования земельных участков:</w:t>
      </w:r>
    </w:p>
    <w:p w14:paraId="70C28E6B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7A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E86CB" w14:textId="77777777" w:rsidR="007A6451" w:rsidRPr="007A6451" w:rsidRDefault="007A6451" w:rsidP="007A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6178D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6.7), сенокошение (код 1.19) в случаях, предусмотренных настоящим Положением.</w:t>
      </w:r>
      <w:r w:rsidRPr="007A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25529" w14:textId="77777777" w:rsidR="007A6451" w:rsidRPr="007A6451" w:rsidRDefault="007A6451" w:rsidP="007A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9F709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7A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6F8C0" w14:textId="77777777" w:rsidR="007A6451" w:rsidRPr="007A6451" w:rsidRDefault="007A6451" w:rsidP="007A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1A77C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7A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2E956" w14:textId="77777777" w:rsidR="007A6451" w:rsidRPr="007A6451" w:rsidRDefault="007A6451" w:rsidP="007A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E3EF0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7A6451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7A6451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7A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16DF5" w14:textId="77777777" w:rsidR="007A6451" w:rsidRPr="007A6451" w:rsidRDefault="007A6451" w:rsidP="007A645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39411A4" w14:textId="77777777" w:rsidR="007A6451" w:rsidRPr="007A6451" w:rsidRDefault="007A6451" w:rsidP="007A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59EE9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7A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E44C9" w14:textId="77777777" w:rsidR="007A6451" w:rsidRPr="007A6451" w:rsidRDefault="007A6451" w:rsidP="007A645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2C819B7A" w14:textId="77777777" w:rsidR="007A6451" w:rsidRPr="007A6451" w:rsidRDefault="007A6451" w:rsidP="007A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6639A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7A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7BAF9" w14:textId="77777777" w:rsidR="007A6451" w:rsidRPr="007A6451" w:rsidRDefault="007A6451" w:rsidP="007A6451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"Сосновый бор "</w:t>
      </w:r>
      <w:proofErr w:type="spellStart"/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Итинский</w:t>
      </w:r>
      <w:proofErr w:type="spellEnd"/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FECCCDB" w14:textId="77777777" w:rsidR="007A6451" w:rsidRPr="007A6451" w:rsidRDefault="007A6451" w:rsidP="007A645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"СОСНОВЫЙ БОР "ИТИНСКИЙ"</w:t>
      </w:r>
    </w:p>
    <w:p w14:paraId="4A7BDBB4" w14:textId="77777777" w:rsidR="007A6451" w:rsidRPr="007A6451" w:rsidRDefault="007A6451" w:rsidP="007A6451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"Сосновый бор "</w:t>
      </w:r>
      <w:proofErr w:type="spellStart"/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Итинский</w:t>
      </w:r>
      <w:proofErr w:type="spellEnd"/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7A6451" w:rsidRPr="007A6451" w14:paraId="70A01FF7" w14:textId="77777777" w:rsidTr="007A6451">
        <w:trPr>
          <w:trHeight w:val="15"/>
        </w:trPr>
        <w:tc>
          <w:tcPr>
            <w:tcW w:w="2402" w:type="dxa"/>
            <w:hideMark/>
          </w:tcPr>
          <w:p w14:paraId="0CA862AF" w14:textId="77777777" w:rsidR="007A6451" w:rsidRPr="007A6451" w:rsidRDefault="007A645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32DE8255" w14:textId="77777777" w:rsidR="007A6451" w:rsidRPr="007A6451" w:rsidRDefault="007A645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D3AB78B" w14:textId="77777777" w:rsidR="007A6451" w:rsidRPr="007A6451" w:rsidRDefault="007A6451">
            <w:pPr>
              <w:rPr>
                <w:sz w:val="20"/>
                <w:szCs w:val="20"/>
                <w:lang w:eastAsia="ru-RU"/>
              </w:rPr>
            </w:pPr>
          </w:p>
        </w:tc>
      </w:tr>
      <w:tr w:rsidR="007A6451" w:rsidRPr="007A6451" w14:paraId="273AF0CE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4A1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CB2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7A6451" w:rsidRPr="007A6451" w14:paraId="1693EEFB" w14:textId="77777777" w:rsidTr="007A6451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E8AD" w14:textId="77777777" w:rsidR="007A6451" w:rsidRPr="007A6451" w:rsidRDefault="007A64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068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F5B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7A6451" w:rsidRPr="007A6451" w14:paraId="7494A6AB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DEF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692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457083,60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512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2264044,42</w:t>
            </w:r>
          </w:p>
        </w:tc>
      </w:tr>
      <w:tr w:rsidR="007A6451" w:rsidRPr="007A6451" w14:paraId="49C552B9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F11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130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457123,17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410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2264072,90</w:t>
            </w:r>
          </w:p>
        </w:tc>
      </w:tr>
      <w:tr w:rsidR="007A6451" w:rsidRPr="007A6451" w14:paraId="40E5555F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661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376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457343,71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841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2264703,34</w:t>
            </w:r>
          </w:p>
        </w:tc>
      </w:tr>
      <w:tr w:rsidR="007A6451" w:rsidRPr="007A6451" w14:paraId="6A563F15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E52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88C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457309,46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B11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2264686,72</w:t>
            </w:r>
          </w:p>
        </w:tc>
      </w:tr>
      <w:tr w:rsidR="007A6451" w:rsidRPr="007A6451" w14:paraId="2320197A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068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891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457290,29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EA8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2264652,07</w:t>
            </w:r>
          </w:p>
        </w:tc>
      </w:tr>
      <w:tr w:rsidR="007A6451" w:rsidRPr="007A6451" w14:paraId="0778286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319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3B2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457273,85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852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2264620,20</w:t>
            </w:r>
          </w:p>
        </w:tc>
      </w:tr>
      <w:tr w:rsidR="007A6451" w:rsidRPr="007A6451" w14:paraId="77E44D7B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A05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971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457246,46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791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2264609,12</w:t>
            </w:r>
          </w:p>
        </w:tc>
      </w:tr>
      <w:tr w:rsidR="007A6451" w:rsidRPr="007A6451" w14:paraId="62BF72D0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57A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7D5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457219,06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0B29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2264610,51</w:t>
            </w:r>
          </w:p>
        </w:tc>
      </w:tr>
      <w:tr w:rsidR="007A6451" w:rsidRPr="007A6451" w14:paraId="35A8AC2C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855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CE3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457198,51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41B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2264634,06</w:t>
            </w:r>
          </w:p>
        </w:tc>
      </w:tr>
      <w:tr w:rsidR="007A6451" w:rsidRPr="007A6451" w14:paraId="1780B311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F1A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22B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457202,62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26F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2264678,40</w:t>
            </w:r>
          </w:p>
        </w:tc>
      </w:tr>
      <w:tr w:rsidR="007A6451" w:rsidRPr="007A6451" w14:paraId="177C3FCC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44C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699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457217,69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F9B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2264715,81</w:t>
            </w:r>
          </w:p>
        </w:tc>
      </w:tr>
      <w:tr w:rsidR="007A6451" w:rsidRPr="007A6451" w14:paraId="1EC59F08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25D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78F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457238,23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FDAB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2264753,22</w:t>
            </w:r>
          </w:p>
        </w:tc>
      </w:tr>
      <w:tr w:rsidR="007A6451" w:rsidRPr="007A6451" w14:paraId="6B4A1DC2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AA9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E43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457238,23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831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2264797,55</w:t>
            </w:r>
          </w:p>
        </w:tc>
      </w:tr>
      <w:tr w:rsidR="007A6451" w:rsidRPr="007A6451" w14:paraId="3DDE891B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7B9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EB4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457221,79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152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2264834,96</w:t>
            </w:r>
          </w:p>
        </w:tc>
      </w:tr>
      <w:tr w:rsidR="007A6451" w:rsidRPr="007A6451" w14:paraId="591B49BF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A80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D88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457195,77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9D0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2264875,15</w:t>
            </w:r>
          </w:p>
        </w:tc>
      </w:tr>
      <w:tr w:rsidR="007A6451" w:rsidRPr="007A6451" w14:paraId="3C98C2B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F84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B2F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457190,29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4D0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2264898,71</w:t>
            </w:r>
          </w:p>
        </w:tc>
      </w:tr>
      <w:tr w:rsidR="007A6451" w:rsidRPr="007A6451" w14:paraId="0EAA913E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BBE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431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457177,96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AFB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2264909,78</w:t>
            </w:r>
          </w:p>
        </w:tc>
      </w:tr>
      <w:tr w:rsidR="007A6451" w:rsidRPr="007A6451" w14:paraId="7562B7DE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ACF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AD4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457146,77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910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2264953,63</w:t>
            </w:r>
          </w:p>
        </w:tc>
      </w:tr>
      <w:tr w:rsidR="007A6451" w:rsidRPr="007A6451" w14:paraId="769B2E4B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4C94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0FA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457117,01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1F2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2264955,47</w:t>
            </w:r>
          </w:p>
        </w:tc>
      </w:tr>
      <w:tr w:rsidR="007A6451" w:rsidRPr="007A6451" w14:paraId="4DD6C6D9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F67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4F5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457089,68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04A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2264952,40</w:t>
            </w:r>
          </w:p>
        </w:tc>
      </w:tr>
      <w:tr w:rsidR="007A6451" w:rsidRPr="007A6451" w14:paraId="6C5367EA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4B8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161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457062,96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879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2264937,66</w:t>
            </w:r>
          </w:p>
        </w:tc>
      </w:tr>
      <w:tr w:rsidR="007A6451" w:rsidRPr="007A6451" w14:paraId="121769AC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7C9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54A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457010,73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02B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2265038,41</w:t>
            </w:r>
          </w:p>
        </w:tc>
      </w:tr>
      <w:tr w:rsidR="007A6451" w:rsidRPr="007A6451" w14:paraId="70DB6873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A5A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E98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456965,79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CA4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2265102,30</w:t>
            </w:r>
          </w:p>
        </w:tc>
      </w:tr>
      <w:tr w:rsidR="007A6451" w:rsidRPr="007A6451" w14:paraId="7249D7E1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066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81C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456926,92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185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2265137,93</w:t>
            </w:r>
          </w:p>
        </w:tc>
      </w:tr>
      <w:tr w:rsidR="007A6451" w:rsidRPr="007A6451" w14:paraId="373453B1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C7A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2CC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456879,55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A39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2265157,58</w:t>
            </w:r>
          </w:p>
        </w:tc>
      </w:tr>
      <w:tr w:rsidR="007A6451" w:rsidRPr="007A6451" w14:paraId="37A4BAA9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73B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C33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456817,59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1A8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2265162,49</w:t>
            </w:r>
          </w:p>
        </w:tc>
      </w:tr>
      <w:tr w:rsidR="007A6451" w:rsidRPr="007A6451" w14:paraId="27E94F9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A48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E08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456773,87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BDE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2265160,03</w:t>
            </w:r>
          </w:p>
        </w:tc>
      </w:tr>
      <w:tr w:rsidR="007A6451" w:rsidRPr="007A6451" w14:paraId="59C3E8B4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135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04D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456735,00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3E1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2265162,49</w:t>
            </w:r>
          </w:p>
        </w:tc>
      </w:tr>
      <w:tr w:rsidR="007A6451" w:rsidRPr="007A6451" w14:paraId="178B1614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192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FBB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456702,20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E84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2265176,01</w:t>
            </w:r>
          </w:p>
        </w:tc>
      </w:tr>
      <w:tr w:rsidR="007A6451" w:rsidRPr="007A6451" w14:paraId="2121B46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B88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2D3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456654,84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9CA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2265188,30</w:t>
            </w:r>
          </w:p>
        </w:tc>
      </w:tr>
      <w:tr w:rsidR="007A6451" w:rsidRPr="007A6451" w14:paraId="04C98F00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8A3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4B2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456623,25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BAD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2265195,67</w:t>
            </w:r>
          </w:p>
        </w:tc>
      </w:tr>
      <w:tr w:rsidR="007A6451" w:rsidRPr="007A6451" w14:paraId="2247A1CF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96E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82E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456589,25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4B6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2265189,53</w:t>
            </w:r>
          </w:p>
        </w:tc>
      </w:tr>
      <w:tr w:rsidR="007A6451" w:rsidRPr="007A6451" w14:paraId="120BFB69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518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4F6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456550,61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4A0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2265168,89</w:t>
            </w:r>
          </w:p>
        </w:tc>
      </w:tr>
      <w:tr w:rsidR="007A6451" w:rsidRPr="007A6451" w14:paraId="28B4FECF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B13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EB5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456534,16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0FB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2265157,80</w:t>
            </w:r>
          </w:p>
        </w:tc>
      </w:tr>
      <w:tr w:rsidR="007A6451" w:rsidRPr="007A6451" w14:paraId="2A7173C4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1EB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4D2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456509,90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44E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2265146,79</w:t>
            </w:r>
          </w:p>
        </w:tc>
      </w:tr>
      <w:tr w:rsidR="007A6451" w:rsidRPr="007A6451" w14:paraId="3A5C8FB0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E6D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A32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456448,35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B94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2265135,47</w:t>
            </w:r>
          </w:p>
        </w:tc>
      </w:tr>
      <w:tr w:rsidR="007A6451" w:rsidRPr="007A6451" w14:paraId="454F9D25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18B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42A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456395,72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C56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2265116,68</w:t>
            </w:r>
          </w:p>
        </w:tc>
      </w:tr>
      <w:tr w:rsidR="007A6451" w:rsidRPr="007A6451" w14:paraId="60F13B5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774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825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456362,11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EE4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2265077,72</w:t>
            </w:r>
          </w:p>
        </w:tc>
      </w:tr>
      <w:tr w:rsidR="007A6451" w:rsidRPr="007A6451" w14:paraId="681AAE55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5AC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C2B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456385,18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5C3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2265054,38</w:t>
            </w:r>
          </w:p>
        </w:tc>
      </w:tr>
      <w:tr w:rsidR="007A6451" w:rsidRPr="007A6451" w14:paraId="1ED6696D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DDC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E30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456438,62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706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2265024,89</w:t>
            </w:r>
          </w:p>
        </w:tc>
      </w:tr>
      <w:tr w:rsidR="007A6451" w:rsidRPr="007A6451" w14:paraId="2019C2F8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490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320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456489,64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A96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2265011,37</w:t>
            </w:r>
          </w:p>
        </w:tc>
      </w:tr>
      <w:tr w:rsidR="007A6451" w:rsidRPr="007A6451" w14:paraId="7A19FE4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6E0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A6E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456483,18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2FB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2264968,63</w:t>
            </w:r>
          </w:p>
        </w:tc>
      </w:tr>
      <w:tr w:rsidR="007A6451" w:rsidRPr="007A6451" w14:paraId="65EF7934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ED9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3A72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456476,28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143B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2264925,37</w:t>
            </w:r>
          </w:p>
        </w:tc>
      </w:tr>
      <w:tr w:rsidR="007A6451" w:rsidRPr="007A6451" w14:paraId="49AA3CC9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A2C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3CF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456476,28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5C7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2264881,13</w:t>
            </w:r>
          </w:p>
        </w:tc>
      </w:tr>
      <w:tr w:rsidR="007A6451" w:rsidRPr="007A6451" w14:paraId="77133A70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D90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3AC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456507,86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CE3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2264841,82</w:t>
            </w:r>
          </w:p>
        </w:tc>
      </w:tr>
      <w:tr w:rsidR="007A6451" w:rsidRPr="007A6451" w14:paraId="336AEBC5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D89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128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456539,45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EB4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2264824,62</w:t>
            </w:r>
          </w:p>
        </w:tc>
      </w:tr>
      <w:tr w:rsidR="007A6451" w:rsidRPr="007A6451" w14:paraId="69818D7E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AA6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EFF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456573,45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F63B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2264824,62</w:t>
            </w:r>
          </w:p>
        </w:tc>
      </w:tr>
      <w:tr w:rsidR="007A6451" w:rsidRPr="007A6451" w14:paraId="7A07897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FA1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D34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456602,22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B72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2264839,01</w:t>
            </w:r>
          </w:p>
        </w:tc>
      </w:tr>
      <w:tr w:rsidR="007A6451" w:rsidRPr="007A6451" w14:paraId="67DA00AB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97D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CA8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456624,47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46D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2264863,93</w:t>
            </w:r>
          </w:p>
        </w:tc>
      </w:tr>
      <w:tr w:rsidR="007A6451" w:rsidRPr="007A6451" w14:paraId="0E057535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9A6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4C0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456649,59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07A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2264898,60</w:t>
            </w:r>
          </w:p>
        </w:tc>
      </w:tr>
      <w:tr w:rsidR="007A6451" w:rsidRPr="007A6451" w14:paraId="0A58AB4C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215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B03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456675,48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D42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2264922,91</w:t>
            </w:r>
          </w:p>
        </w:tc>
      </w:tr>
      <w:tr w:rsidR="007A6451" w:rsidRPr="007A6451" w14:paraId="01636692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2EE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3C81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456698,56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8CA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2264920,45</w:t>
            </w:r>
          </w:p>
        </w:tc>
      </w:tr>
      <w:tr w:rsidR="007A6451" w:rsidRPr="007A6451" w14:paraId="33EC5ACF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8D3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185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456725,28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2D0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2264876,22</w:t>
            </w:r>
          </w:p>
        </w:tc>
      </w:tr>
      <w:tr w:rsidR="007A6451" w:rsidRPr="007A6451" w14:paraId="5C34B4F6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750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EEA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456737,43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1C9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2264843,05</w:t>
            </w:r>
          </w:p>
        </w:tc>
      </w:tr>
      <w:tr w:rsidR="007A6451" w:rsidRPr="007A6451" w14:paraId="720B880F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19D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D44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456832,78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987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2264818,34</w:t>
            </w:r>
          </w:p>
        </w:tc>
      </w:tr>
      <w:tr w:rsidR="007A6451" w:rsidRPr="007A6451" w14:paraId="2926464A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933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C6C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456883,46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4D96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2264725,50</w:t>
            </w:r>
          </w:p>
        </w:tc>
      </w:tr>
      <w:tr w:rsidR="007A6451" w:rsidRPr="007A6451" w14:paraId="7FC78F6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53B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23E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456986,19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B33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2264674,24</w:t>
            </w:r>
          </w:p>
        </w:tc>
      </w:tr>
      <w:tr w:rsidR="007A6451" w:rsidRPr="007A6451" w14:paraId="5BD1BDE2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677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170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456972,50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419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2264625,75</w:t>
            </w:r>
          </w:p>
        </w:tc>
      </w:tr>
      <w:tr w:rsidR="007A6451" w:rsidRPr="007A6451" w14:paraId="235B3D74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7A7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031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457010,85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A3C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2264534,29</w:t>
            </w:r>
          </w:p>
        </w:tc>
      </w:tr>
      <w:tr w:rsidR="007A6451" w:rsidRPr="007A6451" w14:paraId="7B96272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14B5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AF1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456938,25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AE5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2264326,46</w:t>
            </w:r>
          </w:p>
        </w:tc>
      </w:tr>
      <w:tr w:rsidR="007A6451" w:rsidRPr="007A6451" w14:paraId="2C9C5130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046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B637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456932,98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FFC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2264234,86</w:t>
            </w:r>
          </w:p>
        </w:tc>
      </w:tr>
      <w:tr w:rsidR="007A6451" w:rsidRPr="007A6451" w14:paraId="5907FA4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5FA1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5803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456909,90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519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2264124,29</w:t>
            </w:r>
          </w:p>
        </w:tc>
      </w:tr>
      <w:tr w:rsidR="007A6451" w:rsidRPr="007A6451" w14:paraId="6911B88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494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7684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456902,62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845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2264078,83</w:t>
            </w:r>
          </w:p>
        </w:tc>
      </w:tr>
      <w:tr w:rsidR="007A6451" w:rsidRPr="007A6451" w14:paraId="4C62493B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FD9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6EE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456932,99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A1F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2264057,94</w:t>
            </w:r>
          </w:p>
        </w:tc>
      </w:tr>
      <w:tr w:rsidR="007A6451" w:rsidRPr="007A6451" w14:paraId="4E27DBAB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3C7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D825E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456954,85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F2CD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2264038,28</w:t>
            </w:r>
          </w:p>
        </w:tc>
      </w:tr>
      <w:tr w:rsidR="007A6451" w:rsidRPr="007A6451" w14:paraId="144F8EAD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055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9D3F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456982,79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594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2264014,94</w:t>
            </w:r>
          </w:p>
        </w:tc>
      </w:tr>
      <w:tr w:rsidR="007A6451" w:rsidRPr="007A6451" w14:paraId="2CA36747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137D2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5D3D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457009,52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C0DC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2264010,02</w:t>
            </w:r>
          </w:p>
        </w:tc>
      </w:tr>
      <w:tr w:rsidR="007A6451" w:rsidRPr="007A6451" w14:paraId="1526C1C1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E0D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6DF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457033,80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C970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2264012,48</w:t>
            </w:r>
          </w:p>
        </w:tc>
      </w:tr>
      <w:tr w:rsidR="007A6451" w:rsidRPr="007A6451" w14:paraId="61DD2843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CA87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6679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457056,89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0A18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2264023,53</w:t>
            </w:r>
          </w:p>
        </w:tc>
      </w:tr>
      <w:tr w:rsidR="007A6451" w:rsidRPr="007A6451" w14:paraId="09B4E27E" w14:textId="77777777" w:rsidTr="007A6451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819B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0D65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457083,60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BFBA" w14:textId="77777777" w:rsidR="007A6451" w:rsidRPr="007A6451" w:rsidRDefault="007A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2264044,42</w:t>
            </w:r>
          </w:p>
        </w:tc>
      </w:tr>
    </w:tbl>
    <w:p w14:paraId="7B61BDC8" w14:textId="77777777" w:rsidR="007A6451" w:rsidRPr="007A6451" w:rsidRDefault="007A6451" w:rsidP="007A6451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"Сосновый бор "</w:t>
      </w:r>
      <w:proofErr w:type="spellStart"/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Итинский</w:t>
      </w:r>
      <w:proofErr w:type="spellEnd"/>
      <w:r w:rsidRPr="007A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6FBAAE55" w14:textId="77777777" w:rsidR="007A6451" w:rsidRPr="007A6451" w:rsidRDefault="007A6451" w:rsidP="007A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7BEE119" w14:textId="77777777" w:rsidR="007A6451" w:rsidRPr="007A6451" w:rsidRDefault="007A6451" w:rsidP="007A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645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20CE5D6B" w14:textId="77777777" w:rsidR="007A6451" w:rsidRPr="007A6451" w:rsidRDefault="007A6451" w:rsidP="007A6451"/>
    <w:p w14:paraId="5301E2FB" w14:textId="77777777" w:rsidR="008D6ECA" w:rsidRPr="007A6451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A645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A64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A64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A64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64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A6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A64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