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598481" w14:textId="77777777" w:rsidR="008C07C0" w:rsidRPr="008C07C0" w:rsidRDefault="008C07C0" w:rsidP="008C07C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РЕСПУБЛИКИ БУРЯТИЯ</w:t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9 апреля 2007 года N 41-ПР</w:t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проведения работ по регулированию выбросов загрязняющих веществ в атмосферный воздух в периоды неблагоприятных метеорологических условий в городских и иных поселениях Республики Бурятия</w:t>
      </w:r>
    </w:p>
    <w:p w14:paraId="6C3CF2BF" w14:textId="77777777" w:rsidR="008C07C0" w:rsidRPr="008C07C0" w:rsidRDefault="008C07C0" w:rsidP="008C07C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(с изменениями на 11 марта 2021 года)</w:t>
      </w:r>
    </w:p>
    <w:p w14:paraId="793977D4" w14:textId="77777777" w:rsidR="008C07C0" w:rsidRPr="008C07C0" w:rsidRDefault="008C07C0" w:rsidP="008C07C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Минприроды Республики Бурятия от 29.04.2008 N 60-ПР, от 26.03.2012 N 49-ПР, от 13.03.2013 N 42-ПР, от 11.03.2021 N 65-ПР)</w:t>
      </w:r>
    </w:p>
    <w:p w14:paraId="2CB6F654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4C72A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19 Федерального закона от 04.05.1999 N 96-ФЗ "Об охране атмосферного воздуха", пунктом 10 части 1 статьи 4 и статьей 7 Закона Республики Бурятия от 05.05.2011 N 1993-IV "Об охране атмосферного воздуха", в целях организации работ по регулированию выбросов загрязняющих веществ в атмосферный воздух в периоды неблагоприятных метеорологических условий в городских и иных поселениях Республики Бурятия приказываю: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95725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10BD3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(в ред. Приказов Минприроды Республики Бурятия от 13.03.2013 N 42-ПР, от 11.03.2021 N 65-ПР)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2F5EEA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5918DD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проведения работ по регулированию выбросов загрязняющих веществ в атмосферный воздух в периоды неблагоприятных метеорологических условий в городских и иных поселениях Республики Бурятия.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1BB8AB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883E8E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Республики Бурятия от 11.03.2021 N 65-ПР)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49D88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C6357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8C07C0">
        <w:rPr>
          <w:rFonts w:ascii="Arial" w:eastAsia="Times New Roman" w:hAnsi="Arial" w:cs="Arial"/>
          <w:sz w:val="24"/>
          <w:szCs w:val="24"/>
          <w:lang w:eastAsia="ru-RU"/>
        </w:rPr>
        <w:t>2 - 3</w:t>
      </w:r>
      <w:proofErr w:type="gramEnd"/>
      <w:r w:rsidRPr="008C07C0">
        <w:rPr>
          <w:rFonts w:ascii="Arial" w:eastAsia="Times New Roman" w:hAnsi="Arial" w:cs="Arial"/>
          <w:sz w:val="24"/>
          <w:szCs w:val="24"/>
          <w:lang w:eastAsia="ru-RU"/>
        </w:rPr>
        <w:t>. Исключены. - Приказ Минприроды Республики Бурятия от 13.03.2013 N 42-ПР.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6BE10A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A50DB4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4. Настоящий приказ вступает в силу по истечении 10 дней со дня его официального опубликования.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0BA0C4" w14:textId="77777777" w:rsidR="008C07C0" w:rsidRPr="008C07C0" w:rsidRDefault="008C07C0" w:rsidP="008C07C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  <w:t>Министр природных ресурсов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  <w:t>и охраны окружающей среды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Республики Бурятия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  <w:t>П.Л.НОСКОВ</w:t>
      </w:r>
    </w:p>
    <w:p w14:paraId="1E2321AC" w14:textId="77777777" w:rsidR="008C07C0" w:rsidRPr="008C07C0" w:rsidRDefault="008C07C0" w:rsidP="008C07C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 Министерства</w:t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</w:t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охраны окружающей среды</w:t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Бурятия</w:t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09.04.2007 N 41-ПР</w:t>
      </w:r>
    </w:p>
    <w:p w14:paraId="44CF8C3D" w14:textId="77777777" w:rsidR="008C07C0" w:rsidRPr="008C07C0" w:rsidRDefault="008C07C0" w:rsidP="008C07C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C07C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ПРОВЕДЕНИЯ РАБОТ ПО РЕГУЛИРОВАНИЮ ВЫБРОСОВ ЗАГРЯЗНЯЮЩИХ ВЕЩЕСТВ В АТМОСФЕРНЫЙ ВОЗДУХ В ПЕРИОДЫ НЕБЛАГОПРИЯТНЫХ МЕТЕОРОЛОГИЧЕСКИХ УСЛОВИЙ В ГОРОДСКИХ И ИНЫХ ПОСЕЛЕНИЯХ НА ТЕРРИТОРИИ РЕСПУБЛИКИ БУРЯТИЯ</w:t>
      </w:r>
    </w:p>
    <w:p w14:paraId="6943E84F" w14:textId="77777777" w:rsidR="008C07C0" w:rsidRPr="008C07C0" w:rsidRDefault="008C07C0" w:rsidP="008C07C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(в ред. Приказа Минприроды Республики Бурятия от 11.03.2021 N 65-ПР)</w:t>
      </w:r>
    </w:p>
    <w:p w14:paraId="6D340AF8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95B7FF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определяет общие правила проведения мероприятий по регулированию выбросов загрязняющих веществ в атмосферный воздух в периоды неблагоприятных метеорологических условий (далее - НМУ) в городских и иных поселениях на территории Республики Бурятия и является обязательным для всех юридических лиц и индивидуальных предпринимателей, имеющих источники выбросов загрязняющих веществ в атмосферный воздух (далее - юридические лица и индивидуальные предприниматели).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C05455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6FF82E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2. Общие правила организации работ по регулированию выбросов загрязняющих веществ в периоды НМУ распространяются на: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0BDA3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C7EBE6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1) разработку и согласование мероприятий по уменьшению выбросов загрязняющих веществ в периоды НМУ;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191E7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6F900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2) подготовку и передачу прогнозов НМУ потребителям информации;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B43AD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60130C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3) проведение мероприятий по уменьшению выбросов загрязняющих веществ в атмосферный воздух в периоды НМУ.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78CFA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780F97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3. Юридические лица и индивидуальные предприниматели разрабатывают мероприятия по уменьшению выбросов загрязняющих веществ в периоды НМУ, согласованные с органами государственной власти Республики Бурятия, уполномоченными на осуществление регионального государственного экологического надзора.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AD33F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86E4FD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 Подготовка и передача прогнозов НМУ осуществляется территориальным органом федерального органа исполнительной власти в области гидрометеорологии - Бурятским центром по гидрометеорологии и мониторингу окружающей среды (далее - Бурятский ЦГМС).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B943B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425880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5. Территориальные органы федерального органа исполнительной власти, уполномоченные на осуществление федерального государственного экологического надзора, органы государственной власти Республики Бурятия, уполномоченные на осуществление регионального государственного экологического надзора (далее - уполномоченные исполнительные органы государственной власти), Министерство природных ресурсов и экологии Республики Бурятия (далее - Минприроды РБ), органы местного самоуправления, юридические лица и индивидуальные предприниматели получают прогнозы НМУ Бурятского ЦГМС по факсу, по электронной почте или с использованием единой системы межведомственного электронного взаимодействия.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A01C3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3278D2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6. При получении прогнозов НМУ: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51E81A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422926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6.1. Минприроды РБ размещает на официальном сайте Министерства информацию о НМУ.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192CF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DA00B8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6.2. Юридические лица и индивидуальные предприниматели осуществляют мероприятия по уменьшению выбросов загрязняющих веществ в атмосферный воздух в зависимости от режима НМУ при условии обеспечения производственного контроля, проводимого в соответствии с планом-графиком контроля выбросов загрязняющих веществ в атмосферный воздух непосредственно на источниках выбросов в периоды НМУ.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A4D6F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599D2E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6.3. Уполномоченные исполнительные органы государственной власти: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F98F1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CB4E56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6.3.1. В течение одного часа должны подтвердить факт ее получения с использованием того же средства связи.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890B96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8E6B3C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6.3.2. Осуществляют мероприятия по государственному надзору за охраной атмосферного воздуха (проведением мероприятий по уменьшению выбросов загрязняющих веществ в атмосферный воздух в периоды НМУ) на территории Республики Бурятия в соответствии с действующими нормативными правовыми актами Российской Федерации, нормативными правовыми актами Республики Бурятия.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B4AC4B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42AEBB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 xml:space="preserve">6.4. Органы местного самоуправления, на территории которых зарегистрированы НМУ, организуют оповещение о наступлении НМУ в информационно-коммуникационных сетях муниципальных органов или средствах массовой информации с рекомендациями по ограничению действий, приводящих 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 дополнительному загрязнению атмосферного воздуха и рискам для здоровья населения.</w:t>
      </w:r>
      <w:r w:rsidRPr="008C07C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634F1" w14:textId="77777777" w:rsidR="008C07C0" w:rsidRPr="008C07C0" w:rsidRDefault="008C07C0" w:rsidP="008C07C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99E8E1" w14:textId="77777777" w:rsidR="008C07C0" w:rsidRPr="008C07C0" w:rsidRDefault="008C07C0" w:rsidP="008C07C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C07C0">
        <w:rPr>
          <w:rFonts w:ascii="Arial" w:eastAsia="Times New Roman" w:hAnsi="Arial" w:cs="Arial"/>
          <w:sz w:val="24"/>
          <w:szCs w:val="24"/>
          <w:lang w:eastAsia="ru-RU"/>
        </w:rPr>
        <w:t>7. Информация о проведенных надзорных (контрольных) мероприятиях за выполнением и эффективностью мероприятий по уменьшению выбросов загрязняющих веществ в атмосферный воздух в периоды НМУ публикуется в ежегодных докладах о состоянии и охране окружающей среды Республики Бурятия.</w:t>
      </w:r>
    </w:p>
    <w:p w14:paraId="7A87C5B8" w14:textId="77777777" w:rsidR="008C07C0" w:rsidRPr="008C07C0" w:rsidRDefault="008C07C0" w:rsidP="008C07C0"/>
    <w:p w14:paraId="45B916B5" w14:textId="77777777" w:rsidR="008C07C0" w:rsidRPr="008C07C0" w:rsidRDefault="008C07C0" w:rsidP="008C07C0">
      <w:pPr>
        <w:spacing w:after="240" w:line="240" w:lineRule="auto"/>
        <w:jc w:val="center"/>
        <w:textAlignment w:val="baseline"/>
        <w:outlineLvl w:val="1"/>
      </w:pPr>
    </w:p>
    <w:p w14:paraId="68A90920" w14:textId="77777777" w:rsidR="008C07C0" w:rsidRPr="008C07C0" w:rsidRDefault="008C07C0" w:rsidP="008C07C0"/>
    <w:p w14:paraId="37CFF5A1" w14:textId="77777777" w:rsidR="008C07C0" w:rsidRPr="008C07C0" w:rsidRDefault="008C07C0" w:rsidP="008C07C0"/>
    <w:p w14:paraId="400EF5A2" w14:textId="77777777" w:rsidR="008C07C0" w:rsidRPr="008C07C0" w:rsidRDefault="008C07C0" w:rsidP="008C07C0"/>
    <w:p w14:paraId="25461CFB" w14:textId="77777777" w:rsidR="00471567" w:rsidRPr="008C07C0" w:rsidRDefault="0047156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C07C0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