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56425" w:rsidRPr="00463ABA" w:rsidRDefault="00556425" w:rsidP="005564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3ABA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«УК «Уютный город» на территории муниципального образования «</w:t>
      </w:r>
      <w:proofErr w:type="spellStart"/>
      <w:r w:rsidRPr="00463ABA">
        <w:rPr>
          <w:rFonts w:ascii="Times New Roman" w:hAnsi="Times New Roman" w:cs="Times New Roman"/>
          <w:b/>
          <w:sz w:val="24"/>
          <w:szCs w:val="24"/>
        </w:rPr>
        <w:t>Шенкурское</w:t>
      </w:r>
      <w:proofErr w:type="spellEnd"/>
      <w:r w:rsidRPr="00463ABA">
        <w:rPr>
          <w:rFonts w:ascii="Times New Roman" w:hAnsi="Times New Roman" w:cs="Times New Roman"/>
          <w:b/>
          <w:sz w:val="24"/>
          <w:szCs w:val="24"/>
        </w:rPr>
        <w:t>» муниципаль</w:t>
      </w:r>
      <w:r w:rsidR="00463ABA" w:rsidRPr="00463ABA">
        <w:rPr>
          <w:rFonts w:ascii="Times New Roman" w:hAnsi="Times New Roman" w:cs="Times New Roman"/>
          <w:b/>
          <w:sz w:val="24"/>
          <w:szCs w:val="24"/>
        </w:rPr>
        <w:t xml:space="preserve">ного образования «Шенкурский </w:t>
      </w:r>
      <w:r w:rsidR="00463ABA" w:rsidRPr="00463ABA">
        <w:rPr>
          <w:rFonts w:ascii="Times New Roman" w:hAnsi="Times New Roman" w:cs="Times New Roman"/>
          <w:b/>
          <w:sz w:val="24"/>
          <w:szCs w:val="24"/>
        </w:rPr>
        <w:t>муниципальный район»</w:t>
      </w:r>
      <w:r w:rsidRPr="00463ABA">
        <w:rPr>
          <w:rFonts w:ascii="Times New Roman" w:hAnsi="Times New Roman" w:cs="Times New Roman"/>
          <w:b/>
          <w:sz w:val="24"/>
          <w:szCs w:val="24"/>
        </w:rPr>
        <w:t xml:space="preserve"> (с изменениями на 29 апреля 2014 года)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от 14 ноября 2013 года N 65-в/31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ООО «УК «Уютный город» на территории муниципального образования «</w:t>
      </w:r>
      <w:proofErr w:type="spellStart"/>
      <w:r w:rsidRPr="00556425">
        <w:rPr>
          <w:rFonts w:ascii="Times New Roman" w:hAnsi="Times New Roman" w:cs="Times New Roman"/>
          <w:sz w:val="24"/>
          <w:szCs w:val="24"/>
        </w:rPr>
        <w:t>Шенкурское</w:t>
      </w:r>
      <w:proofErr w:type="spellEnd"/>
      <w:r w:rsidRPr="00556425">
        <w:rPr>
          <w:rFonts w:ascii="Times New Roman" w:hAnsi="Times New Roman" w:cs="Times New Roman"/>
          <w:sz w:val="24"/>
          <w:szCs w:val="24"/>
        </w:rPr>
        <w:t>» муниципального образования «Шенкурский муниципальный район»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556425" w:rsidRPr="00556425" w:rsidRDefault="00556425" w:rsidP="0055642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4B43C4" w:rsidRPr="00556425" w:rsidRDefault="00556425" w:rsidP="0055642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</w:t>
      </w:r>
      <w:proofErr w:type="gramStart"/>
      <w:r w:rsidRPr="00556425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556425">
        <w:rPr>
          <w:rFonts w:ascii="Times New Roman" w:hAnsi="Times New Roman" w:cs="Times New Roman"/>
          <w:sz w:val="24"/>
          <w:szCs w:val="24"/>
        </w:rPr>
        <w:t xml:space="preserve"> «УК «Уютный город» (ИНН 2924005075)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556425">
        <w:rPr>
          <w:rFonts w:ascii="Times New Roman" w:hAnsi="Times New Roman" w:cs="Times New Roman"/>
          <w:sz w:val="24"/>
          <w:szCs w:val="24"/>
        </w:rPr>
        <w:t>Шенкурское</w:t>
      </w:r>
      <w:proofErr w:type="spellEnd"/>
      <w:r w:rsidRPr="00556425">
        <w:rPr>
          <w:rFonts w:ascii="Times New Roman" w:hAnsi="Times New Roman" w:cs="Times New Roman"/>
          <w:sz w:val="24"/>
          <w:szCs w:val="24"/>
        </w:rPr>
        <w:t>» муниципального образования «Шенкурский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1"/>
        <w:gridCol w:w="1514"/>
        <w:gridCol w:w="1638"/>
        <w:gridCol w:w="1761"/>
        <w:gridCol w:w="1638"/>
        <w:gridCol w:w="1781"/>
      </w:tblGrid>
      <w:tr w:rsidR="00556425" w:rsidRPr="00556425" w:rsidTr="00556425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диница </w:t>
            </w: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556425" w:rsidRPr="00556425" w:rsidTr="00556425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556425" w:rsidRPr="00556425" w:rsidTr="00556425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23,850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7,950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7,950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7,950 </w:t>
            </w:r>
          </w:p>
        </w:tc>
      </w:tr>
      <w:tr w:rsidR="00556425" w:rsidRPr="00556425" w:rsidTr="00556425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3,802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1,209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1,266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556425" w:rsidRPr="00556425" w:rsidRDefault="00556425" w:rsidP="0055642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1,327 </w:t>
            </w:r>
          </w:p>
        </w:tc>
      </w:tr>
    </w:tbl>
    <w:p w:rsidR="004B43C4" w:rsidRPr="00556425" w:rsidRDefault="004B43C4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января 2014 года по 31 декабря 2016 года </w:t>
      </w:r>
      <w:proofErr w:type="spellStart"/>
      <w:r w:rsidRPr="00556425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556425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ООО «УК «Уютный город» (ИНН 2924005075) потребителям на территории муниципального образования «</w:t>
      </w:r>
      <w:proofErr w:type="spellStart"/>
      <w:r w:rsidRPr="00556425">
        <w:rPr>
          <w:rFonts w:ascii="Times New Roman" w:hAnsi="Times New Roman" w:cs="Times New Roman"/>
          <w:sz w:val="24"/>
          <w:szCs w:val="24"/>
        </w:rPr>
        <w:t>Шенкурское</w:t>
      </w:r>
      <w:proofErr w:type="spellEnd"/>
      <w:r w:rsidRPr="00556425">
        <w:rPr>
          <w:rFonts w:ascii="Times New Roman" w:hAnsi="Times New Roman" w:cs="Times New Roman"/>
          <w:sz w:val="24"/>
          <w:szCs w:val="24"/>
        </w:rPr>
        <w:t>» муниципального образования «Шенкурский муниципальный район», со следующей календарной разбивкой: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на период с 01 января 2014 года по 30 июня 2014 года в размере 149,00 руб./куб. м;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на период с 01 июля 2014 года по 31 декабря 2014 года в размере 155.25 руб./куб. м;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на период с 01 января 2015 года по 30 июня 2015 года в размере 155.25 руб./куб. м;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на период с 01 июля 2015 года по 31 декабря 2015 года в размере 163.17 руб./куб. м;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на период с 01 января 2016 года по 30 июня 2016 года в размере 163.17 руб./куб. м;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в размере 170,63 руб./куб. м.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56425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«УК «Уютный город» (ИНН 2924005075) на территории муниципального образования «</w:t>
      </w:r>
      <w:proofErr w:type="spellStart"/>
      <w:r w:rsidRPr="00556425">
        <w:rPr>
          <w:rFonts w:ascii="Times New Roman" w:hAnsi="Times New Roman" w:cs="Times New Roman"/>
          <w:sz w:val="24"/>
          <w:szCs w:val="24"/>
        </w:rPr>
        <w:t>Шенкурское</w:t>
      </w:r>
      <w:proofErr w:type="spellEnd"/>
      <w:r w:rsidRPr="00556425">
        <w:rPr>
          <w:rFonts w:ascii="Times New Roman" w:hAnsi="Times New Roman" w:cs="Times New Roman"/>
          <w:sz w:val="24"/>
          <w:szCs w:val="24"/>
        </w:rPr>
        <w:t>» муниципального образования «Шенкурский муниципальный район», доступными для потребителей.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 xml:space="preserve">4. Признать утратившим силу </w:t>
      </w:r>
      <w:proofErr w:type="spellStart"/>
      <w:r w:rsidRPr="00556425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556425">
        <w:rPr>
          <w:rFonts w:ascii="Times New Roman" w:hAnsi="Times New Roman" w:cs="Times New Roman"/>
          <w:sz w:val="24"/>
          <w:szCs w:val="24"/>
        </w:rPr>
        <w:t xml:space="preserve"> 01 января 2014 года постановление агентства по тарифам и ценам Архангельской области от 30 октября 2012 года N 70-в/15 «Об установлении тарифов на услуги утилизации (захоронения) твердых бытовых отходов, оказываемые ООО «УК «Уютный город» на территории муниципального образования “Шенкурский муниципальный район”».</w:t>
      </w: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rPr>
          <w:rFonts w:ascii="Times New Roman" w:hAnsi="Times New Roman" w:cs="Times New Roman"/>
          <w:sz w:val="24"/>
          <w:szCs w:val="24"/>
        </w:rPr>
      </w:pPr>
    </w:p>
    <w:p w:rsidR="00556425" w:rsidRPr="00556425" w:rsidRDefault="00556425" w:rsidP="00556425">
      <w:pPr>
        <w:jc w:val="right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556425" w:rsidRPr="00556425" w:rsidRDefault="00556425" w:rsidP="00556425">
      <w:pPr>
        <w:jc w:val="right"/>
        <w:rPr>
          <w:rFonts w:ascii="Times New Roman" w:hAnsi="Times New Roman" w:cs="Times New Roman"/>
          <w:sz w:val="24"/>
          <w:szCs w:val="24"/>
        </w:rPr>
      </w:pPr>
      <w:r w:rsidRPr="00556425">
        <w:rPr>
          <w:rFonts w:ascii="Times New Roman" w:hAnsi="Times New Roman" w:cs="Times New Roman"/>
          <w:sz w:val="24"/>
          <w:szCs w:val="24"/>
        </w:rPr>
        <w:t>В.М. Иконников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D7A8A"/>
    <w:multiLevelType w:val="hybridMultilevel"/>
    <w:tmpl w:val="39AAA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4b416de98614404" /><Relationship Type="http://schemas.openxmlformats.org/officeDocument/2006/relationships/numbering" Target="/word/numbering.xml" Id="R374daff1d6034ac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