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07BD02" w14:textId="77777777" w:rsidR="00881429" w:rsidRPr="00881429" w:rsidRDefault="00881429" w:rsidP="0088142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1429">
        <w:rPr>
          <w:rFonts w:ascii="Arial" w:hAnsi="Arial" w:cs="Arial"/>
          <w:sz w:val="24"/>
          <w:szCs w:val="24"/>
        </w:rPr>
        <w:br/>
        <w:t>СОВЕТ МИНИСТРОВ РЕСПУБЛИКИ КРЫМ</w:t>
      </w: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  <w:t>ПОСТАНОВЛЕНИЕ</w:t>
      </w: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  <w:t>от 22 ноября 2017 года N 619</w:t>
      </w: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  <w:t>Об утверждении Государственной программы Республики Крым "Охрана окружающей среды и рационального использования природных ресурсов Республики Крым"</w:t>
      </w:r>
    </w:p>
    <w:p w14:paraId="3DEAC3BA" w14:textId="77777777" w:rsidR="00881429" w:rsidRPr="00881429" w:rsidRDefault="00881429" w:rsidP="008814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(с изменениями на 21 апреля 2021 года)</w:t>
      </w:r>
    </w:p>
    <w:p w14:paraId="726393C7" w14:textId="77777777" w:rsidR="00881429" w:rsidRPr="00881429" w:rsidRDefault="00881429" w:rsidP="008814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(в ред. </w:t>
      </w:r>
      <w:r w:rsidRPr="00881429">
        <w:rPr>
          <w:rFonts w:ascii="Arial" w:eastAsiaTheme="majorEastAsia" w:hAnsi="Arial" w:cs="Arial"/>
        </w:rPr>
        <w:t>Постановлений Совета министров Республики Крым от 23.08.2018 N 410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от 28.09.2018 N 471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от 26.12.2018 N 676</w:t>
      </w:r>
      <w:r w:rsidRPr="00881429">
        <w:rPr>
          <w:rFonts w:ascii="Arial" w:hAnsi="Arial" w:cs="Arial"/>
        </w:rPr>
        <w:t>, от 04.03.2019 N 117, </w:t>
      </w:r>
      <w:r w:rsidRPr="00881429">
        <w:rPr>
          <w:rFonts w:ascii="Arial" w:eastAsiaTheme="majorEastAsia" w:hAnsi="Arial" w:cs="Arial"/>
        </w:rPr>
        <w:t>от 12.11.2019 N 629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от 18.12.2019 N 739</w:t>
      </w:r>
      <w:r w:rsidRPr="00881429">
        <w:rPr>
          <w:rFonts w:ascii="Arial" w:hAnsi="Arial" w:cs="Arial"/>
        </w:rPr>
        <w:t>, от 27.02.2020 N 103, от 10.04.2020 N 205, </w:t>
      </w:r>
      <w:r w:rsidRPr="00881429">
        <w:rPr>
          <w:rFonts w:ascii="Arial" w:eastAsiaTheme="majorEastAsia" w:hAnsi="Arial" w:cs="Arial"/>
        </w:rPr>
        <w:t>от 17.08.2020 N 489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от 17.12.2020 N 800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от 24.12.2020 N 843</w:t>
      </w:r>
      <w:r w:rsidRPr="00881429">
        <w:rPr>
          <w:rFonts w:ascii="Arial" w:hAnsi="Arial" w:cs="Arial"/>
        </w:rPr>
        <w:t>, от 03.03.2021 N 112, от 21.04.2021 N 240)</w:t>
      </w:r>
    </w:p>
    <w:p w14:paraId="712937FE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  <w:r w:rsidRPr="00881429">
        <w:rPr>
          <w:rFonts w:ascii="Arial" w:hAnsi="Arial" w:cs="Arial"/>
        </w:rPr>
        <w:br/>
      </w:r>
    </w:p>
    <w:p w14:paraId="55561178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 соответствии со статьями 139, 179 Бюджетного кодекса Российской Федерации, статьями 83, 84 </w:t>
      </w:r>
      <w:r w:rsidRPr="00881429">
        <w:rPr>
          <w:rFonts w:ascii="Arial" w:eastAsiaTheme="majorEastAsia" w:hAnsi="Arial" w:cs="Arial"/>
        </w:rPr>
        <w:t>Конституции Республики Крым</w:t>
      </w:r>
      <w:r w:rsidRPr="00881429">
        <w:rPr>
          <w:rFonts w:ascii="Arial" w:hAnsi="Arial" w:cs="Arial"/>
        </w:rPr>
        <w:t>, статьями 28, 41 </w:t>
      </w:r>
      <w:r w:rsidRPr="00881429">
        <w:rPr>
          <w:rFonts w:ascii="Arial" w:eastAsiaTheme="majorEastAsia" w:hAnsi="Arial" w:cs="Arial"/>
        </w:rPr>
        <w:t>Закона Республики Крым от 29 мая 2014 года N 5-ЗРК "О системе исполнительных органов государственной власти Республики Крым"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Законом Республики Крым от 9 января 2017 года N 352-ЗРК/2017 "О стратегии социально-экономического развития Республики Крым до 2030 года"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постановлением Совета министров Республики Крым от 19 августа 2014 года N 272 "О Порядке разработки, реализации и оценки эффективности государственных программ Республики Крым"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постановлением Совета министров Республики Крым от 25 июля 2017 года N 372 "Об общих требованиях при формировании, предоставлении и распределении субсидий из бюджета Республики Крым бюджетам муниципальных образований Республики Крым"</w:t>
      </w:r>
      <w:r w:rsidRPr="00881429">
        <w:rPr>
          <w:rFonts w:ascii="Arial" w:hAnsi="Arial" w:cs="Arial"/>
        </w:rPr>
        <w:t>, </w:t>
      </w:r>
      <w:r w:rsidRPr="00881429">
        <w:rPr>
          <w:rFonts w:ascii="Arial" w:eastAsiaTheme="majorEastAsia" w:hAnsi="Arial" w:cs="Arial"/>
        </w:rPr>
        <w:t>распоряжением Совета министров Республики Крым от 22 октября 2020 года N 1673-р "Об утверждении Перечня государственных программ Республики Крым, действующего с 1 января 2021 года"</w:t>
      </w:r>
      <w:r w:rsidRPr="00881429">
        <w:rPr>
          <w:rFonts w:ascii="Arial" w:hAnsi="Arial" w:cs="Arial"/>
        </w:rPr>
        <w:t> Совет министров Республики Крым постановляет:</w:t>
      </w:r>
      <w:r w:rsidRPr="00881429">
        <w:rPr>
          <w:rFonts w:ascii="Arial" w:hAnsi="Arial" w:cs="Arial"/>
        </w:rPr>
        <w:br/>
      </w:r>
    </w:p>
    <w:p w14:paraId="61E90EB8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698C9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(преамбула в ред. </w:t>
      </w:r>
      <w:r w:rsidRPr="00881429">
        <w:rPr>
          <w:rFonts w:ascii="Arial" w:eastAsiaTheme="majorEastAsia" w:hAnsi="Arial" w:cs="Arial"/>
        </w:rPr>
        <w:t>Постановления Совета министров Республики Крым от 17.12.2020 N 800</w:t>
      </w:r>
      <w:r w:rsidRPr="00881429">
        <w:rPr>
          <w:rFonts w:ascii="Arial" w:hAnsi="Arial" w:cs="Arial"/>
        </w:rPr>
        <w:t>)</w:t>
      </w:r>
      <w:r w:rsidRPr="00881429">
        <w:rPr>
          <w:rFonts w:ascii="Arial" w:hAnsi="Arial" w:cs="Arial"/>
        </w:rPr>
        <w:br/>
      </w:r>
    </w:p>
    <w:p w14:paraId="5D803F18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16106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1. Утвердить прилагаемую Государственную программу Республики Крым "Охрана окружающей среды и рационального использования природных ресурсов Республики Крым" (далее - Программа).</w:t>
      </w:r>
      <w:r w:rsidRPr="00881429">
        <w:rPr>
          <w:rFonts w:ascii="Arial" w:hAnsi="Arial" w:cs="Arial"/>
        </w:rPr>
        <w:br/>
      </w:r>
    </w:p>
    <w:p w14:paraId="7BF3ECD5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1966C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(в ред. </w:t>
      </w:r>
      <w:r w:rsidRPr="00881429">
        <w:rPr>
          <w:rFonts w:ascii="Arial" w:eastAsiaTheme="majorEastAsia" w:hAnsi="Arial" w:cs="Arial"/>
        </w:rPr>
        <w:t>Постановления Совета министров Республики Крым от 04.03.2019 N 117</w:t>
      </w:r>
      <w:r w:rsidRPr="00881429">
        <w:rPr>
          <w:rFonts w:ascii="Arial" w:hAnsi="Arial" w:cs="Arial"/>
        </w:rPr>
        <w:t>)</w:t>
      </w:r>
      <w:r w:rsidRPr="00881429">
        <w:rPr>
          <w:rFonts w:ascii="Arial" w:hAnsi="Arial" w:cs="Arial"/>
        </w:rPr>
        <w:br/>
      </w:r>
    </w:p>
    <w:p w14:paraId="1E848E92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E28A4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lastRenderedPageBreak/>
        <w:t>2. Министерству финансов Республики Крым при формировании проектов бюджета Республики Крым на соответствующий финансовый год предусматривать необходимые бюджетные ассигнования для реализации мероприятий, предусмотренных Программой.</w:t>
      </w:r>
      <w:r w:rsidRPr="00881429">
        <w:rPr>
          <w:rFonts w:ascii="Arial" w:hAnsi="Arial" w:cs="Arial"/>
        </w:rPr>
        <w:br/>
      </w:r>
    </w:p>
    <w:p w14:paraId="5D49FEDB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30B3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3. Министерству экологии и природных ресурсов Республики Крым предоставлять ежегодно до 1 марта года, следующего за отчетным периодом, в Министерство экономического развития Республики Крым и Счетную палату Республики Крым годовой отчет о ходе реализации Программы.</w:t>
      </w:r>
      <w:r w:rsidRPr="00881429">
        <w:rPr>
          <w:rFonts w:ascii="Arial" w:hAnsi="Arial" w:cs="Arial"/>
        </w:rPr>
        <w:br/>
      </w:r>
    </w:p>
    <w:p w14:paraId="27935B1C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B1850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4. Утратил силу. - </w:t>
      </w:r>
      <w:r w:rsidRPr="00881429">
        <w:rPr>
          <w:rFonts w:ascii="Arial" w:eastAsiaTheme="majorEastAsia" w:hAnsi="Arial" w:cs="Arial"/>
        </w:rPr>
        <w:t>Постановление Совета министров Республики Крым от 12.11.2019 N 629</w:t>
      </w:r>
      <w:r w:rsidRPr="00881429">
        <w:rPr>
          <w:rFonts w:ascii="Arial" w:hAnsi="Arial" w:cs="Arial"/>
        </w:rPr>
        <w:t>.</w:t>
      </w:r>
      <w:r w:rsidRPr="00881429">
        <w:rPr>
          <w:rFonts w:ascii="Arial" w:hAnsi="Arial" w:cs="Arial"/>
        </w:rPr>
        <w:br/>
      </w:r>
    </w:p>
    <w:p w14:paraId="3980986B" w14:textId="77777777" w:rsidR="00881429" w:rsidRPr="00881429" w:rsidRDefault="00881429" w:rsidP="0088142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  <w:r w:rsidRPr="00881429">
        <w:rPr>
          <w:rFonts w:ascii="Arial" w:hAnsi="Arial" w:cs="Arial"/>
        </w:rPr>
        <w:br/>
        <w:t>Глава Республики Крым,</w:t>
      </w:r>
      <w:r w:rsidRPr="00881429">
        <w:rPr>
          <w:rFonts w:ascii="Arial" w:hAnsi="Arial" w:cs="Arial"/>
        </w:rPr>
        <w:br/>
        <w:t>Председатель Совета министров</w:t>
      </w:r>
      <w:r w:rsidRPr="00881429">
        <w:rPr>
          <w:rFonts w:ascii="Arial" w:hAnsi="Arial" w:cs="Arial"/>
        </w:rPr>
        <w:br/>
        <w:t>Республики Крым</w:t>
      </w:r>
      <w:r w:rsidRPr="00881429">
        <w:rPr>
          <w:rFonts w:ascii="Arial" w:hAnsi="Arial" w:cs="Arial"/>
        </w:rPr>
        <w:br/>
        <w:t>С.АКСЕНОВ</w:t>
      </w:r>
    </w:p>
    <w:p w14:paraId="1564152B" w14:textId="77777777" w:rsidR="00881429" w:rsidRPr="00881429" w:rsidRDefault="00881429" w:rsidP="0088142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  <w:r w:rsidRPr="00881429">
        <w:rPr>
          <w:rFonts w:ascii="Arial" w:hAnsi="Arial" w:cs="Arial"/>
        </w:rPr>
        <w:br/>
        <w:t>Заместитель Председателя Совета министров</w:t>
      </w:r>
      <w:r w:rsidRPr="00881429">
        <w:rPr>
          <w:rFonts w:ascii="Arial" w:hAnsi="Arial" w:cs="Arial"/>
        </w:rPr>
        <w:br/>
        <w:t>Республики Крым -</w:t>
      </w:r>
      <w:r w:rsidRPr="00881429">
        <w:rPr>
          <w:rFonts w:ascii="Arial" w:hAnsi="Arial" w:cs="Arial"/>
        </w:rPr>
        <w:br/>
        <w:t>руководитель Аппарата Совета министров</w:t>
      </w:r>
      <w:r w:rsidRPr="00881429">
        <w:rPr>
          <w:rFonts w:ascii="Arial" w:hAnsi="Arial" w:cs="Arial"/>
        </w:rPr>
        <w:br/>
        <w:t>Республики Крым</w:t>
      </w:r>
      <w:r w:rsidRPr="00881429">
        <w:rPr>
          <w:rFonts w:ascii="Arial" w:hAnsi="Arial" w:cs="Arial"/>
        </w:rPr>
        <w:br/>
        <w:t>Л.ОПАНАСЮК</w:t>
      </w:r>
    </w:p>
    <w:p w14:paraId="3B8CD35C" w14:textId="77777777" w:rsidR="00881429" w:rsidRPr="00881429" w:rsidRDefault="00881429" w:rsidP="0088142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  <w:t>Приложение</w:t>
      </w:r>
      <w:r w:rsidRPr="00881429">
        <w:rPr>
          <w:rFonts w:ascii="Arial" w:hAnsi="Arial" w:cs="Arial"/>
          <w:sz w:val="24"/>
          <w:szCs w:val="24"/>
        </w:rPr>
        <w:br/>
        <w:t>к постановлению</w:t>
      </w:r>
      <w:r w:rsidRPr="00881429">
        <w:rPr>
          <w:rFonts w:ascii="Arial" w:hAnsi="Arial" w:cs="Arial"/>
          <w:sz w:val="24"/>
          <w:szCs w:val="24"/>
        </w:rPr>
        <w:br/>
        <w:t>Совета министров</w:t>
      </w:r>
      <w:r w:rsidRPr="00881429">
        <w:rPr>
          <w:rFonts w:ascii="Arial" w:hAnsi="Arial" w:cs="Arial"/>
          <w:sz w:val="24"/>
          <w:szCs w:val="24"/>
        </w:rPr>
        <w:br/>
        <w:t>Республики Крым</w:t>
      </w:r>
      <w:r w:rsidRPr="00881429">
        <w:rPr>
          <w:rFonts w:ascii="Arial" w:hAnsi="Arial" w:cs="Arial"/>
          <w:sz w:val="24"/>
          <w:szCs w:val="24"/>
        </w:rPr>
        <w:br/>
        <w:t>от 22.11.2017 N 619</w:t>
      </w:r>
    </w:p>
    <w:p w14:paraId="249547DD" w14:textId="77777777" w:rsidR="00881429" w:rsidRPr="00881429" w:rsidRDefault="00881429" w:rsidP="0088142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1429">
        <w:rPr>
          <w:rFonts w:ascii="Arial" w:hAnsi="Arial" w:cs="Arial"/>
          <w:b/>
          <w:bCs/>
        </w:rPr>
        <w:br/>
      </w:r>
      <w:r w:rsidRPr="00881429">
        <w:rPr>
          <w:rFonts w:ascii="Arial" w:hAnsi="Arial" w:cs="Arial"/>
          <w:b/>
          <w:bCs/>
        </w:rPr>
        <w:br/>
        <w:t>ГОСУДАРСТВЕННАЯ ПРОГРАММА РЕСПУБЛИКИ КРЫМ "ОХРАНА ОКРУЖАЮЩЕЙ СРЕДЫ И РАЦИОНАЛЬНОГО ИСПОЛЬЗОВАНИЯ ПРИРОДНЫХ РЕСУРСОВ РЕСПУБЛИКИ КРЫМ"</w:t>
      </w:r>
    </w:p>
    <w:p w14:paraId="0DF2C227" w14:textId="77777777" w:rsidR="00881429" w:rsidRPr="00881429" w:rsidRDefault="00881429" w:rsidP="008814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(в ред. </w:t>
      </w:r>
      <w:r w:rsidRPr="00881429">
        <w:rPr>
          <w:rFonts w:ascii="Arial" w:eastAsiaTheme="majorEastAsia" w:hAnsi="Arial" w:cs="Arial"/>
        </w:rPr>
        <w:t>Постановлений Совета министров Республики Крым от 17.12.2020 N 800</w:t>
      </w:r>
      <w:r w:rsidRPr="00881429">
        <w:rPr>
          <w:rFonts w:ascii="Arial" w:hAnsi="Arial" w:cs="Arial"/>
        </w:rPr>
        <w:t>, от 03.03.2021 N 112, от 21.04.2021 N 240)</w:t>
      </w:r>
    </w:p>
    <w:p w14:paraId="350F15FB" w14:textId="77777777" w:rsidR="00881429" w:rsidRPr="00881429" w:rsidRDefault="00881429" w:rsidP="008814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  <w:t>Паспорт Государственной программы Республики Крым "Охрана окружающей среды и рационального использования природных ресурсов Республики Крым" (далее - Программа)</w:t>
      </w:r>
      <w:r w:rsidRPr="00881429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881429" w:rsidRPr="00881429" w14:paraId="4DDC8C06" w14:textId="77777777" w:rsidTr="00881429">
        <w:trPr>
          <w:trHeight w:val="15"/>
        </w:trPr>
        <w:tc>
          <w:tcPr>
            <w:tcW w:w="2957" w:type="dxa"/>
            <w:hideMark/>
          </w:tcPr>
          <w:p w14:paraId="1ECB006C" w14:textId="77777777" w:rsidR="00881429" w:rsidRPr="00881429" w:rsidRDefault="0088142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6CDBF896" w14:textId="77777777" w:rsidR="00881429" w:rsidRPr="00881429" w:rsidRDefault="008814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25D21AD0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B3F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Ответственный исполнитель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141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29DB3B2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B709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Соисполнители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E7D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-</w:t>
            </w:r>
          </w:p>
        </w:tc>
      </w:tr>
      <w:tr w:rsidR="00881429" w:rsidRPr="00881429" w14:paraId="58615ADF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862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Участники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AC3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АО "Бахчисарайский комбинат "Стройиндустрия", Государственное автономное учреждение Республики Крым "Алуштинское лесоохотничье хозяйство" (далее - ГАУ РК "Алуштинское ЛОХ"), Государственное автономное учреждение Республики Крым "Центр лабораторного анализа и технических измерений" (далее - ГАУ РК "ЦЛАТИ"), Государственное унитарное предприятие Республики Крым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 (далее -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"), Государственное унитарное предприятие Республики Крым "</w:t>
            </w:r>
            <w:proofErr w:type="spellStart"/>
            <w:r w:rsidRPr="00881429">
              <w:rPr>
                <w:lang w:eastAsia="en-US"/>
              </w:rPr>
              <w:t>Крымгеология</w:t>
            </w:r>
            <w:proofErr w:type="spellEnd"/>
            <w:r w:rsidRPr="00881429">
              <w:rPr>
                <w:lang w:eastAsia="en-US"/>
              </w:rPr>
              <w:t>" (далее - ГУП РК "</w:t>
            </w:r>
            <w:proofErr w:type="spellStart"/>
            <w:r w:rsidRPr="00881429">
              <w:rPr>
                <w:lang w:eastAsia="en-US"/>
              </w:rPr>
              <w:t>Крымгеология</w:t>
            </w:r>
            <w:proofErr w:type="spellEnd"/>
            <w:r w:rsidRPr="00881429">
              <w:rPr>
                <w:lang w:eastAsia="en-US"/>
              </w:rPr>
              <w:t>"), ООО "Титановые инвестиции", АО "Крымский содовый завод", администрация города Белогорска Белогорского района Республики Крым, администрация города Судака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73749DA" w14:textId="77777777" w:rsidTr="0088142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134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(в ред. </w:t>
            </w:r>
            <w:r w:rsidRPr="00881429">
              <w:rPr>
                <w:rFonts w:eastAsiaTheme="majorEastAsia"/>
                <w:lang w:eastAsia="en-US"/>
              </w:rPr>
              <w:t>Постановления Совета министров Республики Крым от 21.04.2021 N 240</w:t>
            </w:r>
            <w:r w:rsidRPr="00881429">
              <w:rPr>
                <w:lang w:eastAsia="en-US"/>
              </w:rPr>
              <w:t>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3656586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149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Подпрограммы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1AB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1 "Регулирование качества окружающей среды Республики Крым"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2E688ED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A284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7DD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2 "Развитие и рациональное использование минерально-сырьевого комплекса Республики Крым"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BA02D49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C962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93E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3 "Сохранение природной среды и биологического разнообразия Республики Крым"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8A279E3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029E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2A9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4 "Мониторинг окружающей среды Республики Крым"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32A0B11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E3CA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8C8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5 "Экологическое образование и воспитание населения Республики Крым"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91472A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38B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488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6 "Рекультивация брошенных карьеров"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2018C25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A53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Государственные программы Российской Федерации и/или федеральные целевые программы, на реализацию которых направлены мероприятия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0C3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-</w:t>
            </w:r>
          </w:p>
        </w:tc>
      </w:tr>
      <w:tr w:rsidR="00881429" w:rsidRPr="00881429" w14:paraId="4312F2C0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20D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Национальные проекты (программы), на реализацию которых направлены мероприятия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90D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Национальный проект "Экология" (утвержден президиумом Совета при Президенте Российской Федерации по стратегическому развитию и национальным проектам (</w:t>
            </w:r>
            <w:r w:rsidRPr="00881429">
              <w:rPr>
                <w:rFonts w:eastAsiaTheme="majorEastAsia"/>
                <w:lang w:eastAsia="en-US"/>
              </w:rPr>
              <w:t>протокол от 24 декабря 2018 года N 16</w:t>
            </w:r>
            <w:r w:rsidRPr="00881429">
              <w:rPr>
                <w:lang w:eastAsia="en-US"/>
              </w:rPr>
              <w:t xml:space="preserve">), федеральный проект "Сохранение лесов" и федеральный проект "Чистая страна" (утверждены проектным </w:t>
            </w:r>
            <w:r w:rsidRPr="00881429">
              <w:rPr>
                <w:lang w:eastAsia="en-US"/>
              </w:rPr>
              <w:lastRenderedPageBreak/>
              <w:t>комитетом по национальному проекту "Экология" (протокол от 21 декабря 2018 года N 3)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E28486C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928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Программно-целевые инструменты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482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-</w:t>
            </w:r>
          </w:p>
        </w:tc>
      </w:tr>
      <w:tr w:rsidR="00881429" w:rsidRPr="00881429" w14:paraId="36BC53AA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2BA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Цели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80E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Формирование благоприятной </w:t>
            </w:r>
            <w:proofErr w:type="spellStart"/>
            <w:r w:rsidRPr="00881429">
              <w:rPr>
                <w:lang w:eastAsia="en-US"/>
              </w:rPr>
              <w:t>экосреды</w:t>
            </w:r>
            <w:proofErr w:type="spellEnd"/>
            <w:r w:rsidRPr="00881429">
              <w:rPr>
                <w:lang w:eastAsia="en-US"/>
              </w:rPr>
              <w:t xml:space="preserve"> в Республике Крым для устойчивого социально-экономического развития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F7D8668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7A5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Задачи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71A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Обеспечение экологически ориентированного роста экономики. Снижение антропогенного воздействия на окружающую среду Республики Крым, 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с помощью внедрения экологического менеджмента, современных очистных сооружений, </w:t>
            </w:r>
            <w:proofErr w:type="spellStart"/>
            <w:r w:rsidRPr="00881429">
              <w:rPr>
                <w:lang w:eastAsia="en-US"/>
              </w:rPr>
              <w:t>ресурсо</w:t>
            </w:r>
            <w:proofErr w:type="spellEnd"/>
            <w:r w:rsidRPr="00881429">
              <w:rPr>
                <w:lang w:eastAsia="en-US"/>
              </w:rPr>
              <w:t>- и энергосберегающих технологий, эффективной системы нормирования антропогенной нагрузки на окружающую среду, снижения объемов образования отходов и др.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5275821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17DA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D86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Геологическое изучение недр, воспроизводство и развитие минерально-сырьевой базы Республики Крым. Обеспечение рационального использования природных ресурсов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D1CE54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E81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AF2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Поиск и ввод в эксплуатацию новых источников подземных вод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D074F5E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C63C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C5E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Сохранение природной среды и биоразнообразия на территории Республики Крым, морской биоты Черного и Азовского морей. Расширение площади и развитие системы особо охраняемых природных территорий. Поддержание и восстановление численности популяций отдельных видов животных. Сохранение и повышение ресурсно-экологического потенциала лесов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6729B40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B86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B09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Совершенствование системы государственного экологического мониторинга. Создание республиканского центра государственного фонда данных государственного мониторинга окружающей среды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BA5648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AC88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C5C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Формирование экологической культуры, развитие экологического образования и воспитания, в первую очередь - подрастающего поколения, путем создания непрерывной системы экологического образования, просвещения и информационного обеспечения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9FCC7EC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0F00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390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Рекультивация нарушенных земель (брошенных карьеров)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FEE71D0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698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Целевые индикаторы и показатели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FE4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1: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3AD805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FCBF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107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Эффективность очистки ПГОУ (электрофильтров) на вращающихся печах 1 и 2 АО "Бахчисарайский комбинат "Стройиндустрия"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FBE1A6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8504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A42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Эффективность очистки ПГОУ (рукавного фильтра) на цементной мельнице N 5 АО "Бахчисарайский комбинат </w:t>
            </w:r>
            <w:r w:rsidRPr="00881429">
              <w:rPr>
                <w:lang w:eastAsia="en-US"/>
              </w:rPr>
              <w:lastRenderedPageBreak/>
              <w:t>"Стройиндустрия"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7BDD3A1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97AA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421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Эффективность очистки ПГОУ (рукавных фильтров) на пылеулавливающих установках технологического оборудования АО "Бахчисарайский комбинат "Стройиндустрия"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426A48D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A392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214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Снижение потенциальных объемов выбросов загрязняющих веществ (пыли неорганической) от вращающихся печей 1 и 2 АО "Бахчисарайский комбинат "Стройиндустрия"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5C140DC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6866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ED3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Доля уловленных паров углеводородов на резервуарах хранения ГСМ NN </w:t>
            </w:r>
            <w:proofErr w:type="gramStart"/>
            <w:r w:rsidRPr="00881429">
              <w:rPr>
                <w:lang w:eastAsia="en-US"/>
              </w:rPr>
              <w:t>140 - 145</w:t>
            </w:r>
            <w:proofErr w:type="gramEnd"/>
            <w:r w:rsidRPr="00881429">
              <w:rPr>
                <w:lang w:eastAsia="en-US"/>
              </w:rPr>
              <w:t xml:space="preserve">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7F84B18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DE4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705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Эффективность очистки ПГОУ в столярных цехах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BCE0DCF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B11C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4D6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Доля </w:t>
            </w:r>
            <w:proofErr w:type="spellStart"/>
            <w:r w:rsidRPr="00881429">
              <w:rPr>
                <w:lang w:eastAsia="en-US"/>
              </w:rPr>
              <w:t>проинвентаризированных</w:t>
            </w:r>
            <w:proofErr w:type="spellEnd"/>
            <w:r w:rsidRPr="00881429">
              <w:rPr>
                <w:lang w:eastAsia="en-US"/>
              </w:rPr>
              <w:t xml:space="preserve"> парниковых газов, выбросы которых осуществляются в Республике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4B2C8F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8A2D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C13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Снижение выбросов вредных (загрязняющих) веществ в атмосферу на Армянском филиале ООО "Титановые инвестиции"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059B4B9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0E48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D19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Эффективность очистки выбросов вредных (загрязняющих) веществ в атмосферу газоочистных установок печей прокаливания титанового производства на Армянском филиале ООО "Титановые инвестиции" (среднее значение по определяемым компонентам)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F176285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E464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993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Снижение потенциальных выбросов вредных (загрязняющих) веществ в атмосферу от стационарных источников АО "Крымский содовый завод"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F9C6768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6C5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589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нейтрализованного отхода (обезвреженного)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A1EBF4F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01F5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F38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2: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C67541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332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703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выявленных неучтенных и незаконно эксплуатируемых гидрогеологических скважин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86BAE5C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A2DC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CE1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ликвидированных (законсервированных) скважин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75A9D1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CB1C7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D52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3: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AD4905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B70E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47F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Протяженность границы водоохранной зоны и прибрежной защитной полосы Черного и Азовского морей на территории Республики Крым (с нарастающим итогом)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17DE01B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1E64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B26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прибрежных муниципальных образований Республики Крым, у которых определены границы водоохранной зоны и прибрежной защитной полосы Черного и Азовского морей (с нарастающим итогом)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C59DCD6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B43D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C61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муниципальных образований Республики Крым с закрепленными на местности границами водоохранных зон и прибрежных защитных полос Черного и Азовского морей (с нарастающим итогом)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32F11EE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C2F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C45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Протяженность береговой линии (границы водного объекта) Черного моря в границах муниципальных образований Республики Крым: городские округа Ялта, Алушта, Евпатория, Судак, Саки, Бахчисарайский, Раздольненский, Сакский, Симферопольский районы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70DFDD8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B1BF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2F6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особо охраняемых природных территорий регионального значения, имеющих установленные границы, к общему количеству особо охраняемых природных территорий регионального значения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134BD93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2655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3CB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особо охраняемых природных территорий, имеющих обоснованные границы охранных зон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1F931BE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97B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A6F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Площадь особо охраняемых природных территорий регионального значения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3FF2EB6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62D5A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9BA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Площадь особо охраняемых природных территорий на территории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0BACBD6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E76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AB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Соотношение площади особо охраняемых природных территорий Республики Крым к общей площади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E2A2A3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B081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FD9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парков-памятников садово-паркового искусства, имеющих разработанные проекты содержания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CF5F2B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B887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FB7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редких, находящихся под угрозой исчезновения видов диких животных, постоянно или временно обитающих в естественных условиях на территории Республики Крым, занесенных в Красную книгу Республики Крым и охваченных государственным мониторингом и государственным кадастром объектов животного мира Республики Крым (с нарастающим итогом)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5DE4E91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CCBE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575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редких, находящихся под угрозой исчезновения видов дикорастущих растений и грибов, постоянно или временно произрастающих в естественных условиях на территории Республики Крым, занесенных в Красную книгу Республики Крым и охваченных государственным мониторингом и государственным кадастром объектов растительного мира Республики Крым (с нарастающим итогом)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AC89242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DFB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AE4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Лесистость территории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5B85EAE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D2F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BB5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площади земель лесного фонда, переданных в пользование, в общей площади земель лесного фонда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B985E8E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18E4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E14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Объем платежей в бюджетную систему Российской Федерации от использования лесов, расположенных на землях лесного фонда, в расчете на 1 га земель лесного фонда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2DA86BF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32AC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B61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Отношение фактического объема заготовки древесины к установленному допустимому объему изъятия древесины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F31BBD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0090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707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лесных пожаров, ликвидированных в течение первых суток с момента обнаружения, в общем количестве лесных пожаров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B4C01F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A71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90A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крупных лесных пожаров в общем количестве лесных пожаров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7973039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AD35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BED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Отношение площади лесов, на которой были проведены санитарно-оздоровительные мероприятия, к площади погибших и поврежденных лесов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7E1450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C6B0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087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C0630EC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CCD3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85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Средняя численность должностных лиц, осуществляющих федеральный государственный лесной надзор (лесную охрану), на 50 тыс. га земель лесного фонда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A317FE0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AD58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DA1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выписок, предоставленных гражданам и юридическим лицам, обратившимся в орган государственной власти субъекта Российской Федерации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5162BE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7916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0A1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4D34E4F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A17F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4C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Площадь созданных защитных лесных полос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C0F7A06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F00F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549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4: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2D4F2E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2F76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C8A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объектов негативного воздействия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", на которых осуществляется лабораторно-инструментальный контроль за уровнем загрязнения атмосферного воздуха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57215E3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7D41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11D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наблюдаемых скважин и родников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AF6411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628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D6A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наблюдаемых оползней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2D4BC2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5A42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91B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пунктов наблюдения опасных эндогенных геологических процессов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E07F21D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9B8E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4E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Эколого-геохимическая карта масштаба 1:200000 территории городского округа Армянск и Красноперекопского района по результатам эколого-геохимического опробования почв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66329CB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1735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097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стационарных источников на объектах 1 категории по уровню негативного воздействия на окружающую среду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", оснащенных приборами контроля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45CB155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2B7D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0C9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Доля стационарных источников выбросов АО "Крымский содовый завод", оснащенных системой автоматического контроля, от общего количества стационарных источников выбросов, подлежащих оснащению такими системами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043ACC0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02F7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859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5: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83BE255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12BE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10C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участников экологических акций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2F84C95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C5A0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509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выходов в эфир региональных телекомпаний социальных роликов экологической направленности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8861CC5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ABB3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B50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участников волонтерской школы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BDD7965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5B87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191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саженцев для акции "Сад памяти"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2F142F2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0311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61E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6: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C33867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EC97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634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земель, выявленных в результате проведения инвентаризации земель, нарушенных при проведении работ, связанных с эксплуатацией месторождений твердых полезных ископаемых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F0C0CE9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5DD2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0BE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разработанных проектов рекультивации нарушенных земель, находящихся в собственности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17DB37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3EFB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F23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Площадь рекультивируемых земель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AEB2576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1455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BF8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Мероприятия, не вошедшие в подпрограммы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DCC83F8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F90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6879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Отношение площади лесовосстановления и лесоразведения к площади вырубленных и погибших лесных насаждений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179B36A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B250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6C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Площадь земель лесного фонда, на которой будет выполнено проектирование лесных участков и изготовление межевых планов земельных (лесных) участков с целью использования лесов для осуществления рекреационной деятельности, ведения сельского хозяйства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0097314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B989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6FF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ликвидированных несанкционированных свалок в границах городов, выявленных на 1 января 2018 года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3450C170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89ED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23C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Численность населения,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ущерба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0F0A5B1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B81C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DC8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Общая площадь восстановленных, в том числе </w:t>
            </w:r>
            <w:proofErr w:type="spellStart"/>
            <w:r w:rsidRPr="00881429">
              <w:rPr>
                <w:lang w:eastAsia="en-US"/>
              </w:rPr>
              <w:t>рекультивированных</w:t>
            </w:r>
            <w:proofErr w:type="spellEnd"/>
            <w:r w:rsidRPr="00881429">
              <w:rPr>
                <w:lang w:eastAsia="en-US"/>
              </w:rPr>
              <w:t>, земель, подверженных негативному воздействию накопленного вреда окружающей среде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812691D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6D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Этапы и сроки реализации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B37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Программа реализуется в три этапа: первый этап: </w:t>
            </w:r>
            <w:proofErr w:type="gramStart"/>
            <w:r w:rsidRPr="00881429">
              <w:rPr>
                <w:lang w:eastAsia="en-US"/>
              </w:rPr>
              <w:t>2018 - 2020</w:t>
            </w:r>
            <w:proofErr w:type="gramEnd"/>
            <w:r w:rsidRPr="00881429">
              <w:rPr>
                <w:lang w:eastAsia="en-US"/>
              </w:rPr>
              <w:t xml:space="preserve"> годы, второй этап: 2021 - 2023 годы, третий этап: с 2024 года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EA378B1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870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Объемы бюджетных ассигнований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FD5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Источниками финансирования Программы являются федеральный бюджет, бюджет Республики Крым, внебюджетные источники, привлечение средств местных </w:t>
            </w:r>
            <w:r w:rsidRPr="00881429">
              <w:rPr>
                <w:lang w:eastAsia="en-US"/>
              </w:rPr>
              <w:lastRenderedPageBreak/>
              <w:t xml:space="preserve">бюджетов не планируется. На финансирование Программы предполагается направить средства в сумме 10274291,673 тыс. руб., 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>:</w:t>
            </w:r>
            <w:r w:rsidRPr="00881429">
              <w:rPr>
                <w:lang w:eastAsia="en-US"/>
              </w:rPr>
              <w:br/>
            </w:r>
          </w:p>
          <w:p w14:paraId="7A7BF9A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 - 3538535,154 тыс. руб. (2018 г. - 265728,1 тыс. руб., 2019 г. - 350687,8 тыс. руб., 2020 г. - 264601,854 тыс. руб., 2021 г. - 1338267,7 тыс. руб., 2022 г. - 1023335,5 тыс. руб., 2023 г. - 295914,20 тыс. руб.);</w:t>
            </w:r>
            <w:r w:rsidRPr="00881429">
              <w:rPr>
                <w:lang w:eastAsia="en-US"/>
              </w:rPr>
              <w:br/>
            </w:r>
          </w:p>
          <w:p w14:paraId="01257B3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 - 5492152,948 тыс. руб. (2018 г. - 811241,641 тыс. руб., 2019 г. - 920225,739 тыс. руб., 2020 г. - 930975,781 тыс. руб., 2021 г. - 966366,193 тыс. руб., 2022 г. - 931471,85 тыс. руб., 2023 г. - 931871,744 тыс. руб.);</w:t>
            </w:r>
            <w:r w:rsidRPr="00881429">
              <w:rPr>
                <w:lang w:eastAsia="en-US"/>
              </w:rPr>
              <w:br/>
            </w:r>
          </w:p>
          <w:p w14:paraId="15F40D0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 - 1243603,571 тыс. руб. (2018 г. - 5143,441 тыс. руб., 2019 г. - 140714,53 тыс. руб., 2020 г. - 367311,119 тыс. руб., 2021 г. - 593817,581 тыс. руб., 2022 г. - 86616,9 тыс. руб., 2023 г. - 50000,0 тыс. руб.)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4CF7307" w14:textId="77777777" w:rsidTr="0088142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EC6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(в ред. </w:t>
            </w:r>
            <w:r w:rsidRPr="00881429">
              <w:rPr>
                <w:rFonts w:eastAsiaTheme="majorEastAsia"/>
                <w:lang w:eastAsia="en-US"/>
              </w:rPr>
              <w:t>Постановления Совета министров Республики Крым от 21.04.2021 N 240</w:t>
            </w:r>
            <w:r w:rsidRPr="00881429">
              <w:rPr>
                <w:lang w:eastAsia="en-US"/>
              </w:rPr>
              <w:t>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F435295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A92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Ожидаемые результаты реализации 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618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Снижение потенциальных объемов выбросов загрязняющих веществ в атмосферный воздух более чем на 500 т/г от стационарных объектов АО "Бахчисарайский комбинат "Стройиндустрия",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 xml:space="preserve">", ООО "Титановые инвестиции", АО "Крымский содовый завод" к 2024 году. Инвентаризация загрязняющих веществ от неорганизованного источника выбросов - </w:t>
            </w:r>
            <w:proofErr w:type="spellStart"/>
            <w:r w:rsidRPr="00881429">
              <w:rPr>
                <w:lang w:eastAsia="en-US"/>
              </w:rPr>
              <w:t>кислотонакопителя</w:t>
            </w:r>
            <w:proofErr w:type="spellEnd"/>
            <w:r w:rsidRPr="00881429">
              <w:rPr>
                <w:lang w:eastAsia="en-US"/>
              </w:rPr>
              <w:t xml:space="preserve"> ООО "Титановые инвестиции". Снижение количества случаев превышений предельно допустимых концентраций загрязняющих веществ в атмосферном воздухе населенных пунктов. Инвентаризация выбросов 100% парниковых газов, выбросы которых осуществляются в Республике Крым. Обезвреживание отходов производства ООО "Титановые инвестиции" в объеме до 296,2 тыс. т/г.</w:t>
            </w:r>
            <w:r w:rsidRPr="00881429">
              <w:rPr>
                <w:lang w:eastAsia="en-US"/>
              </w:rPr>
              <w:br/>
            </w:r>
          </w:p>
          <w:p w14:paraId="3770DEF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Переоценка запасов подземных вод, поисковые и оценочные работы на питьевые подземные воды позволит обеспечить потребности населения в пресной воде. Будут выявлены незаконно пробуренные и эксплуатируемые гидрогеологические скважины, что позволит предотвратить ухудшение качества подземных вод, предотвращены опасные экологические последствия - загрязнение нефтепродуктами, подтопление, ухудшение гидрохимических характеристик подземных вод, </w:t>
            </w:r>
            <w:r w:rsidRPr="00881429">
              <w:rPr>
                <w:lang w:eastAsia="en-US"/>
              </w:rPr>
              <w:lastRenderedPageBreak/>
              <w:t>предотвращение загрязнения основных эксплуатационных водоносных горизонтов. Ликвидация и консервация неэксплуатируемых скважин на воду, углеводороды (более 70 скважин) позволит устранить и предотвратить опасные экологические последствия - загрязнение нефтепродуктами, газирование скважин с угрозой возгорания, подтопление, ухудшение гидрохимических характеристик подземных вод, предотвращение загрязнения основных эксплуатационных водоносных горизонтов. Обеспечение охраны подземных вод основных эксплуатационных водоносных горизонтов, являющихся источником централизованного водоснабжения, от загрязнения и истощения путем ликвидации выполнивших свое назначение (заброшенных) гидрогеологических скважин, пробуренных на территории Республики Крым, предотвращение подтопления. Инвентаризация земель (152 участка), нарушенных при проведении работ, связанных с эксплуатацией месторождений твердых полезных ископаемых Республики Крым, определение площади нарушенных земель, степени и характера их деградации.</w:t>
            </w:r>
            <w:r w:rsidRPr="00881429">
              <w:rPr>
                <w:lang w:eastAsia="en-US"/>
              </w:rPr>
              <w:br/>
            </w:r>
          </w:p>
          <w:p w14:paraId="0025A33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Предотвращение загрязнения прибрежной акватории Азовского и Черного морей, нарушения среды обитания водных биологических ресурсов и других объектов животного и растительного мира в результате определения границ водоохранной зоны и прибрежной защитной полосы Азовского и Черного морей на территории Республики Крым. Определение береговой линии (границы водного объекта) Черного моря на территории Республики Крым в границах муниципальных образований Республики Крым: городские округа Ялта, Алушта, Евпатория, Судак, Саки, Бахчисарайский, Раздольненский, Сакский, Симферопольский районы. Закрепление на местности границ водоохранных зон и границ прибрежных защитных полос Черного и Азовского морей на территории Республики Крым в границах муниципальных образований Республики Крым: Красноперекопский, Джанкойский, Кировский, Советский, Нижнегорский, Симферопольский, Сакский, Раздольненский, Бахчисарайский, Черноморский, Ленинский районы, городские округа Армянск, Керчь, Феодосия, Ялта, Алушта, Судак, Евпатория, Саки. Установление границ и межевание созданных особо охраняемых природных территорий (далее - ООПТ). Создание охранных зон 19 </w:t>
            </w:r>
            <w:r w:rsidRPr="00881429">
              <w:rPr>
                <w:lang w:eastAsia="en-US"/>
              </w:rPr>
              <w:lastRenderedPageBreak/>
              <w:t xml:space="preserve">ООПТ Республики Крым и установление их границ. Увеличение площади ООПТ. Разработка проектов содержания и реконструкции 2 парков-памятников садово-паркового искусства и проекта содержания 1 парка-памятника садово-паркового искусства. Детальные описания современного состояния популяций (плотность, размерная структура и </w:t>
            </w:r>
            <w:proofErr w:type="gramStart"/>
            <w:r w:rsidRPr="00881429">
              <w:rPr>
                <w:lang w:eastAsia="en-US"/>
              </w:rPr>
              <w:t>т.д.</w:t>
            </w:r>
            <w:proofErr w:type="gramEnd"/>
            <w:r w:rsidRPr="00881429">
              <w:rPr>
                <w:lang w:eastAsia="en-US"/>
              </w:rPr>
              <w:t xml:space="preserve">) видов животных и растений, уточнение карты распространения изучаемых видов в Республике Крым, проведение анализа существующих угроз, разработка мероприятий по их сохранению. В рамках государственного задания: восстановление лесов, повышение продуктивности и качества лесов, сохранение полезных функций и улучшение породного состава лесов, повышение их устойчивости к различным негативным воздействиям, сокращение ущерба, причиненного лесному хозяйству от пожаров, вредных организмов и </w:t>
            </w:r>
            <w:proofErr w:type="spellStart"/>
            <w:r w:rsidRPr="00881429">
              <w:rPr>
                <w:lang w:eastAsia="en-US"/>
              </w:rPr>
              <w:t>лесонарушений</w:t>
            </w:r>
            <w:proofErr w:type="spellEnd"/>
            <w:r w:rsidRPr="00881429">
              <w:rPr>
                <w:lang w:eastAsia="en-US"/>
              </w:rPr>
              <w:t xml:space="preserve"> в Республике Крым, создание защитных лесных полос на площади 300 га.</w:t>
            </w:r>
            <w:r w:rsidRPr="00881429">
              <w:rPr>
                <w:lang w:eastAsia="en-US"/>
              </w:rPr>
              <w:br/>
            </w:r>
          </w:p>
          <w:p w14:paraId="3EF40C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Мониторинг загрязнения атмосферного воздуха на объектах 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". Осуществление производственного экологического контроля за состоянием окружающей среды в зоне влияния ООО "Титановые инвестиции". Оснащение стационарных источников выбросов АО "Крымский содовый завод" системой автоматического контроля. Обеспечение функционирования наблюдательной сети Республики Крым за состоянием атмосферного воздуха (5 стационарных постов наблюдения) в рамках государственного задания. Государственный мониторинг состояния недр территории Республики Крым, в том числе мониторинг опасных эндогенных геологических процессов (201 оползня), создание постоянно действующей геодинамической модели Армянско-Красноперекопского участка, мониторинг подземных вод по участкам недр местного значения на территории Республики Крым. Предложения по постановке и проведению эколого-геохимического картирования масштаба 1:200000 территории Республики Крым, предложения по оптимизации наблюдательной сети государственного мониторинга состояния недр Республики Крым.</w:t>
            </w:r>
            <w:r w:rsidRPr="00881429">
              <w:rPr>
                <w:lang w:eastAsia="en-US"/>
              </w:rPr>
              <w:br/>
            </w:r>
          </w:p>
          <w:p w14:paraId="33A037D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Организация и проведение различных экологических акций и фестивалей (воспитание бережного отношения к природе, развитие общественной активности и повышение </w:t>
            </w:r>
            <w:r w:rsidRPr="00881429">
              <w:rPr>
                <w:lang w:eastAsia="en-US"/>
              </w:rPr>
              <w:lastRenderedPageBreak/>
              <w:t>экологической культуры населения, воспитание у подростков гражданской ответственности за сохранение природы родного края, популяризация экологического движения среди подрастающего поколения), организация волонтерской школы, в т.ч. в рамках государственного задания (увеличение к 2024 году количества участников экологических акций до 26 тыс. человек в год). Ежегодный доклад о состоянии и охране окружающей среды на территории Республики Крым (обеспечение свободного доступа к информации о состоянии окружающей среды). Выполнение научной работы "Подходы к формированию региональной концепции экологической безопасности" в рамках государственного задания. Трансляция социальных роликов экологической направленности региональными телекомпаниями обеспечит распространение информации о необходимости бережного отношения к окружающей среде. Озеленение территорий муниципальных образований Республики Крым в рамках акции "Сад памяти" (высадка более 22 тыс. саженцев).</w:t>
            </w:r>
            <w:r w:rsidRPr="00881429">
              <w:rPr>
                <w:lang w:eastAsia="en-US"/>
              </w:rPr>
              <w:br/>
            </w:r>
          </w:p>
          <w:p w14:paraId="248BECC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Разработка проектной документации и рекультивация нарушенных земель, находящихся в собственности Республики Крым.</w:t>
            </w:r>
            <w:r w:rsidRPr="00881429">
              <w:rPr>
                <w:lang w:eastAsia="en-US"/>
              </w:rPr>
              <w:br/>
            </w:r>
          </w:p>
          <w:p w14:paraId="27068F4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Увеличение площади лесовосстановления (отношение площади лесовосстановления и лесоразведения к площади вырубленных и погибших лесонасаждений до 100%). Оснащение учреждений, выполняющих мероприятия по воспроизводству лесов, специализированной лесохозяйственной техникой и оборудованием для проведения комплекса мероприятий по лесовосстановлению и лесоразведению. Оснащение специализированных учреждений </w:t>
            </w:r>
            <w:proofErr w:type="spellStart"/>
            <w:r w:rsidRPr="00881429">
              <w:rPr>
                <w:lang w:eastAsia="en-US"/>
              </w:rPr>
              <w:t>лесопожарной</w:t>
            </w:r>
            <w:proofErr w:type="spellEnd"/>
            <w:r w:rsidRPr="00881429">
              <w:rPr>
                <w:lang w:eastAsia="en-US"/>
              </w:rPr>
              <w:t xml:space="preserve"> техникой и оборудованием для проведения комплекса мероприятий по охране лесов от пожаров.</w:t>
            </w:r>
            <w:r w:rsidRPr="00881429">
              <w:rPr>
                <w:lang w:eastAsia="en-US"/>
              </w:rPr>
              <w:br/>
            </w:r>
          </w:p>
          <w:p w14:paraId="41B3E84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Проведение лесоустроительных работ в границах лесничеств, проектирование лесных участков для осуществления рекреационной деятельности, ведения сельского хозяйства, корректировка Лесного плана Республики Крым и лесохозяйственных регламентов лесничеств Республики Крым, разработка проекта отнесения лесов к защитным лесам, проектирование лесничеств и закрепление на местности их границ.</w:t>
            </w:r>
            <w:r w:rsidRPr="00881429">
              <w:rPr>
                <w:lang w:eastAsia="en-US"/>
              </w:rPr>
              <w:br/>
            </w:r>
          </w:p>
          <w:p w14:paraId="2DE359F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Создание системы видеомониторинга (программного класса "</w:t>
            </w:r>
            <w:proofErr w:type="spellStart"/>
            <w:r w:rsidRPr="00881429">
              <w:rPr>
                <w:lang w:eastAsia="en-US"/>
              </w:rPr>
              <w:t>Лесохранитель</w:t>
            </w:r>
            <w:proofErr w:type="spellEnd"/>
            <w:r w:rsidRPr="00881429">
              <w:rPr>
                <w:lang w:eastAsia="en-US"/>
              </w:rPr>
              <w:t>", установка 10 видеокамер) и системы ведомственной связи (установка 5 стационарных и 2 передвижных ретрансляторов радиосигнала).</w:t>
            </w:r>
            <w:r w:rsidRPr="00881429">
              <w:rPr>
                <w:lang w:eastAsia="en-US"/>
              </w:rPr>
              <w:br/>
            </w:r>
          </w:p>
          <w:p w14:paraId="0600297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Рекультивация 2 несанкционированных свалок в границах городов общей площадью 15,03 га, улучшение качества жизни 33,2 тыс. чел.</w:t>
            </w:r>
            <w:r w:rsidRPr="00881429">
              <w:rPr>
                <w:lang w:eastAsia="en-US"/>
              </w:rPr>
              <w:br/>
            </w:r>
          </w:p>
        </w:tc>
      </w:tr>
    </w:tbl>
    <w:p w14:paraId="64C3F93D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D9491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внебюджетные средства - 71681,69 тыс. руб. (2018 г. - 1500,0 тыс. руб., 2019 г. - 24000,0 тыс. руб., 2020 г. - 4000,0 тыс. руб., 2021 г. - 18089,79 тыс. руб., в 2022 г. - 24091,9 тыс. руб.).</w:t>
      </w:r>
      <w:r w:rsidRPr="00881429">
        <w:rPr>
          <w:rFonts w:ascii="Arial" w:hAnsi="Arial" w:cs="Arial"/>
        </w:rPr>
        <w:br/>
      </w:r>
    </w:p>
    <w:p w14:paraId="4E795EBC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426E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(в ред. </w:t>
      </w:r>
      <w:r w:rsidRPr="00881429">
        <w:rPr>
          <w:rFonts w:ascii="Arial" w:eastAsiaTheme="majorEastAsia" w:hAnsi="Arial" w:cs="Arial"/>
        </w:rPr>
        <w:t>Постановления Совета министров Республики Крым от 21.04.2021 N 240</w:t>
      </w:r>
      <w:r w:rsidRPr="00881429">
        <w:rPr>
          <w:rFonts w:ascii="Arial" w:hAnsi="Arial" w:cs="Arial"/>
        </w:rPr>
        <w:t>)</w:t>
      </w:r>
      <w:r w:rsidRPr="00881429">
        <w:rPr>
          <w:rFonts w:ascii="Arial" w:hAnsi="Arial" w:cs="Arial"/>
        </w:rPr>
        <w:br/>
      </w:r>
    </w:p>
    <w:p w14:paraId="68C4D570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D1702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 ходе выполнения мероприятий возможны корректировки объемов финансирования исходя из реальных возможностей федерального бюджета, бюджета Республики Крым, финансового состояния предприятий.</w:t>
      </w:r>
      <w:r w:rsidRPr="00881429">
        <w:rPr>
          <w:rFonts w:ascii="Arial" w:hAnsi="Arial" w:cs="Arial"/>
        </w:rPr>
        <w:br/>
      </w:r>
    </w:p>
    <w:p w14:paraId="5CA88217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7. Анализ рисков реализации подпрограммы 4 и описание мер управления рисками</w:t>
      </w:r>
    </w:p>
    <w:p w14:paraId="47938871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639F6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Возможными рисками являются:</w:t>
      </w:r>
      <w:r w:rsidRPr="00881429">
        <w:rPr>
          <w:rFonts w:ascii="Arial" w:hAnsi="Arial" w:cs="Arial"/>
        </w:rPr>
        <w:br/>
      </w:r>
    </w:p>
    <w:p w14:paraId="784A3CD9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D50A9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неэффективное (нерепрезентативное) расположение пунктов наблюдений, в результате чего будет получена искаженная информация о состоянии окружающей среды и ее компонентах, что, в свою очередь, не позволит принимать эффективные управленческие решения;</w:t>
      </w:r>
      <w:r w:rsidRPr="00881429">
        <w:rPr>
          <w:rFonts w:ascii="Arial" w:hAnsi="Arial" w:cs="Arial"/>
        </w:rPr>
        <w:br/>
      </w:r>
    </w:p>
    <w:p w14:paraId="40DC4FAB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918A7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финансирование мероприятий не в полном объеме, что не позволит достичь ожидаемых результатов.</w:t>
      </w:r>
      <w:r w:rsidRPr="00881429">
        <w:rPr>
          <w:rFonts w:ascii="Arial" w:hAnsi="Arial" w:cs="Arial"/>
        </w:rPr>
        <w:br/>
      </w:r>
    </w:p>
    <w:p w14:paraId="2F63AE1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A5FA8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Управление рисками:</w:t>
      </w:r>
      <w:r w:rsidRPr="00881429">
        <w:rPr>
          <w:rFonts w:ascii="Arial" w:hAnsi="Arial" w:cs="Arial"/>
        </w:rPr>
        <w:br/>
      </w:r>
    </w:p>
    <w:p w14:paraId="74D46574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5008A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перед установкой пунктов наблюдения будут разработаны технические проекты по определению мест их расположения и программы наблюдений;</w:t>
      </w:r>
      <w:r w:rsidRPr="00881429">
        <w:rPr>
          <w:rFonts w:ascii="Arial" w:hAnsi="Arial" w:cs="Arial"/>
        </w:rPr>
        <w:br/>
      </w:r>
    </w:p>
    <w:p w14:paraId="5932691A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6E268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 xml:space="preserve">при сокращении объемов финансирования за счет федерального бюджета и бюджета Республики Крым в первую очередь пункты наблюдения будут устанавливаться в местах наибольшего негативного антропогенного воздействия на окружающую среду. При сокращении объемов финансирования мероприятий </w:t>
      </w:r>
      <w:r w:rsidRPr="00881429">
        <w:rPr>
          <w:rFonts w:ascii="Arial" w:hAnsi="Arial" w:cs="Arial"/>
        </w:rPr>
        <w:lastRenderedPageBreak/>
        <w:t>за счет внебюджетных источников сроки их выполнения могут быть перенесены.</w:t>
      </w:r>
      <w:r w:rsidRPr="00881429">
        <w:rPr>
          <w:rFonts w:ascii="Arial" w:hAnsi="Arial" w:cs="Arial"/>
        </w:rPr>
        <w:br/>
      </w:r>
    </w:p>
    <w:p w14:paraId="0358B96E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8. Механизм реализации подпрограммы 4</w:t>
      </w:r>
    </w:p>
    <w:p w14:paraId="7DCE57FF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2C3D3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Мероприятия подпрограммы 4 реализуются непосредственно Министерством экологии и природных ресурсов Республики Крым, ГАУ РК "ЦЛАТИ", а также субъектами хозяйствования, на объектах которых выполняются мероприятия.</w:t>
      </w:r>
      <w:r w:rsidRPr="00881429">
        <w:rPr>
          <w:rFonts w:ascii="Arial" w:hAnsi="Arial" w:cs="Arial"/>
        </w:rPr>
        <w:br/>
      </w:r>
    </w:p>
    <w:p w14:paraId="1AEF6EF7" w14:textId="77777777" w:rsidR="00881429" w:rsidRPr="00881429" w:rsidRDefault="00881429" w:rsidP="008814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  <w:t>Подпрограмма 5 "Экологическое образование и воспитание населения Республики Крым" (далее - подпрограмма 5)</w:t>
      </w:r>
    </w:p>
    <w:p w14:paraId="6E80B033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Паспорт подпрограммы 5</w:t>
      </w:r>
      <w:r w:rsidRPr="0088142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881429" w:rsidRPr="00881429" w14:paraId="48A34D7D" w14:textId="77777777" w:rsidTr="00881429">
        <w:trPr>
          <w:trHeight w:val="15"/>
        </w:trPr>
        <w:tc>
          <w:tcPr>
            <w:tcW w:w="2957" w:type="dxa"/>
            <w:hideMark/>
          </w:tcPr>
          <w:p w14:paraId="59F496C0" w14:textId="77777777" w:rsidR="00881429" w:rsidRPr="00881429" w:rsidRDefault="0088142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17483844" w14:textId="77777777" w:rsidR="00881429" w:rsidRPr="00881429" w:rsidRDefault="008814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0427B757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848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Ответственный исполнитель 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4F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048AC6B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487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Цель 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D2F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Повышение уровня экологического образования и воспитания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1CE8564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6F6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Задача 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E40F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Формирование экологической культуры, развитие экологического образования и воспитания, в первую очередь - подрастающего поколения, путем создания непрерывной системы экологического образования, просвещения и информационного обеспечения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B3893A2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226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Целевые индикаторы и показатели 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769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участников экологических акций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C4D11CC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8A77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BE3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выходов в эфир региональных телекомпаний социальных роликов экологической направленности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1CC1B47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C190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6DE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участников волонтерской школы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F7880A1" w14:textId="77777777" w:rsidTr="00881429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4823" w14:textId="77777777" w:rsidR="00881429" w:rsidRPr="00881429" w:rsidRDefault="00881429"/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3C4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саженцев для акции "Сад памяти"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6A613098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7E9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Этапы и сроки реализации 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92D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Подпрограмма 5 реализуется в три этапа: первый этап: </w:t>
            </w:r>
            <w:proofErr w:type="gramStart"/>
            <w:r w:rsidRPr="00881429">
              <w:rPr>
                <w:lang w:eastAsia="en-US"/>
              </w:rPr>
              <w:t>2018 - 2020</w:t>
            </w:r>
            <w:proofErr w:type="gramEnd"/>
            <w:r w:rsidRPr="00881429">
              <w:rPr>
                <w:lang w:eastAsia="en-US"/>
              </w:rPr>
              <w:t xml:space="preserve"> годы, второй этап: 2021 - 2023 годы, третий этап: с 2024 года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90ECA6F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1AC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Объемы и источники финансирования 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ED4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Для реализации мероприятий подпрограммы 5 требуется 26010,78 тыс. руб. из бюджета Республики Крым (2018 г. - 811,78 тыс. руб., в 2019 г. - 496,0 тыс. руб., в 2020 г. - 10446 тыс. руб., в 2021 г. - 1845 тыс. руб., 2022 г. - 5895 тыс. руб. 2023 г. - 6517 тыс. руб.)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D427D77" w14:textId="77777777" w:rsidTr="00881429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03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Ожидаемые результаты реализации </w:t>
            </w:r>
            <w:r w:rsidRPr="00881429">
              <w:rPr>
                <w:lang w:eastAsia="en-US"/>
              </w:rPr>
              <w:lastRenderedPageBreak/>
              <w:t>подпрограммы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A31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Организация и проведение различных экологических акций и фестивалей (воспитание бережного отношения к </w:t>
            </w:r>
            <w:r w:rsidRPr="00881429">
              <w:rPr>
                <w:lang w:eastAsia="en-US"/>
              </w:rPr>
              <w:lastRenderedPageBreak/>
              <w:t>природе, развитию общественной активности и повышению экологической культуры населения, воспитание у подростков гражданской ответственности за сохранение природы родного края, популяризация экологического движения среди подрастающего поколения), организация волонтерской школы, в т.ч. в рамках государственного задания (увеличение к 2024 году количества участников экологических акций до 26 тыс. человек в год). Ежегодный доклад о состоянии и охране окружающей среды на территории Республики Крым (обеспечение свободного доступа к информации о состоянии окружающей среды). Выполнение научной работы "Подходы к формированию региональной концепции экологической безопасности" в рамках государственного задания. Трансляция социальных роликов экологической направленности региональными телекомпаниями обеспечит распространение информации о необходимости бережного отношения к окружающей среде. Озеленение территорий муниципальных образований Республики Крым в рамках акции "Сад памяти" (высадка более 22 тыс. саженцев)</w:t>
            </w:r>
            <w:r w:rsidRPr="00881429">
              <w:rPr>
                <w:lang w:eastAsia="en-US"/>
              </w:rPr>
              <w:br/>
            </w:r>
          </w:p>
        </w:tc>
      </w:tr>
    </w:tbl>
    <w:p w14:paraId="7AD44A91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lastRenderedPageBreak/>
        <w:br/>
      </w:r>
      <w:r w:rsidRPr="00881429">
        <w:rPr>
          <w:rFonts w:ascii="Arial" w:hAnsi="Arial" w:cs="Arial"/>
          <w:color w:val="auto"/>
        </w:rPr>
        <w:br/>
        <w:t>1. Сфера реализации подпрограммы 5, основные проблемы, оценка последствий инерционного развития и прогноз ее развития</w:t>
      </w:r>
    </w:p>
    <w:p w14:paraId="3D3DA51F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46743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Сфера реализации подпрограммы 5: образование и воспитание.</w:t>
      </w:r>
      <w:r w:rsidRPr="00881429">
        <w:rPr>
          <w:rFonts w:ascii="Arial" w:hAnsi="Arial" w:cs="Arial"/>
        </w:rPr>
        <w:br/>
      </w:r>
    </w:p>
    <w:p w14:paraId="3B2A3661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4F430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Основные проблемы. Низкий уровень экологического образования и воспитания населения не позволяет реально оценить важность сохранения окружающей среды. Потребительское отношение к природе и ее богатствам в большинстве случаев приводит к тому, что приходится устранять последствия негативного воздействия человека на природу, а не предупреждать их.</w:t>
      </w:r>
      <w:r w:rsidRPr="00881429">
        <w:rPr>
          <w:rFonts w:ascii="Arial" w:hAnsi="Arial" w:cs="Arial"/>
        </w:rPr>
        <w:br/>
      </w:r>
    </w:p>
    <w:p w14:paraId="6AC8CFA5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2D099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Оценка последствий инерционного развития и прогноз ее развития.</w:t>
      </w:r>
      <w:r w:rsidRPr="00881429">
        <w:rPr>
          <w:rFonts w:ascii="Arial" w:hAnsi="Arial" w:cs="Arial"/>
        </w:rPr>
        <w:br/>
      </w:r>
    </w:p>
    <w:p w14:paraId="1699478A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A3754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Если в настоящее время не начать широкое проведение мероприятий по экологическому образованию, просвещению и воспитанию населения, в будущем это приведет к резкому ухудшению состояния окружающей среды по вине человека.</w:t>
      </w:r>
      <w:r w:rsidRPr="00881429">
        <w:rPr>
          <w:rFonts w:ascii="Arial" w:hAnsi="Arial" w:cs="Arial"/>
        </w:rPr>
        <w:br/>
      </w:r>
    </w:p>
    <w:p w14:paraId="4D093BDA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lastRenderedPageBreak/>
        <w:br/>
      </w:r>
      <w:r w:rsidRPr="00881429">
        <w:rPr>
          <w:rFonts w:ascii="Arial" w:hAnsi="Arial" w:cs="Arial"/>
          <w:color w:val="auto"/>
        </w:rPr>
        <w:br/>
        <w:t>2. Приоритеты государственной политики в сфере реализации подпрограммы 5, цели, задачи и показатели (индикаторы) реализации подпрограммы 5, основные ожидаемые конечные результаты подпрограммы 5, сроки ее реализации</w:t>
      </w:r>
    </w:p>
    <w:p w14:paraId="7649E5B8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EC7A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Приоритетным направлением государственной политики является формирование эффективной системы экологического образования и воспитания.</w:t>
      </w:r>
      <w:r w:rsidRPr="00881429">
        <w:rPr>
          <w:rFonts w:ascii="Arial" w:hAnsi="Arial" w:cs="Arial"/>
        </w:rPr>
        <w:br/>
      </w:r>
    </w:p>
    <w:p w14:paraId="483DCBE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410EC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Целью подпрограммы 5 является повышение уровня экологического образования и воспитания.</w:t>
      </w:r>
      <w:r w:rsidRPr="00881429">
        <w:rPr>
          <w:rFonts w:ascii="Arial" w:hAnsi="Arial" w:cs="Arial"/>
        </w:rPr>
        <w:br/>
      </w:r>
    </w:p>
    <w:p w14:paraId="4DC9E375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7E269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Задачей подпрограммы 5 является формирование экологической культуры, развитие экологического образования и воспитания, в первую очередь - подрастающего поколения, путем создания непрерывной системы экологического образования, просвещения и информационного обеспечения.</w:t>
      </w:r>
      <w:r w:rsidRPr="00881429">
        <w:rPr>
          <w:rFonts w:ascii="Arial" w:hAnsi="Arial" w:cs="Arial"/>
        </w:rPr>
        <w:br/>
      </w:r>
    </w:p>
    <w:p w14:paraId="7625A6FD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437BE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Показатели (индикаторы) реализации подпрограммы 5:</w:t>
      </w:r>
      <w:r w:rsidRPr="00881429">
        <w:rPr>
          <w:rFonts w:ascii="Arial" w:hAnsi="Arial" w:cs="Arial"/>
        </w:rPr>
        <w:br/>
      </w:r>
    </w:p>
    <w:p w14:paraId="745B2300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AB2EE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Сведения о показателях (индикаторах) подпрограммы 5 и их значениях приведены в приложении 1 к Программе.</w:t>
      </w:r>
      <w:r w:rsidRPr="00881429">
        <w:rPr>
          <w:rFonts w:ascii="Arial" w:hAnsi="Arial" w:cs="Arial"/>
        </w:rPr>
        <w:br/>
      </w:r>
    </w:p>
    <w:p w14:paraId="1D8F3F1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3F4AE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Основные ожидаемые конечные результаты подпрограммы 5, сроки ее реализации.</w:t>
      </w:r>
      <w:r w:rsidRPr="00881429">
        <w:rPr>
          <w:rFonts w:ascii="Arial" w:hAnsi="Arial" w:cs="Arial"/>
        </w:rPr>
        <w:br/>
      </w:r>
    </w:p>
    <w:p w14:paraId="4A7E67D7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2788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Организация и проведение различных экологических акций и фестивалей (воспитание бережного отношения к природе, развитию общественной активности и повышению экологической культуры населения, воспитание у подростков гражданской ответственности за сохранение природы родного края, популяризация экологического движения среди подрастающего поколения), организация волонтерской школы, в т.ч. в рамках государственного задания (увеличение к 2024 году количества участников экологических акций до 26 тыс. человек в год). Ежегодный доклад о состоянии и охране окружающей среды на территории Республики Крым (обеспечение свободного доступа к информации о состоянии окружающей среды). Выполнение научной работы "Подходы к формированию региональной концепции экологической безопасности" в рамках государственного задания. Трансляция социальных роликов экологической направленности региональными телекомпаниями обеспечит распространение информации о необходимости бережного отношения к окружающей среде. Озеленение территорий муниципальных образований Республики Крым в рамках акции "Сад памяти" (высадка более 22 тыс. саженцев).</w:t>
      </w:r>
      <w:r w:rsidRPr="00881429">
        <w:rPr>
          <w:rFonts w:ascii="Arial" w:hAnsi="Arial" w:cs="Arial"/>
        </w:rPr>
        <w:br/>
      </w:r>
    </w:p>
    <w:p w14:paraId="52B68937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AE968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Сроки реализации подпрограммы 5.</w:t>
      </w:r>
      <w:r w:rsidRPr="00881429">
        <w:rPr>
          <w:rFonts w:ascii="Arial" w:hAnsi="Arial" w:cs="Arial"/>
        </w:rPr>
        <w:br/>
      </w:r>
    </w:p>
    <w:p w14:paraId="0099203D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67564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lastRenderedPageBreak/>
        <w:t xml:space="preserve">Подпрограмма 5 реализуется в три этапа: первый этап: </w:t>
      </w:r>
      <w:proofErr w:type="gramStart"/>
      <w:r w:rsidRPr="00881429">
        <w:rPr>
          <w:rFonts w:ascii="Arial" w:hAnsi="Arial" w:cs="Arial"/>
        </w:rPr>
        <w:t>2018 - 2020</w:t>
      </w:r>
      <w:proofErr w:type="gramEnd"/>
      <w:r w:rsidRPr="00881429">
        <w:rPr>
          <w:rFonts w:ascii="Arial" w:hAnsi="Arial" w:cs="Arial"/>
        </w:rPr>
        <w:t xml:space="preserve"> годы, второй этап: 2021 - 2023 годы, третий этап: с 2024 года.</w:t>
      </w:r>
      <w:r w:rsidRPr="00881429">
        <w:rPr>
          <w:rFonts w:ascii="Arial" w:hAnsi="Arial" w:cs="Arial"/>
        </w:rPr>
        <w:br/>
      </w:r>
    </w:p>
    <w:p w14:paraId="14823DC5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3. Характеристика основных мероприятий подпрограммы 5</w:t>
      </w:r>
    </w:p>
    <w:p w14:paraId="638875A2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5BFDA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Подпрограммой 5 предусмотрено выполнение одного основного мероприятия:</w:t>
      </w:r>
      <w:r w:rsidRPr="00881429">
        <w:rPr>
          <w:rFonts w:ascii="Arial" w:hAnsi="Arial" w:cs="Arial"/>
        </w:rPr>
        <w:br/>
      </w:r>
    </w:p>
    <w:p w14:paraId="2E6DD0E2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33AE7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основное мероприятие 5.1. Организация и проведение экологических конкурсов, акций, экологическое информирование (1 и 2 этапы). В рамках основного мероприятия планируется организация и проведение конкурса "Наш дом - природа" среди дошкольников Республики Крым, республиканской экологической акции "Крым - регион экологической безопасности и чистоты", республиканского фестиваля экологических театров "Живи в стиле эко", подготовка и издание ежегодного доклада о состоянии и охране окружающей среды на территории Республики Крым, подготовка, создание и трансляция социальных роликов экологической направленности региональными телекомпаниями, обеспечение акции "Сад памяти" посадочным материалом.</w:t>
      </w:r>
      <w:r w:rsidRPr="00881429">
        <w:rPr>
          <w:rFonts w:ascii="Arial" w:hAnsi="Arial" w:cs="Arial"/>
        </w:rPr>
        <w:br/>
      </w:r>
    </w:p>
    <w:p w14:paraId="1F2790BA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7FD1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Характеристика основных мероприятий подпрограммы 5 приведена в приложениях 2 и 5 к Программе.</w:t>
      </w:r>
      <w:r w:rsidRPr="00881429">
        <w:rPr>
          <w:rFonts w:ascii="Arial" w:hAnsi="Arial" w:cs="Arial"/>
        </w:rPr>
        <w:br/>
      </w:r>
    </w:p>
    <w:p w14:paraId="1DE66807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4. Характеристика мер государственного регулирования, прогноз сводных показателей государственных заданий по реализации подпрограммы 5</w:t>
      </w:r>
    </w:p>
    <w:p w14:paraId="2B319F40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71166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Мерами государственного регулирования является финансирование мероприятий, направленных на создание эффективной системы экологического образования и воспитания, за счет средств бюджета Республики Крым, а также выполнение государственных заданий на оказание государственных услуг (работ) государственными учреждениями Республики Крым.</w:t>
      </w:r>
      <w:r w:rsidRPr="00881429">
        <w:rPr>
          <w:rFonts w:ascii="Arial" w:hAnsi="Arial" w:cs="Arial"/>
        </w:rPr>
        <w:br/>
      </w:r>
    </w:p>
    <w:p w14:paraId="6F2343E7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5. Характеристика основных мероприятий, реализуемых органами местного самоуправления муниципальных образований в Республике Крым, участие других организаций и предприятий в реализации подпрограммы 5</w:t>
      </w:r>
    </w:p>
    <w:p w14:paraId="36F0EA8E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32A51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Участие в реализации мероприятий органов местного самоуправления муниципальных образований в Республике Крым не предполагается.</w:t>
      </w:r>
      <w:r w:rsidRPr="00881429">
        <w:rPr>
          <w:rFonts w:ascii="Arial" w:hAnsi="Arial" w:cs="Arial"/>
        </w:rPr>
        <w:br/>
      </w:r>
    </w:p>
    <w:p w14:paraId="1E5B5260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lastRenderedPageBreak/>
        <w:br/>
      </w:r>
      <w:r w:rsidRPr="00881429">
        <w:rPr>
          <w:rFonts w:ascii="Arial" w:hAnsi="Arial" w:cs="Arial"/>
          <w:color w:val="auto"/>
        </w:rPr>
        <w:br/>
        <w:t>6. Обоснование объема финансовых ресурсов, необходимых для реализации подпрограммы 5</w:t>
      </w:r>
    </w:p>
    <w:p w14:paraId="3073E46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DE762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Для реализации мероприятий подпрограммы 5 требуется 26010,78 тыс. руб. из бюджета Республики Крым (2018 г. - 811,78 тыс. руб., в 2019 г. - 496,0 тыс. руб., в 2020 г. - 10446 тыс. руб., в 2021 г. - 1845 тыс. руб., 2022 г. - 5895 тыс. руб. 2023 г. - 6517 тыс. руб.).</w:t>
      </w:r>
      <w:r w:rsidRPr="00881429">
        <w:rPr>
          <w:rFonts w:ascii="Arial" w:hAnsi="Arial" w:cs="Arial"/>
        </w:rPr>
        <w:br/>
      </w:r>
    </w:p>
    <w:p w14:paraId="55727BA2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DD84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 ходе выполнения мероприятий возможны корректировки объемов финансирования исходя из реальных возможностей бюджета Республики Крым.</w:t>
      </w:r>
      <w:r w:rsidRPr="00881429">
        <w:rPr>
          <w:rFonts w:ascii="Arial" w:hAnsi="Arial" w:cs="Arial"/>
        </w:rPr>
        <w:br/>
      </w:r>
    </w:p>
    <w:p w14:paraId="5C601C19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7. Анализ рисков реализации подпрограммы 5 и описание мер управления рисками</w:t>
      </w:r>
    </w:p>
    <w:p w14:paraId="6E22DD45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F9960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Возможными рисками являются:</w:t>
      </w:r>
      <w:r w:rsidRPr="00881429">
        <w:rPr>
          <w:rFonts w:ascii="Arial" w:hAnsi="Arial" w:cs="Arial"/>
        </w:rPr>
        <w:br/>
      </w:r>
    </w:p>
    <w:p w14:paraId="01FBD4B7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C25FB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низкая эффективность мероприятий по экологическому образованию и воспитанию;</w:t>
      </w:r>
      <w:r w:rsidRPr="00881429">
        <w:rPr>
          <w:rFonts w:ascii="Arial" w:hAnsi="Arial" w:cs="Arial"/>
        </w:rPr>
        <w:br/>
      </w:r>
    </w:p>
    <w:p w14:paraId="13E9DC30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0EB4B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незначительное участие населения в проводимых экологических акциях.</w:t>
      </w:r>
      <w:r w:rsidRPr="00881429">
        <w:rPr>
          <w:rFonts w:ascii="Arial" w:hAnsi="Arial" w:cs="Arial"/>
        </w:rPr>
        <w:br/>
      </w:r>
    </w:p>
    <w:p w14:paraId="573F4528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CF01D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Управление рисками:</w:t>
      </w:r>
      <w:r w:rsidRPr="00881429">
        <w:rPr>
          <w:rFonts w:ascii="Arial" w:hAnsi="Arial" w:cs="Arial"/>
        </w:rPr>
        <w:br/>
      </w:r>
    </w:p>
    <w:p w14:paraId="6FA4678B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525A0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осуществление постоянного контроля качества и эффективности экологического образования и воспитания;</w:t>
      </w:r>
      <w:r w:rsidRPr="00881429">
        <w:rPr>
          <w:rFonts w:ascii="Arial" w:hAnsi="Arial" w:cs="Arial"/>
        </w:rPr>
        <w:br/>
      </w:r>
    </w:p>
    <w:p w14:paraId="592134C7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2A556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обеспечение информирования населения о проводимых акциях и популяризация участия в них.</w:t>
      </w:r>
      <w:r w:rsidRPr="00881429">
        <w:rPr>
          <w:rFonts w:ascii="Arial" w:hAnsi="Arial" w:cs="Arial"/>
        </w:rPr>
        <w:br/>
      </w:r>
    </w:p>
    <w:p w14:paraId="1CBDB56D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8. Механизм реализации подпрограммы 5</w:t>
      </w:r>
    </w:p>
    <w:p w14:paraId="34E5E0A1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745A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Мероприятия будут выполняться непосредственно Министерством экологии и природных ресурсов Республики Крым и государственными учреждениями Республики Крым, отнесенными к ведению Министерства экологии и природных ресурсов Республики Крым.</w:t>
      </w:r>
      <w:r w:rsidRPr="00881429">
        <w:rPr>
          <w:rFonts w:ascii="Arial" w:hAnsi="Arial" w:cs="Arial"/>
        </w:rPr>
        <w:br/>
      </w:r>
    </w:p>
    <w:p w14:paraId="5067BDE1" w14:textId="77777777" w:rsidR="00881429" w:rsidRPr="00881429" w:rsidRDefault="00881429" w:rsidP="008814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br/>
      </w:r>
      <w:r w:rsidRPr="00881429">
        <w:rPr>
          <w:rFonts w:ascii="Arial" w:hAnsi="Arial" w:cs="Arial"/>
          <w:sz w:val="24"/>
          <w:szCs w:val="24"/>
        </w:rPr>
        <w:lastRenderedPageBreak/>
        <w:t>Подпрограмма 6 "Рекультивация брошенных карьеров" (далее - подпрограмма 6)</w:t>
      </w:r>
    </w:p>
    <w:p w14:paraId="36EC5328" w14:textId="77777777" w:rsidR="00881429" w:rsidRPr="00881429" w:rsidRDefault="00881429" w:rsidP="0088142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81429">
        <w:rPr>
          <w:rFonts w:ascii="Arial" w:hAnsi="Arial" w:cs="Arial"/>
          <w:color w:val="auto"/>
        </w:rPr>
        <w:br/>
      </w:r>
      <w:r w:rsidRPr="00881429">
        <w:rPr>
          <w:rFonts w:ascii="Arial" w:hAnsi="Arial" w:cs="Arial"/>
          <w:color w:val="auto"/>
        </w:rPr>
        <w:br/>
        <w:t>Паспорт подпрограммы 6</w:t>
      </w:r>
      <w:r w:rsidRPr="0088142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0"/>
        <w:gridCol w:w="1479"/>
        <w:gridCol w:w="1509"/>
        <w:gridCol w:w="1287"/>
        <w:gridCol w:w="933"/>
        <w:gridCol w:w="999"/>
        <w:gridCol w:w="999"/>
        <w:gridCol w:w="999"/>
      </w:tblGrid>
      <w:tr w:rsidR="00881429" w:rsidRPr="00881429" w14:paraId="6850C2FF" w14:textId="77777777" w:rsidTr="00881429">
        <w:trPr>
          <w:trHeight w:val="15"/>
        </w:trPr>
        <w:tc>
          <w:tcPr>
            <w:tcW w:w="2957" w:type="dxa"/>
            <w:gridSpan w:val="2"/>
            <w:hideMark/>
          </w:tcPr>
          <w:p w14:paraId="233EE705" w14:textId="77777777" w:rsidR="00881429" w:rsidRPr="00881429" w:rsidRDefault="0088142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gridSpan w:val="6"/>
            <w:hideMark/>
          </w:tcPr>
          <w:p w14:paraId="3F317B37" w14:textId="77777777" w:rsidR="00881429" w:rsidRPr="00881429" w:rsidRDefault="008814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09F73384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9E8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Ответственный исполнитель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995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1D16B5C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F61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Цель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BCF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Сокращение площади нарушенных земель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2CE2D8E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66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Задача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268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Рекультивация нарушенных земель (брошенных карьеров)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00580F53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82B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Целевые индикаторы и показатели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8A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земель, выявленных в результате проведения инвентаризации земель, нарушенных при проведении работ, связанных с эксплуатацией месторождений твердых полезных ископаемых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51A068EA" w14:textId="77777777" w:rsidTr="00881429"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8E3C" w14:textId="77777777" w:rsidR="00881429" w:rsidRPr="00881429" w:rsidRDefault="00881429"/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7EA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Количество разработанных проектов рекультивации нарушенных земель, находящихся в собственности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2E828577" w14:textId="77777777" w:rsidTr="00881429"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C535" w14:textId="77777777" w:rsidR="00881429" w:rsidRPr="00881429" w:rsidRDefault="00881429"/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40D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Площадь рекультивируемых земель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10B5EBFB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038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Этапы и сроки реализации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BE4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Подпрограмма 6 реализуется со второго этапа: </w:t>
            </w:r>
            <w:proofErr w:type="gramStart"/>
            <w:r w:rsidRPr="00881429">
              <w:rPr>
                <w:lang w:eastAsia="en-US"/>
              </w:rPr>
              <w:t>2021 - 2023</w:t>
            </w:r>
            <w:proofErr w:type="gramEnd"/>
            <w:r w:rsidRPr="00881429">
              <w:rPr>
                <w:lang w:eastAsia="en-US"/>
              </w:rPr>
              <w:t xml:space="preserve"> годы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43C0435D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B54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Объемы и источники финансирования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4E5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Для реализации мероприятий подпрограммы 6 требуется 73500 тыс. руб. из бюджета Республики Крым (2021 г. - 4500 тыс. руб., 2022 г. - 24500 тыс. руб., 2023 г. - 44500 тыс. руб.)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7B44A71" w14:textId="77777777" w:rsidTr="00881429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311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Ожидаемые результаты реализации подпрограммы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CF5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Разработка проектной документации и рекультивация нарушенных земель, находящихся в собственности Республики Крым</w:t>
            </w:r>
            <w:r w:rsidRPr="00881429">
              <w:rPr>
                <w:lang w:eastAsia="en-US"/>
              </w:rPr>
              <w:br/>
            </w:r>
          </w:p>
        </w:tc>
      </w:tr>
      <w:tr w:rsidR="00881429" w:rsidRPr="00881429" w14:paraId="72A34C46" w14:textId="77777777" w:rsidTr="00881429">
        <w:trPr>
          <w:trHeight w:val="15"/>
        </w:trPr>
        <w:tc>
          <w:tcPr>
            <w:tcW w:w="1848" w:type="dxa"/>
            <w:hideMark/>
          </w:tcPr>
          <w:p w14:paraId="5A98CB55" w14:textId="77777777" w:rsidR="00881429" w:rsidRPr="00881429" w:rsidRDefault="00881429"/>
        </w:tc>
        <w:tc>
          <w:tcPr>
            <w:tcW w:w="2033" w:type="dxa"/>
            <w:hideMark/>
          </w:tcPr>
          <w:p w14:paraId="32BD668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712288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EAA59D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45D59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20C49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21FB6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B609D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514F361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FFD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15A1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DCA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CFC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BD1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E7B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0E3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EB3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52BEE77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97B2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803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EE8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EF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5E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BD4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1D1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10320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1D2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27520</w:t>
            </w:r>
          </w:p>
        </w:tc>
      </w:tr>
      <w:tr w:rsidR="00881429" w:rsidRPr="00881429" w14:paraId="7B2BFDB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F7AB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039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484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359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3AE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2BA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4B9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698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DE81333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2C9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B33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3A1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5AC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F59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6AA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849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CC0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6D52411E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446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4.1.4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D1B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Министерство экологии и </w:t>
            </w:r>
            <w:r w:rsidRPr="00881429">
              <w:rPr>
                <w:lang w:eastAsia="en-US"/>
              </w:rPr>
              <w:lastRenderedPageBreak/>
              <w:t>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89E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Геохимическая оценка территории </w:t>
            </w:r>
            <w:r w:rsidRPr="00881429">
              <w:rPr>
                <w:lang w:eastAsia="en-US"/>
              </w:rPr>
              <w:lastRenderedPageBreak/>
              <w:t>Республики Крым для оптимизации наблюдательной сети государственного мониторинга состояния недр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8D0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6B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4767,67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E0A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C92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7A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4767,67</w:t>
            </w:r>
          </w:p>
        </w:tc>
      </w:tr>
      <w:tr w:rsidR="00881429" w:rsidRPr="00881429" w14:paraId="3B7A16A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FB23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1C1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AF4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A8C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DBC6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E99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E5B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0B8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560F9B6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F1F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514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C68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98D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00C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4767,67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5F0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8B3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CEBD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4767,67</w:t>
            </w:r>
          </w:p>
        </w:tc>
      </w:tr>
      <w:tr w:rsidR="00881429" w:rsidRPr="00881429" w14:paraId="3420C7E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762A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087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9E7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38A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61B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77A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006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B0C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56E7B6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7097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321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538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6FC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252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11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138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22E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FF744B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AC5A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F0A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2F7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477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51C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81E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8A3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A5B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DC943B9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9F4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4.1.5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90A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ГУП РК "</w:t>
            </w:r>
            <w:proofErr w:type="spellStart"/>
            <w:r w:rsidRPr="00881429">
              <w:rPr>
                <w:lang w:eastAsia="en-US"/>
              </w:rPr>
              <w:t>Черноморнефтегаз</w:t>
            </w:r>
            <w:proofErr w:type="spellEnd"/>
            <w:r w:rsidRPr="00881429">
              <w:rPr>
                <w:lang w:eastAsia="en-US"/>
              </w:rPr>
              <w:t>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747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Оснащение автоматическими средствами измерения и учета объема и массы выбросов вредных (загрязняющих) веществ в атмосферный воздух, </w:t>
            </w:r>
            <w:r w:rsidRPr="00881429">
              <w:rPr>
                <w:lang w:eastAsia="en-US"/>
              </w:rPr>
              <w:lastRenderedPageBreak/>
              <w:t>концентраций вредных (загрязняющих) веществ в таких выбросах со стационарных источников предприятия, находящихся на объектах 1 категории по уровню негативного воздействия на окружающую среду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0DC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0C0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D4C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3E9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442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500</w:t>
            </w:r>
          </w:p>
        </w:tc>
      </w:tr>
      <w:tr w:rsidR="00881429" w:rsidRPr="00881429" w14:paraId="1E7E48E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CDB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10E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D19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C13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3529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673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BCF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1F9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41EA9D21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F70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707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18E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C68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A2CB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87D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9D8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E3B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6D4945E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E22A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43A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CBD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C7D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1B7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329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AC7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4B1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565C4C7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0C8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88D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7C9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5FF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354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438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791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9E1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5733B9C2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8FB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CCC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ABD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BCA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746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130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6A5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0B5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500</w:t>
            </w:r>
          </w:p>
        </w:tc>
      </w:tr>
      <w:tr w:rsidR="00881429" w:rsidRPr="00881429" w14:paraId="6A406080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274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4.1.6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E7C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ООО "Титановые </w:t>
            </w:r>
            <w:r w:rsidRPr="00881429">
              <w:rPr>
                <w:lang w:eastAsia="en-US"/>
              </w:rPr>
              <w:lastRenderedPageBreak/>
              <w:t>инвестиции"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99E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Организация контроля за </w:t>
            </w:r>
            <w:r w:rsidRPr="00881429">
              <w:rPr>
                <w:lang w:eastAsia="en-US"/>
              </w:rPr>
              <w:lastRenderedPageBreak/>
              <w:t>состоянием окружающей среды в зоне влияния Армянского филиала ООО "Титановые инвестиции"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FA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3A2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D1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D44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77B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23000</w:t>
            </w:r>
          </w:p>
        </w:tc>
      </w:tr>
      <w:tr w:rsidR="00881429" w:rsidRPr="00881429" w14:paraId="15709D9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F12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540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034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B53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4443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C88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120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22A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676B7A5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2DB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4FE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E78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BA4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110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6F4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439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222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F7EA57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75C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58F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FD7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750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78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A82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A51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FAB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8505DA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453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2512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4C6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2CE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A4C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BCD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52D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4BA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F0A21EF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3E7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30C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EC9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EE5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594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563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B94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C58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23000</w:t>
            </w:r>
          </w:p>
        </w:tc>
      </w:tr>
      <w:tr w:rsidR="00881429" w:rsidRPr="00881429" w14:paraId="2A0BF2D5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A48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4.1.7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3BD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АО "Крымский содовый завод"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53F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Установка автоматизированной системы производственного экологического мониторинга на АО "Крымский содовый завод"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296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40F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0B5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015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059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3000</w:t>
            </w:r>
          </w:p>
        </w:tc>
      </w:tr>
      <w:tr w:rsidR="00881429" w:rsidRPr="00881429" w14:paraId="6BB0D77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96CB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B32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9F7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45A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</w:t>
            </w:r>
            <w:r w:rsidRPr="00881429">
              <w:rPr>
                <w:lang w:eastAsia="en-US"/>
              </w:rPr>
              <w:lastRenderedPageBreak/>
              <w:t>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80FF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823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429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777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3CAF7C70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803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A5C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86C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9FD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9D9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FF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201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73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651D28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B87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918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435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C73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FFF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6E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97F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FE4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5BF8E19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CFC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8CC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DB2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42C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B84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FED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958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603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0E6550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052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56B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E1D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6E1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32C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DE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402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D82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3000</w:t>
            </w:r>
          </w:p>
        </w:tc>
      </w:tr>
      <w:tr w:rsidR="00881429" w:rsidRPr="00881429" w14:paraId="5FDC8089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8562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6FAF" w14:textId="77777777" w:rsidR="00881429" w:rsidRPr="00881429" w:rsidRDefault="00881429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720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Экологическое образование и воспитание населения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4E2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552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811,78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9B1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F76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10446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1FA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11753,78</w:t>
            </w:r>
          </w:p>
        </w:tc>
      </w:tr>
      <w:tr w:rsidR="00881429" w:rsidRPr="00881429" w14:paraId="04419FC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FD2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BFC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141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CE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BAB9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F9E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598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3E6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4EA2B2C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A0E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E72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8FF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FDE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547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596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C8F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AB80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4B8CFD1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FB51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44C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F41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C48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AB3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811,78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E7F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363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10446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774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11753,78</w:t>
            </w:r>
          </w:p>
        </w:tc>
      </w:tr>
      <w:tr w:rsidR="00881429" w:rsidRPr="00881429" w14:paraId="39079C1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3A64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0E0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29F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78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92D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002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749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B27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5712DBA2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5F5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95C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E9A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6BA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EA8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A5A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513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5D8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68CA581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BCA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Основное меропр</w:t>
            </w:r>
            <w:r w:rsidRPr="00881429">
              <w:rPr>
                <w:lang w:eastAsia="en-US"/>
              </w:rPr>
              <w:lastRenderedPageBreak/>
              <w:t>иятие 5.1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2349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Министерство экологии и </w:t>
            </w:r>
            <w:r w:rsidRPr="00881429">
              <w:rPr>
                <w:lang w:eastAsia="en-US"/>
              </w:rPr>
              <w:lastRenderedPageBreak/>
              <w:t>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BAE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Организация и проведение </w:t>
            </w:r>
            <w:r w:rsidRPr="00881429">
              <w:rPr>
                <w:lang w:eastAsia="en-US"/>
              </w:rPr>
              <w:lastRenderedPageBreak/>
              <w:t>экологических конкурсов, акций, экологическое информирование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8252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800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811,78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CEA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DB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10446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11C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11753,78</w:t>
            </w:r>
          </w:p>
        </w:tc>
      </w:tr>
      <w:tr w:rsidR="00881429" w:rsidRPr="00881429" w14:paraId="288B4D8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3822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23F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0D6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061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2F25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898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562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282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3143DD2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488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238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2DB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76C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689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45F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CC8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23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51A846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B879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C03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CC8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7E9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F9A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811,78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B90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822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10446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F8B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11753,78</w:t>
            </w:r>
          </w:p>
        </w:tc>
      </w:tr>
      <w:tr w:rsidR="00881429" w:rsidRPr="00881429" w14:paraId="0C8DC5A1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A5DC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AA2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AEE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C2D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9EE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D3D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BE3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4AA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4C10089F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5B6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39F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3BC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12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4DF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C78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D0C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0FE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5B24BB51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AC8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5.1.1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9F0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475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Организация и проведение конкурса "Наш дом - природа" среди дошкольников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55B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B63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94,937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EFD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C3C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82E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189,937</w:t>
            </w:r>
          </w:p>
        </w:tc>
      </w:tr>
      <w:tr w:rsidR="00881429" w:rsidRPr="00881429" w14:paraId="050148C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FA81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0E5C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D97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7F7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6652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482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F83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E25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5FACC39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D43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CDE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9F7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407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03D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8936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1FB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BF1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F074E97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E5C2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EBC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739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0BC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787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94,937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BA5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191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4DA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189,937</w:t>
            </w:r>
          </w:p>
        </w:tc>
      </w:tr>
      <w:tr w:rsidR="00881429" w:rsidRPr="00881429" w14:paraId="20B8C58B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D1B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4C8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9D1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C1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152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8A7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8BC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AEE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4DC93B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1A3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B7E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059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73C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98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B12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628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CF6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4061729E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9F4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5.1.2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B2D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CD3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Организация и проведение республиканской экологической акции "Крым - регион экологической безопасности и чистоты"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4CF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4F2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8AD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149,5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5F0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4C2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449,5</w:t>
            </w:r>
          </w:p>
        </w:tc>
      </w:tr>
      <w:tr w:rsidR="00881429" w:rsidRPr="00881429" w14:paraId="6B8DEEB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EF1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269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000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63D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B090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3C4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8A4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4D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A56AB4F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9AC1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A17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841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084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768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463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09F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10E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D71CDBF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BD2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727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0B0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579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26F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67B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149,5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86E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4B9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449,5</w:t>
            </w:r>
          </w:p>
        </w:tc>
      </w:tr>
      <w:tr w:rsidR="00881429" w:rsidRPr="00881429" w14:paraId="1B7AB7E1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EA96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39E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5D9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690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0EB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20A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6E6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524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03A8773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E1CB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054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818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36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BFD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0E7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F8D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5DA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2F46B0E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F2E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Мероприятие </w:t>
            </w:r>
            <w:r w:rsidRPr="00881429">
              <w:rPr>
                <w:lang w:eastAsia="en-US"/>
              </w:rPr>
              <w:lastRenderedPageBreak/>
              <w:t>5.1.3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ADF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Министерство </w:t>
            </w:r>
            <w:r w:rsidRPr="00881429">
              <w:rPr>
                <w:lang w:eastAsia="en-US"/>
              </w:rPr>
              <w:lastRenderedPageBreak/>
              <w:t>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8C0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Подготовка и издание </w:t>
            </w:r>
            <w:r w:rsidRPr="00881429">
              <w:rPr>
                <w:lang w:eastAsia="en-US"/>
              </w:rPr>
              <w:lastRenderedPageBreak/>
              <w:t>ежегодного доклада о состоянии и охране окружающей среды на территории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1A2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D49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619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127,5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3C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ED8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708,5</w:t>
            </w:r>
          </w:p>
        </w:tc>
      </w:tr>
      <w:tr w:rsidR="00881429" w:rsidRPr="00881429" w14:paraId="4A76BCF0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C557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587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DB5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BDB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B633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713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DE5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8EA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767C310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315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642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9AB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2BB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CF6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CC2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F7C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C6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77FDEC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1DE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107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CF3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36B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CEA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7B0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127,5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CB5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824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708,5</w:t>
            </w:r>
          </w:p>
        </w:tc>
      </w:tr>
      <w:tr w:rsidR="00881429" w:rsidRPr="00881429" w14:paraId="51E7493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C9CC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45C7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2F4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B69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A0D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083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F0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6D2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8E13DB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8699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627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429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D4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A36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C78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DAA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58B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60FF124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A29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5.1.4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960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6B7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Подготовка, создание и трансляция социальных роликов экологической направленности региональными телекомпаниями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C2E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9F0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40,906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FFE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07E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1CD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215,906</w:t>
            </w:r>
          </w:p>
        </w:tc>
      </w:tr>
      <w:tr w:rsidR="00881429" w:rsidRPr="00881429" w14:paraId="31BC3D7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E32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E00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415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57F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</w:t>
            </w:r>
            <w:r w:rsidRPr="00881429">
              <w:rPr>
                <w:lang w:eastAsia="en-US"/>
              </w:rPr>
              <w:lastRenderedPageBreak/>
              <w:t>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7325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2DE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D4F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930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3CB00477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EF9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939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5EA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E39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1D4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465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526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F8A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DBE63B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2A1D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6F0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41B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6E0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4431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40,906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35E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A38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1AA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215,906</w:t>
            </w:r>
          </w:p>
        </w:tc>
      </w:tr>
      <w:tr w:rsidR="00881429" w:rsidRPr="00881429" w14:paraId="65B55DE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3926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71C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76D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57A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35A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F46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FDD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38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604CB0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2FA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07D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4AC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95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135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F29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4A1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3A2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DEAD428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863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5.1.5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CE2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12B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Организация и проведение республиканского фестиваля экологических театров "Живи в стиле эко"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372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33C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94,937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2EB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FEB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C96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189,937</w:t>
            </w:r>
          </w:p>
        </w:tc>
      </w:tr>
      <w:tr w:rsidR="00881429" w:rsidRPr="00881429" w14:paraId="47A2F05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C48C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E34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2D3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20F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E9EA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A0B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0C6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C4B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7F61BFA2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C1C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9B0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1E9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2FC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0C9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CD8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660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AD9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50A1F47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A4E2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55D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9D2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B3A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5A1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94,937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69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371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539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189,937</w:t>
            </w:r>
          </w:p>
        </w:tc>
      </w:tr>
      <w:tr w:rsidR="00881429" w:rsidRPr="00881429" w14:paraId="3C73A870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A29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2C6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87F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CD6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8AFC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2F9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A1B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34C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793F3C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B637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3A8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A2D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E7D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157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BD6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778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337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552CF35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5AC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5.1.6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29E2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Министерство экологии и </w:t>
            </w:r>
            <w:r w:rsidRPr="00881429">
              <w:rPr>
                <w:lang w:eastAsia="en-US"/>
              </w:rPr>
              <w:lastRenderedPageBreak/>
              <w:t>природных ресурсов Республики Крым; ГАУ РК "Алуштинское ЛОХ"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9B5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 xml:space="preserve">Обеспечение акции "Сад </w:t>
            </w:r>
            <w:r w:rsidRPr="00881429">
              <w:rPr>
                <w:lang w:eastAsia="en-US"/>
              </w:rPr>
              <w:lastRenderedPageBreak/>
              <w:t>памяти" посадочным материалом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D3B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FAC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771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7C2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CDD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10000</w:t>
            </w:r>
          </w:p>
        </w:tc>
      </w:tr>
      <w:tr w:rsidR="00881429" w:rsidRPr="00881429" w14:paraId="184AD22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E1C4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214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6B0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85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66D1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06A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7E1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825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9CBAB8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921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214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030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B8E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469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2D2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EA0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564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C8A92D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297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CED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08E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C7A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53C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AC8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33A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66E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10000</w:t>
            </w:r>
          </w:p>
        </w:tc>
      </w:tr>
      <w:tr w:rsidR="00881429" w:rsidRPr="00881429" w14:paraId="21952E7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0186D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CAA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B70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1DC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F30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235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858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B71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64D97A43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6266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DFF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B26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627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BCB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1B7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78C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ED2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255E0A3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4EE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Подпрограмма 6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E9B5" w14:textId="77777777" w:rsidR="00881429" w:rsidRPr="00881429" w:rsidRDefault="00881429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8CE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Рекультивация брошенных карьеров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9D6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AC0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24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65B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B9C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64FC1F6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AE06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E9B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84B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91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9071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334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86F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056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5B6273B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7EB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6F2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ECE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590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C4A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035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4E8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AE7F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51D301F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B354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8FC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C5A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2A8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D346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EF7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531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956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AFB76E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EBBF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CCC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2E8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DB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D5B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749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BE0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6E4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4CB1FC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59D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244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D6A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E83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79D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F9D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604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AC6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7DA543A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AA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Мероприятия, не вошедшие в подпрограммы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D39D" w14:textId="77777777" w:rsidR="00881429" w:rsidRPr="00881429" w:rsidRDefault="00881429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1AE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Руководство и управление в сфере экологии и природных ресурсов Республики Крым, расходы на финансовое обеспечение деятельности государственных бюджетных, казенных и автономных учреждений Республики Крым, расходы на реализацию региональных проектов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0D3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2BF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964979,451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F67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1170783,085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8C4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1105766,785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21B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3241529,321</w:t>
            </w:r>
          </w:p>
        </w:tc>
      </w:tr>
      <w:tr w:rsidR="00881429" w:rsidRPr="00881429" w14:paraId="7594A2F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EF23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092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E55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77E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593F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AEC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3A4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6BF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7FF9795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B02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C0A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C99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CC2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федеральный </w:t>
            </w:r>
            <w:r w:rsidRPr="00881429">
              <w:rPr>
                <w:lang w:eastAsia="en-US"/>
              </w:rPr>
              <w:lastRenderedPageBreak/>
              <w:t>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9D6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237958,2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221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318392,8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58E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250750,754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496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807101,754</w:t>
            </w:r>
          </w:p>
        </w:tc>
      </w:tr>
      <w:tr w:rsidR="00881429" w:rsidRPr="00881429" w14:paraId="5BCDC88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BE2D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92A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BD0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7D6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936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727021,251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14E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852390,285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D1B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855016,031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335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2434427,567</w:t>
            </w:r>
          </w:p>
        </w:tc>
      </w:tr>
      <w:tr w:rsidR="00881429" w:rsidRPr="00881429" w14:paraId="79D8402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C6A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D10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DE8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CC6B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473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18B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4D1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79B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CE76AE2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3BF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28E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0C5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71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13F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2C3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53D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BC4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6E4A3801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073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6.1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9BC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F01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Руководство и управление в сфере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8C0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06A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236093,1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A59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241674,6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17F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245395,825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D42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723163,525</w:t>
            </w:r>
          </w:p>
        </w:tc>
      </w:tr>
      <w:tr w:rsidR="00881429" w:rsidRPr="00881429" w14:paraId="653319A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7C0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96D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C95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BF6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AFBD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91C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F20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229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05EADCFF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C52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878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790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98E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A93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28812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3C4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31075,2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655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31467,454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73F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91354,654</w:t>
            </w:r>
          </w:p>
        </w:tc>
      </w:tr>
      <w:tr w:rsidR="00881429" w:rsidRPr="00881429" w14:paraId="5EB1D1F3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C555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052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6B2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E4B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54B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207281,1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EEC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210599,4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5E7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213928,371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620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631808,871</w:t>
            </w:r>
          </w:p>
        </w:tc>
      </w:tr>
      <w:tr w:rsidR="00881429" w:rsidRPr="00881429" w14:paraId="706BC1C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2E5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C25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F57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09A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598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CA3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6E7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78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BD2F77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9E3C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492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140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DBE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70E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14D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AFB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8D8D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4BABDA69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37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6.2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DDA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80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Финансовое обеспечение деятельности государственных бюджетных</w:t>
            </w:r>
            <w:r w:rsidRPr="00881429">
              <w:rPr>
                <w:lang w:eastAsia="en-US"/>
              </w:rPr>
              <w:lastRenderedPageBreak/>
              <w:t>, казенных и автономных учреждений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94E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6FF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728886,351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B2E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811660,585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9B9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803574,66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CED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2344121,596</w:t>
            </w:r>
          </w:p>
        </w:tc>
      </w:tr>
      <w:tr w:rsidR="00881429" w:rsidRPr="00881429" w14:paraId="2F93F84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DE17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2DA1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A37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6F5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2549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42B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BD6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9D6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1F6FAE3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3AF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160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235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A26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C87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209146,2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AF7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169869,7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069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162487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4AF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541502,9</w:t>
            </w:r>
          </w:p>
        </w:tc>
      </w:tr>
      <w:tr w:rsidR="00881429" w:rsidRPr="00881429" w14:paraId="5551852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59D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2E4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DF4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F1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F02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519740,151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097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641790,885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5A7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641087,66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715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1802618,696</w:t>
            </w:r>
          </w:p>
        </w:tc>
      </w:tr>
      <w:tr w:rsidR="00881429" w:rsidRPr="00881429" w14:paraId="74CAA38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D04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2CF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5B7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C15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048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463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CAE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BDA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C9C5387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3ECD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0B9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DCB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624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F2B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536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88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AD1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1CC88E3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57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Основное мероприятие 6.3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6FC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DB6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Реализация федерального проекта "Сохранение лесов"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6A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AAB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568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117447,9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FC7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55641,2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751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173089,1</w:t>
            </w:r>
          </w:p>
        </w:tc>
      </w:tr>
      <w:tr w:rsidR="00881429" w:rsidRPr="00881429" w14:paraId="34371FF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64E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BB5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F96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C7B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A520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CC6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C7D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3C7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6382DA5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D07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7CF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BC6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05B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4E7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F12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117447,9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716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55641,2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D09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173089,1</w:t>
            </w:r>
          </w:p>
        </w:tc>
      </w:tr>
      <w:tr w:rsidR="00881429" w:rsidRPr="00881429" w14:paraId="506BFDF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13C1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912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6E4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070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</w:t>
            </w:r>
            <w:r w:rsidRPr="00881429">
              <w:rPr>
                <w:lang w:eastAsia="en-US"/>
              </w:rPr>
              <w:lastRenderedPageBreak/>
              <w:t>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012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9B7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18D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FC0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C0EB86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1A57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502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B14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6F2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B86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33A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190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1F4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605FC1C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CCD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4A7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9D5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E23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8E9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B6D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C96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1FB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C5D916A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9A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6.3.1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98C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F0D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Расходы на увеличение площади лесовосстановления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41F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B2A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DDC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48989,4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FF3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18920,5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D37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67909,9</w:t>
            </w:r>
          </w:p>
        </w:tc>
      </w:tr>
      <w:tr w:rsidR="00881429" w:rsidRPr="00881429" w14:paraId="2512A3F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5BC9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046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1A8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1DA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D992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8A56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C5F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059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7A7B38F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0B3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CCF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2D9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0DF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71A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107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48989,4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A36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18920,5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C87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67909,9</w:t>
            </w:r>
          </w:p>
        </w:tc>
      </w:tr>
      <w:tr w:rsidR="00881429" w:rsidRPr="00881429" w14:paraId="50210328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B94B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506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722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85C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13C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123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75A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B32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063954D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ED46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64C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0C8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5AC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65E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029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943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375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230FFB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40C0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E9A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A432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02C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9B2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1C7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B22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99D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261883E1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843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6.3.2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0EE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49D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Расходы на оснащение учреждений, выполняющих мероприятия по воспроизводству лесов, специализированной лесохозяйс</w:t>
            </w:r>
            <w:r w:rsidRPr="00881429">
              <w:rPr>
                <w:lang w:eastAsia="en-US"/>
              </w:rPr>
              <w:lastRenderedPageBreak/>
              <w:t>твенной техникой и оборудованием для проведения комплекса мероприятий по лесовосстановлению и лесоразведению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188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4DC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ED5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2183,5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B84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2218,9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A8C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4402,4</w:t>
            </w:r>
          </w:p>
        </w:tc>
      </w:tr>
      <w:tr w:rsidR="00881429" w:rsidRPr="00881429" w14:paraId="3F86FCE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2163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93D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F79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930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381A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1F0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2FD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54E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67E877AD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576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EAD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582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80A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4DE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933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2183,5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B29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2218,9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309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4402,4</w:t>
            </w:r>
          </w:p>
        </w:tc>
      </w:tr>
      <w:tr w:rsidR="00881429" w:rsidRPr="00881429" w14:paraId="70698FD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26DA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4E77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F9D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289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C66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668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7F0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AAB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3B5E121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D36B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7F3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6EE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221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3FC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2E9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839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456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14B6916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4431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CFF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DBA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643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4D3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A3F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75D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C8A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1143C7A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24F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Мероприятие 6.3.3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005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AC5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Расходы на оснащение специализированных учреждений </w:t>
            </w:r>
            <w:proofErr w:type="spellStart"/>
            <w:r w:rsidRPr="00881429">
              <w:rPr>
                <w:lang w:eastAsia="en-US"/>
              </w:rPr>
              <w:t>лесопожарной</w:t>
            </w:r>
            <w:proofErr w:type="spellEnd"/>
            <w:r w:rsidRPr="00881429">
              <w:rPr>
                <w:lang w:eastAsia="en-US"/>
              </w:rPr>
              <w:t xml:space="preserve"> техникой и оборудованием для проведения комплекса мероприят</w:t>
            </w:r>
            <w:r w:rsidRPr="00881429">
              <w:rPr>
                <w:lang w:eastAsia="en-US"/>
              </w:rPr>
              <w:lastRenderedPageBreak/>
              <w:t>ий по охране лесов от пожаров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E35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lastRenderedPageBreak/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4041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AC7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66275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590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34501,8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EDB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100776,8</w:t>
            </w:r>
          </w:p>
        </w:tc>
      </w:tr>
      <w:tr w:rsidR="00881429" w:rsidRPr="00881429" w14:paraId="7E80D392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FA99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972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59C9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55F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34A1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C6C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76CC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3F2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15ADC4EE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736A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683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2DD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A65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EB0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ADA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66275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5C39F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34501,8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909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100776,8</w:t>
            </w:r>
          </w:p>
        </w:tc>
      </w:tr>
      <w:tr w:rsidR="00881429" w:rsidRPr="00881429" w14:paraId="39174895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8A72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02C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F53F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410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E2B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2D8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393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A9C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6DE8310F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45C8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F8B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CC3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FDA6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местные бюджеты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38E7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37C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CC1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DB5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1EEDDD19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0814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DC6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4B7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8A3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внебюджетные средства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6CB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C74C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984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FA2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  <w:tr w:rsidR="00881429" w:rsidRPr="00881429" w14:paraId="79EBB66A" w14:textId="77777777" w:rsidTr="0088142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D8A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Основное мероприятие 6.4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7C7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Министерство экологии и природных ресурсов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E0BB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Расходы на осуществление части полномочий Российской Федерации в области лесных отношений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2C10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всего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629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0418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C524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1155,1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5C74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1155,1</w:t>
            </w:r>
          </w:p>
        </w:tc>
      </w:tr>
      <w:tr w:rsidR="00881429" w:rsidRPr="00881429" w14:paraId="722158C4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F61B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5A20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622E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4F69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 xml:space="preserve">в </w:t>
            </w:r>
            <w:proofErr w:type="gramStart"/>
            <w:r w:rsidRPr="00881429">
              <w:rPr>
                <w:lang w:eastAsia="en-US"/>
              </w:rPr>
              <w:t>т.ч.</w:t>
            </w:r>
            <w:proofErr w:type="gramEnd"/>
            <w:r w:rsidRPr="00881429">
              <w:rPr>
                <w:lang w:eastAsia="en-US"/>
              </w:rPr>
              <w:t xml:space="preserve"> по отдельным источникам финансирования: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3AAC" w14:textId="77777777" w:rsidR="00881429" w:rsidRPr="00881429" w:rsidRDefault="008814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B5EB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E59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B1F1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429" w:rsidRPr="00881429" w14:paraId="57ECB4A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5ED4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95CD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A873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087D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федеральный бюджет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6C8A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CEC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E68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1155,1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D0A3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1155,1</w:t>
            </w:r>
          </w:p>
        </w:tc>
      </w:tr>
      <w:tr w:rsidR="00881429" w:rsidRPr="00881429" w14:paraId="667BEBBA" w14:textId="77777777" w:rsidTr="00881429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B81E" w14:textId="77777777" w:rsidR="00881429" w:rsidRPr="00881429" w:rsidRDefault="008814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2B58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9DA5" w14:textId="77777777" w:rsidR="00881429" w:rsidRPr="00881429" w:rsidRDefault="008814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9225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бюджет Республики Крым</w:t>
            </w:r>
            <w:r w:rsidRPr="00881429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48B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916E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1A37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8BB2" w14:textId="77777777" w:rsidR="00881429" w:rsidRPr="00881429" w:rsidRDefault="008814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1429">
              <w:rPr>
                <w:lang w:eastAsia="en-US"/>
              </w:rPr>
              <w:t>0</w:t>
            </w:r>
          </w:p>
        </w:tc>
      </w:tr>
    </w:tbl>
    <w:p w14:paraId="3B0F240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5D1C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0,1 - понижающий коэффициент суммы возврата Субсидии.</w:t>
      </w:r>
      <w:r w:rsidRPr="00881429">
        <w:rPr>
          <w:rFonts w:ascii="Arial" w:hAnsi="Arial" w:cs="Arial"/>
        </w:rPr>
        <w:br/>
      </w:r>
    </w:p>
    <w:p w14:paraId="61AD595E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A4D14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19. Коэффициент возврата Субсидии рассчитывается по формуле:</w:t>
      </w:r>
      <w:r w:rsidRPr="00881429">
        <w:rPr>
          <w:rFonts w:ascii="Arial" w:hAnsi="Arial" w:cs="Arial"/>
        </w:rPr>
        <w:br/>
      </w:r>
    </w:p>
    <w:p w14:paraId="077BE19E" w14:textId="77777777" w:rsidR="00881429" w:rsidRPr="00881429" w:rsidRDefault="00881429" w:rsidP="008814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  <w:t xml:space="preserve">k = SUM </w:t>
      </w:r>
      <w:proofErr w:type="spellStart"/>
      <w:r w:rsidRPr="00881429">
        <w:rPr>
          <w:rFonts w:ascii="Arial" w:hAnsi="Arial" w:cs="Arial"/>
        </w:rPr>
        <w:t>Di</w:t>
      </w:r>
      <w:proofErr w:type="spellEnd"/>
      <w:r w:rsidRPr="00881429">
        <w:rPr>
          <w:rFonts w:ascii="Arial" w:hAnsi="Arial" w:cs="Arial"/>
        </w:rPr>
        <w:t xml:space="preserve"> / m,</w:t>
      </w:r>
    </w:p>
    <w:p w14:paraId="368B2CB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</w:p>
    <w:p w14:paraId="143F1271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где:</w:t>
      </w:r>
      <w:r w:rsidRPr="00881429">
        <w:rPr>
          <w:rFonts w:ascii="Arial" w:hAnsi="Arial" w:cs="Arial"/>
        </w:rPr>
        <w:br/>
      </w:r>
    </w:p>
    <w:p w14:paraId="52B34819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1D91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881429">
        <w:rPr>
          <w:rFonts w:ascii="Arial" w:hAnsi="Arial" w:cs="Arial"/>
        </w:rPr>
        <w:t>Di</w:t>
      </w:r>
      <w:proofErr w:type="spellEnd"/>
      <w:r w:rsidRPr="00881429">
        <w:rPr>
          <w:rFonts w:ascii="Arial" w:hAnsi="Arial" w:cs="Arial"/>
        </w:rPr>
        <w:t xml:space="preserve"> - индекс, отражающий уровень недостижения i-го результата использования Субсидии.</w:t>
      </w:r>
      <w:r w:rsidRPr="00881429">
        <w:rPr>
          <w:rFonts w:ascii="Arial" w:hAnsi="Arial" w:cs="Arial"/>
        </w:rPr>
        <w:br/>
      </w:r>
    </w:p>
    <w:p w14:paraId="6D5365A2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EDCDB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При расчете коэффициента возврата Субсидии используются только положительные значения индекса, отражающего уровень недостижения i-го результата использования Субсидии.</w:t>
      </w:r>
      <w:r w:rsidRPr="00881429">
        <w:rPr>
          <w:rFonts w:ascii="Arial" w:hAnsi="Arial" w:cs="Arial"/>
        </w:rPr>
        <w:br/>
      </w:r>
    </w:p>
    <w:p w14:paraId="3F1B91B4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17F8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20. Индекс, отражающий уровень недостижения i-го результата использования Субсидии, определяется:</w:t>
      </w:r>
      <w:r w:rsidRPr="00881429">
        <w:rPr>
          <w:rFonts w:ascii="Arial" w:hAnsi="Arial" w:cs="Arial"/>
        </w:rPr>
        <w:br/>
      </w:r>
    </w:p>
    <w:p w14:paraId="77774A44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9112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а) для результатов использования Субсидии, по которым большее значение фактически достигнутого значения отражает большую эффективность использования Субсидии, по формуле:</w:t>
      </w:r>
      <w:r w:rsidRPr="00881429">
        <w:rPr>
          <w:rFonts w:ascii="Arial" w:hAnsi="Arial" w:cs="Arial"/>
        </w:rPr>
        <w:br/>
      </w:r>
    </w:p>
    <w:p w14:paraId="77C502ED" w14:textId="77777777" w:rsidR="00881429" w:rsidRPr="00881429" w:rsidRDefault="00881429" w:rsidP="008814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  <w:proofErr w:type="spellStart"/>
      <w:r w:rsidRPr="00881429">
        <w:rPr>
          <w:rFonts w:ascii="Arial" w:hAnsi="Arial" w:cs="Arial"/>
        </w:rPr>
        <w:t>Di</w:t>
      </w:r>
      <w:proofErr w:type="spellEnd"/>
      <w:r w:rsidRPr="00881429">
        <w:rPr>
          <w:rFonts w:ascii="Arial" w:hAnsi="Arial" w:cs="Arial"/>
        </w:rPr>
        <w:t xml:space="preserve"> = 1 - </w:t>
      </w:r>
      <w:proofErr w:type="spellStart"/>
      <w:r w:rsidRPr="00881429">
        <w:rPr>
          <w:rFonts w:ascii="Arial" w:hAnsi="Arial" w:cs="Arial"/>
        </w:rPr>
        <w:t>Ti</w:t>
      </w:r>
      <w:proofErr w:type="spellEnd"/>
      <w:r w:rsidRPr="00881429">
        <w:rPr>
          <w:rFonts w:ascii="Arial" w:hAnsi="Arial" w:cs="Arial"/>
        </w:rPr>
        <w:t xml:space="preserve"> / </w:t>
      </w:r>
      <w:proofErr w:type="spellStart"/>
      <w:r w:rsidRPr="00881429">
        <w:rPr>
          <w:rFonts w:ascii="Arial" w:hAnsi="Arial" w:cs="Arial"/>
        </w:rPr>
        <w:t>Si</w:t>
      </w:r>
      <w:proofErr w:type="spellEnd"/>
      <w:r w:rsidRPr="00881429">
        <w:rPr>
          <w:rFonts w:ascii="Arial" w:hAnsi="Arial" w:cs="Arial"/>
        </w:rPr>
        <w:t>,</w:t>
      </w:r>
    </w:p>
    <w:p w14:paraId="5C0E298B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</w:p>
    <w:p w14:paraId="265CA59F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где:</w:t>
      </w:r>
      <w:r w:rsidRPr="00881429">
        <w:rPr>
          <w:rFonts w:ascii="Arial" w:hAnsi="Arial" w:cs="Arial"/>
        </w:rPr>
        <w:br/>
      </w:r>
    </w:p>
    <w:p w14:paraId="4B4A7C5C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1A6B9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881429">
        <w:rPr>
          <w:rFonts w:ascii="Arial" w:hAnsi="Arial" w:cs="Arial"/>
        </w:rPr>
        <w:t>Ti</w:t>
      </w:r>
      <w:proofErr w:type="spellEnd"/>
      <w:r w:rsidRPr="00881429">
        <w:rPr>
          <w:rFonts w:ascii="Arial" w:hAnsi="Arial" w:cs="Arial"/>
        </w:rPr>
        <w:t xml:space="preserve"> - фактически достигнутое значение i-го результата использования Субсидии на отчетную дату;</w:t>
      </w:r>
      <w:r w:rsidRPr="00881429">
        <w:rPr>
          <w:rFonts w:ascii="Arial" w:hAnsi="Arial" w:cs="Arial"/>
        </w:rPr>
        <w:br/>
      </w:r>
    </w:p>
    <w:p w14:paraId="05B5BDC2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D77F2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881429">
        <w:rPr>
          <w:rFonts w:ascii="Arial" w:hAnsi="Arial" w:cs="Arial"/>
        </w:rPr>
        <w:t>Si</w:t>
      </w:r>
      <w:proofErr w:type="spellEnd"/>
      <w:r w:rsidRPr="00881429">
        <w:rPr>
          <w:rFonts w:ascii="Arial" w:hAnsi="Arial" w:cs="Arial"/>
        </w:rPr>
        <w:t xml:space="preserve"> - плановое значение i-го результата использования Субсидии, установленное Соглашением;</w:t>
      </w:r>
      <w:r w:rsidRPr="00881429">
        <w:rPr>
          <w:rFonts w:ascii="Arial" w:hAnsi="Arial" w:cs="Arial"/>
        </w:rPr>
        <w:br/>
      </w:r>
    </w:p>
    <w:p w14:paraId="592F48CB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87156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б) для результатов использования Субсидии, по которым большее значение фактически достигнутого значения отражает меньшую эффективность использования Субсидии, по формуле:</w:t>
      </w:r>
      <w:r w:rsidRPr="00881429">
        <w:rPr>
          <w:rFonts w:ascii="Arial" w:hAnsi="Arial" w:cs="Arial"/>
        </w:rPr>
        <w:br/>
      </w:r>
    </w:p>
    <w:p w14:paraId="0CF09EB4" w14:textId="77777777" w:rsidR="00881429" w:rsidRPr="00881429" w:rsidRDefault="00881429" w:rsidP="008814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br/>
      </w:r>
      <w:proofErr w:type="spellStart"/>
      <w:r w:rsidRPr="00881429">
        <w:rPr>
          <w:rFonts w:ascii="Arial" w:hAnsi="Arial" w:cs="Arial"/>
        </w:rPr>
        <w:t>Di</w:t>
      </w:r>
      <w:proofErr w:type="spellEnd"/>
      <w:r w:rsidRPr="00881429">
        <w:rPr>
          <w:rFonts w:ascii="Arial" w:hAnsi="Arial" w:cs="Arial"/>
        </w:rPr>
        <w:t xml:space="preserve"> = 1 - </w:t>
      </w:r>
      <w:proofErr w:type="spellStart"/>
      <w:r w:rsidRPr="00881429">
        <w:rPr>
          <w:rFonts w:ascii="Arial" w:hAnsi="Arial" w:cs="Arial"/>
        </w:rPr>
        <w:t>Si</w:t>
      </w:r>
      <w:proofErr w:type="spellEnd"/>
      <w:r w:rsidRPr="00881429">
        <w:rPr>
          <w:rFonts w:ascii="Arial" w:hAnsi="Arial" w:cs="Arial"/>
        </w:rPr>
        <w:t xml:space="preserve"> / </w:t>
      </w:r>
      <w:proofErr w:type="spellStart"/>
      <w:r w:rsidRPr="00881429">
        <w:rPr>
          <w:rFonts w:ascii="Arial" w:hAnsi="Arial" w:cs="Arial"/>
        </w:rPr>
        <w:t>Ti</w:t>
      </w:r>
      <w:proofErr w:type="spellEnd"/>
      <w:r w:rsidRPr="00881429">
        <w:rPr>
          <w:rFonts w:ascii="Arial" w:hAnsi="Arial" w:cs="Arial"/>
        </w:rPr>
        <w:t>.</w:t>
      </w:r>
    </w:p>
    <w:p w14:paraId="0605042F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lastRenderedPageBreak/>
        <w:br/>
      </w:r>
    </w:p>
    <w:p w14:paraId="097E39AC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21. Основанием для освобождения муниципальных образований Республики Крым от применения мер ответственности, предусмотренных пунктом 18 настоящего Порядка, является документально подтвержденное наступление обстоятельств непреодолимой силы, препятствующих исполнению соответствующих обязательств.</w:t>
      </w:r>
      <w:r w:rsidRPr="00881429">
        <w:rPr>
          <w:rFonts w:ascii="Arial" w:hAnsi="Arial" w:cs="Arial"/>
        </w:rPr>
        <w:br/>
      </w:r>
    </w:p>
    <w:p w14:paraId="4A77309C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0A231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Возврат и последующее использование средств, перечисленных из бюджетов муниципальных образований Республики Крым в бюджет Республики Крым в соответствии с пунктом 18 настоящего Порядка, осуществляются по предложению соответствующего главного администратора доходов бюджета Республики Крым в порядке, установленном бюджетным законодательством Российской Федерации.</w:t>
      </w:r>
      <w:r w:rsidRPr="00881429">
        <w:rPr>
          <w:rFonts w:ascii="Arial" w:hAnsi="Arial" w:cs="Arial"/>
        </w:rPr>
        <w:br/>
      </w:r>
    </w:p>
    <w:p w14:paraId="1CAB239F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23ADD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22. В случае нарушения Получателем требований настоящего Порядка (в том числе в случае нецелевого использования средств бюджета Республики Крым) перечисленная Субсидия (часть Субсидии) подлежит возврату в бюджет Республики Крым.</w:t>
      </w:r>
      <w:r w:rsidRPr="00881429">
        <w:rPr>
          <w:rFonts w:ascii="Arial" w:hAnsi="Arial" w:cs="Arial"/>
        </w:rPr>
        <w:br/>
      </w:r>
    </w:p>
    <w:p w14:paraId="5B1921A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CD6C3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Требование о возврате Субсидии в бюджет Республики Крым (далее - требование) направляется Министерством Получателю в двадцатидневный срок с даты установления нарушения.</w:t>
      </w:r>
      <w:r w:rsidRPr="00881429">
        <w:rPr>
          <w:rFonts w:ascii="Arial" w:hAnsi="Arial" w:cs="Arial"/>
        </w:rPr>
        <w:br/>
      </w:r>
    </w:p>
    <w:p w14:paraId="4937E18A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437C8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Возврат Субсидии производится Получателем в течение двадцати рабочих дней с даты получения требования по реквизитам и коду бюджетной классификации Российской Федерации, указанным в требовании.</w:t>
      </w:r>
      <w:r w:rsidRPr="00881429">
        <w:rPr>
          <w:rFonts w:ascii="Arial" w:hAnsi="Arial" w:cs="Arial"/>
        </w:rPr>
        <w:br/>
      </w:r>
    </w:p>
    <w:p w14:paraId="0B6CECE5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8BCC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В случае непоступления в бюджет Республики Крым средств Субсидии в течение установленного срока Министерство в двадцатидневный срок с даты истечения срока для возврата средств Субсидии принимает меры по взысканию указанных средств в судебном порядке.</w:t>
      </w:r>
      <w:r w:rsidRPr="00881429">
        <w:rPr>
          <w:rFonts w:ascii="Arial" w:hAnsi="Arial" w:cs="Arial"/>
        </w:rPr>
        <w:br/>
      </w:r>
    </w:p>
    <w:p w14:paraId="6BFEB884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98FF9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23. Уполномоченные органы государственного финансового контроля осуществляют контроль за использованием средств Субсидии в соответствии с действующим законодательством Российской Федерации.</w:t>
      </w:r>
      <w:r w:rsidRPr="00881429">
        <w:rPr>
          <w:rFonts w:ascii="Arial" w:hAnsi="Arial" w:cs="Arial"/>
        </w:rPr>
        <w:br/>
      </w:r>
    </w:p>
    <w:p w14:paraId="72150C36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25BC5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24. Министерство обеспечивает соблюдение Получателями условий, целей и порядка предоставления Субсидии.</w:t>
      </w:r>
      <w:r w:rsidRPr="00881429">
        <w:rPr>
          <w:rFonts w:ascii="Arial" w:hAnsi="Arial" w:cs="Arial"/>
        </w:rPr>
        <w:br/>
      </w:r>
    </w:p>
    <w:p w14:paraId="20075AA0" w14:textId="77777777" w:rsidR="00881429" w:rsidRPr="00881429" w:rsidRDefault="00881429" w:rsidP="008814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C7F98" w14:textId="77777777" w:rsidR="00881429" w:rsidRPr="00881429" w:rsidRDefault="00881429" w:rsidP="008814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1429">
        <w:rPr>
          <w:rFonts w:ascii="Arial" w:hAnsi="Arial" w:cs="Arial"/>
        </w:rPr>
        <w:t>25. Контроль за целевым и эффективным использованием бюджетных средств осуществляется в соответствии с действующим законодательством.</w:t>
      </w:r>
    </w:p>
    <w:p w14:paraId="2727D166" w14:textId="77777777" w:rsidR="00881429" w:rsidRPr="00881429" w:rsidRDefault="00881429" w:rsidP="00881429"/>
    <w:p w14:paraId="724B96A8" w14:textId="77777777" w:rsidR="00821256" w:rsidRPr="00881429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142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814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814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14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142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142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814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814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8142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8142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88142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88142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8142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81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1429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88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88142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88142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8142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814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8142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8142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881429"/>
  </w:style>
  <w:style w:type="character" w:customStyle="1" w:styleId="lt-chat-headertxt">
    <w:name w:val="lt-chat-header__txt"/>
    <w:basedOn w:val="a0"/>
    <w:rsid w:val="00881429"/>
  </w:style>
  <w:style w:type="character" w:customStyle="1" w:styleId="lt-label-blocktxt">
    <w:name w:val="lt-label-block__txt"/>
    <w:basedOn w:val="a0"/>
    <w:rsid w:val="00881429"/>
  </w:style>
  <w:style w:type="character" w:customStyle="1" w:styleId="oe-a0-000003">
    <w:name w:val="oe-a0-000003"/>
    <w:basedOn w:val="a0"/>
    <w:rsid w:val="00881429"/>
  </w:style>
  <w:style w:type="character" w:customStyle="1" w:styleId="oe-a0-000004">
    <w:name w:val="oe-a0-000004"/>
    <w:basedOn w:val="a0"/>
    <w:rsid w:val="00881429"/>
  </w:style>
  <w:style w:type="character" w:customStyle="1" w:styleId="oe-a0-000006">
    <w:name w:val="oe-a0-000006"/>
    <w:basedOn w:val="a0"/>
    <w:rsid w:val="00881429"/>
  </w:style>
  <w:style w:type="character" w:customStyle="1" w:styleId="oe-a0-000008">
    <w:name w:val="oe-a0-000008"/>
    <w:basedOn w:val="a0"/>
    <w:rsid w:val="00881429"/>
  </w:style>
  <w:style w:type="character" w:customStyle="1" w:styleId="lt-hidden-menu-wrapper">
    <w:name w:val="lt-hidden-menu-wrapper"/>
    <w:basedOn w:val="a0"/>
    <w:rsid w:val="00881429"/>
  </w:style>
  <w:style w:type="character" w:customStyle="1" w:styleId="lt-chat-headertxt-name">
    <w:name w:val="lt-chat-header__txt-name"/>
    <w:basedOn w:val="a0"/>
    <w:rsid w:val="00881429"/>
  </w:style>
  <w:style w:type="character" w:customStyle="1" w:styleId="lt-chat-headertxt-nickname">
    <w:name w:val="lt-chat-header__txt-nickname"/>
    <w:basedOn w:val="a0"/>
    <w:rsid w:val="00881429"/>
  </w:style>
  <w:style w:type="character" w:customStyle="1" w:styleId="lt-baloontxt">
    <w:name w:val="lt-baloon__txt"/>
    <w:basedOn w:val="a0"/>
    <w:rsid w:val="00881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