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828F2A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СТРОИТЕЛЬСТВА И ЖИЛИЩНО-КОММУНАЛЬНОГО ХОЗЯЙСТВА АСТРАХАНСКОЙ ОБЛАСТИ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июня 2019 года N 29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Порядке накопления твердых коммунальных отходов (в том числе их раздельного накопления) на территории Астраханской области</w:t>
      </w:r>
    </w:p>
    <w:p w14:paraId="02BB1E9F" w14:textId="77777777" w:rsidR="00DB4BDD" w:rsidRPr="00DB4BDD" w:rsidRDefault="00DB4BDD" w:rsidP="00DB4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октября 2021 года)</w:t>
      </w:r>
    </w:p>
    <w:p w14:paraId="5F925D80" w14:textId="77777777" w:rsidR="00DB4BDD" w:rsidRPr="00DB4BDD" w:rsidRDefault="00DB4BDD" w:rsidP="00DB4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2f2d83cd790a448dae0eeb97ed542e01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Постановлений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22.06.2020 N 22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eec092ef449c469090fb066f0c585c26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от 02.08.2021 N 17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0802c272b7604142b1fd452956672a82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от 11.08.2021 N 20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7fafbfa28a8b45c9ac4b06b96a641137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0D19E9F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3294B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В соответствии с </w:t>
      </w:r>
      <w:hyperlink r:id="R5cb1bf663401456987244d54a60c0f22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24.06.1998 N 89-ФЗ "Об отходах производства и потребления"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 подпунктом 8 пункта 2 статьи 4 </w:t>
      </w:r>
      <w:hyperlink r:id="Rf92af9753d5a485dada282d2c90b2dd2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Закона Астраханской области от 28.12.2015 N 107/2015-ОЗ "Об отдельных вопросах правового регулирования отношений в области обращения с отходами производства и потребления на территории Астраханской области"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 министерство строительства и жилищно-коммунального хозяйства Астраханской области постановляет: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80B38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73597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накопления твердых коммунальных отходов (в том числе их раздельного накопления) на территории Астраханской области.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3B2E6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6EE90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 </w:t>
      </w:r>
      <w:hyperlink r:id="Rabce0d963e194975a160c158899a69bc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 министерства строительства и жилищно-коммунального хозяйства Астраханской области от 05.04.2017 N 10 "Об утверждении Порядка сбора твердых коммунальных отходов (в том числе их раздельного сбора) на территории Астраханской области"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F58D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2FDDA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 Сектору контроля правового и кадрового управления министерства строительства и жилищно-коммунального хозяйства Астраханской области: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57870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3908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в течение трех рабочих дней со дня подписания направить копию настоящего Постановления в агентство связи и массовых коммуникаций Астраханской области для официального опубликования в средствах массовой информации;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B557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7B983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в семидневный срок после дня первого официального опубликования настоящего Постановления направить его копию, а также сведения об источниках его официального опубликования в Управление Министерства юстиции Российской Федерации по Астраханской области;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8A6C5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6B059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не позднее семи рабочих дней со дня подписания направить копию настоящего Постановления в прокуратуру Астраханской области;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C276B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0B31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не позднее семи рабочих дней со дня подписания направить копию настоящего Постановления поставщикам справочно-правовых систем ООО "Астрахань-Гарант-Сервис" и ООО "Информационный центр "</w:t>
      </w:r>
      <w:proofErr w:type="spell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КонсультантСервис</w:t>
      </w:r>
      <w:proofErr w:type="spell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>" для включения в электронные базы данных.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3D2E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ED9A76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 Помощнику министра строительства и жилищно-коммунального хозяйства Астраханской области: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4B9ED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18C52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в десятидневный срок со дня принятия постановления разместить его на официальном сайте министерства строительства и жилищно-коммунального хозяйства Астраханской области в сети "Интернет" https://minstroy.astrobl.ru.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50C52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874C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5. Постановление вступает в силу со дня его официального опубликования.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41F88" w14:textId="77777777" w:rsidR="00DB4BDD" w:rsidRPr="00DB4BDD" w:rsidRDefault="00DB4BDD" w:rsidP="00DB4BDD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>. министра строительства и жилищно-коммунального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  <w:t>хозяйства Астраханской области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  <w:t>О.В.ГУЖВИНСКИЙ</w:t>
      </w:r>
    </w:p>
    <w:p w14:paraId="298A4AD9" w14:textId="77777777" w:rsidR="00DB4BDD" w:rsidRPr="00DB4BDD" w:rsidRDefault="00DB4BDD" w:rsidP="00DB4BDD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министерства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строительства и жилищно-коммунального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 Астраханской области</w:t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июня 2019 г. N 29</w:t>
      </w:r>
    </w:p>
    <w:p w14:paraId="39662147" w14:textId="77777777" w:rsidR="00DB4BDD" w:rsidRPr="00DB4BDD" w:rsidRDefault="00DB4BDD" w:rsidP="00DB4BDD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ПОРЯДОК НАКОПЛЕНИЯ ТВЕРДЫХ КОММУНАЛЬНЫХ ОТХОДОВ (В ТОМ ЧИСЛЕ ИХ РАЗДЕЛЬНОГО НАКОПЛЕНИЯ) НА ТЕРРИТОРИИ АСТРАХАНСКОЙ ОБЛАСТИ</w:t>
      </w:r>
    </w:p>
    <w:p w14:paraId="1E176E59" w14:textId="77777777" w:rsidR="00DB4BDD" w:rsidRPr="00DB4BDD" w:rsidRDefault="00DB4BDD" w:rsidP="00DB4BDD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086e257c5c29456fae76c3e826eac2c2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Постановлений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02.08.2021 N 17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d08e7175a3e24e1d86014b6dbf9e013f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от 11.08.2021 N 20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1759f33bbe154744a63ade19110b6960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</w:p>
    <w:p w14:paraId="03F0FFBD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4F8F9A0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13CF8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1.1. Порядок накопления твердых коммунальных отходов (в том числе их раздельного накопления) на территории Астраханской области (далее - Порядок) устанавливает требования в отношении накопления твердых коммунальных 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отходов и других видов отходов на территории Астраханской области.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CA271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C0985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1.2. Порядок разработан в соответствии с </w:t>
      </w:r>
      <w:hyperlink r:id="R3b0f0b601107413abaeae9b34a01b000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24.06.1998 N 89-ФЗ "Об отходах производства и потребления"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4986a8fc73554fdbbf0462f80b970df2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Федеральным законом от 10.01.2002 N 7-ФЗ "Об охране окружающей среды"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b97b1980ab5e4d4a841f747bdbcdae05" w:anchor="64U0IK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901028d64057438e8babe6632ceda363" w:anchor="7D20K3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Главного государственного санитарного врача Российской Федерации от 28.01.2021 N 3 "Об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 </w:t>
      </w:r>
      <w:hyperlink r:id="R0f36532a491142bdb5b054399d9f2b50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Законом Астраханской области от 28.12.2015 N 107/2015-ОЗ "Об отдельных вопросах правового регулирования отношений в области обращения с отходами производства и потребления на территории Астраханской области"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 федеральными законами и иными нормативными правовыми актами Российской Федерации и Астраханской области в области охраны окружающей среды и иными документами.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A088B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A734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1.3. В Порядке используются следующие термины и определения: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165D7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0C67D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обращение с отходами - деятельность по сбору, накоплению, транспортированию, обработке, утилизации, обезвреживанию, размещению отходов;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F7584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025AB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твердые коммунальные отходы (далее - ТКО) - отходы, образующиеся в жилых помещениях в процессе потребления физическими лицами, а также товары,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ТКО также относятся отходы, образующиеся в процессе деятельности юридических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5FA7F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B0465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контейнерная площадка - место (площадка) накопления ТКО, обустроенное в соответствии с требованиями законодательства Российской Федерации в области охраны окружающей среды и законодательства Российской Федерации в области обеспечения санитарно-эпидемиологического благополучия населения и предназначенное для размещения контейнеров и бункеров;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A47ED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A2EA8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накопление отходов - складирование отходов на срок не более чем одиннадцать месяцев в целях их дальнейшей обработки, утилизации, обезвреживания, размещения;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C108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258C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раздельное накопление отходов - накопление отходов в местах (на площадках) накопления путем их раздельного складирования по видам отходов, группам отходов, группам однородных отходов в контейнеры для раздельного накопления;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4359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399CC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вывоз ТКО - транспортирование ТКО от мест (площадок) их накопления до объектов, используемых для обработки, утилизации, обезвреживания, размещения;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068D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02E52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обработка отходов - предварительная подготовка отходов к дальнейшей утилизации, включая их сортировку, разборку, очистку;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1F173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C9617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- хранение и захоронение отходов;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D8BB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D6CC9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потребитель - собственник</w:t>
      </w:r>
      <w:proofErr w:type="gram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 ТКО или уполномоченное им лицо, заключившее или обязанное заключить с региональным оператором договор на оказание услуг по обращению с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4A61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1467E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региональный оператор по обращению с ТКО (далее - региональный оператор) - 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накопления которых находятся в зоне деятельности регионального оператор.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E3789D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Общие требования к накоплению отходов</w:t>
      </w:r>
    </w:p>
    <w:p w14:paraId="0596FB9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3DF665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2.1. Сбор, накопление, транспортирование, обработка, утилизация, обезвреживание, размещение ТКО осуществляются с учетом экологического законодательства Российской Федерации и законодательства Российской Федерации в области обеспечения санитарно-эпидемиологического благополучия населения.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2238D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EA5F45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Осуществление сбора, накопления, транспортирования, обработки, утилизации, обезвреживания, размещения ТКО должно быть безопасным для населения и окружающей среды.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5E6DB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86451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2.2. Обращение с ТКО на территории Астраханской области обеспечивается региональными операторами самостоятельно или с привлечением операторов по обращению с ТКО в соответствии с региональной программой в области обращения с отходами и территориальной схемой, </w:t>
      </w:r>
      <w:hyperlink r:id="R0e306fc998344a2999d371d8b0054d1b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Постановлением </w:t>
        </w:r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lastRenderedPageBreak/>
          <w:t>Правительства Российской Федерации от 12.11.2016 N 1156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 и настоящим Порядком на основании договоров на оказание услуг по обращению с ТКО, заключенных с потребителями.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153B8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9A72E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2.3. Территории населенных пунктов Астраханской области подлежат регулярной очистке от отходов в соответствии с территориальной схемой и требованиями экологического и санитарно-эпидемиологического законодательства Российской Федерации.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6EA4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C7526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2.4. Субъекты хозяйственной и иной деятельности, осуществляющие свою деятельность на территории населенных пунктов Астраханской области, а также граждане, проживающие на территории Астраханской области обязаны выполнять требования настоящего Порядка, при накоплении отходов не осуществлять действия, влекущие за собой нарушение прав других лиц на охрану здоровья и благоприятную окружающую среду.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B12FB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80EB8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2.5. На территории Астраханской области запрещено: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D7942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B3903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несанкционированное размещение всех видов отходов, в том числе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A725AB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CFB7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потребителям запрещается складировать ТКО вне контейнеров или в контейнеры, не предназначенные для складирования таких видов отходов, за исключением случаев, установленных законодательством Российской Федерации.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7149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4DA5F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потребителям запрещается осуществлять складирование ТКО в местах (площадках) накопления ТКО, не указанных в договоре на оказание услуг по обращению с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4EF0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230B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2.6. Потребитель обеспечивает раздельное накопление отходов в населенных пунктах Астраханской области, что обеспечивается установкой в местах (площадках) накопления отходов контейнеров для раздельного накопления, организацией пунктов приема вторичного сырья и опасных отходов.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3A23E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73DC1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2.7. Потребители обязаны заключить договор на оказание услуг по обращению с ТКО с региональным оператором, в зоне деятельности которого образуются ТКО и находятся места их накопления.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D0628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61E4D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2.8. Региональный оператор несет ответственность за обращение с ТКО с момента погрузки таких отходов в мусоровоз в местах накопления ТКО. Вывоз ТКО региональным оператором должен сопровождаться уборкой мест погрузки ТКО (подбором оброненных (просыпавшихся и др.) при погрузке ТКО и перемещении их в мусоровоз).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5AEC1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5DEBF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(п. 2.8 в ред. </w:t>
      </w:r>
      <w:hyperlink r:id="R0cfe014c55f94f07864947c24871e405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334CD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1868B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2.9. Ответственность за обустройство и надлежащее содержание мест (площадок) накопления ТКО (в том числе их раздельного накопления) и специальных площадок для накопления крупногабаритных отходов несут: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70C2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AFB4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а) органы местного самоуправления муниципальных образований (далее - ОМС) в границах муниципальных образований, за исключением случаев, указанных в подпунктах "б", "в", "г", "д" настоящего пункта;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27BAD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37022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bf7232cffa3946e8bc41042debf3627f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B43C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4E5F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б) в зависимости от выбранного и реализуемого способа управления многоквартирным домом: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6198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7F2F9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собственники помещений в многоквартирном доме - в случае, если управление многоквартирным домом осуществляется непосредственно собственниками помещений в многоквартирном доме и указанные площадки расположены на придомовой территории, входящей в состав общего имущества собственников помещений в доме;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52310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301D6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управляющие организации - в случае, если в установленном порядке выбран способ управления многоквартирным домом управляющей организацией;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4F16E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0EC9D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товарищество собственников жилья, жилищный кооператив или иной специализированный потребительский кооператив - в случае, если управление общим имуществом в многоквартирном доме осуществляется непосредственно товариществом собственников жилья, жилищным, жилищно-строительным кооперативом или иным специализированным потребительским кооперативом;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26F3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13B3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в) правообладатели земельных участков, на территории которых образуются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A8BB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AEF5A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г) юридические лица и индивидуальные предприниматели при архитектурно-строительном проектировании, строительстве, реконструкции, капитальном ремонте зданий, сооружений и иных объектов, в процессе эксплуатации которых образуются отходы;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12B90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51CFB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д) садоводческие, огороднические некоммерческие товарищества, на территории которых образуются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9B38F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E605A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е) утратил силу. - </w:t>
      </w:r>
      <w:hyperlink r:id="Rd9243c814938474f8f621250fe693b8f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Постановление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36C92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Накопление ТКО</w:t>
      </w:r>
    </w:p>
    <w:p w14:paraId="181910F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AC3A6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3.1. В соответствии с договором на оказание услуг по обращению с ТКО в местах накопления ТКО складирование ТКО осуществляется потребителями следующими способами: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9727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B9DC8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а) в контейнеры, расположенные в мусороприемных камерах (при наличии соответствующей внутридомовой инженерной системы);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F27C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6B2B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б) в контейнеры, бункеры, расположенные на контейнерных площадках;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F429F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AEE1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в) бестарный способ - накопление ТКО (в пакеты или другие емкости, представленные региональным оператором) и удаление (вывоз) ТКО (крупногабаритных отходов) с территорий сельских поселений или с территорий малоэтажной застройки городских поселений (без накопления ТКО (крупногабаритных отходов) на контейнерных площадках).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8D419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196DF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3.2. Места (площадки) накопления ТКО создаются ОМС, за исключением установленных законодательством Российской Федерации случаев, когда такая обязанность лежит на других лицах.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9D1E4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EAF4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Информация о местах (площадках) накопления ТКО, количестве и объеме размещенных на них контейнеров направляется в министерство строительства и жилищно-коммунального хозяйства Астраханской области для включения в территориальную схему и в течение 10 рабочих дней со дня внесения в реестр сведений о создании места (площадки) накопления твердых коммунальных отходов такие сведения размещаются ОМС на их официальном сайте в информационно-телекоммуникационной сети "Интернет", а при его отсутствии - на официальном сайте министерства строительства и жилищно-коммунального хозяйства Астраханской области в информационно-телекоммуникационной сети "Интернет" с соблюдением требований законодательства Российской Федерации о персональных данных. Указанные сведения должны быть доступны для ознакомления неограниченному кругу лиц без взимания платы.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726C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8C23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09e526d33d62465d88c0610fbff34554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0A5B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1DAC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3.3. Накопление отходов допускается только в местах (площадках) накопления отходов, соответствующих требованиям законодательства в области санитарно-эпидемиологического благополучия населения и иного законодательства Российской Федерации, за исключением случаев, предусмотренных подпунктом "в" пункта 3.1 настоящего Порядка.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3162E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66AF4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Места (площадки) накопления ТКО должны соответствовать требованиям законодательства в области санитарно-эпидемиологического благополучия населения и иного законодательства Российской Федерации, а также правилам благоустройства муниципальных образований.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F75C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3679E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3.4. Накопление отходов может осуществляться путем их раздельного складирования по видам отходов, группам отходов, группам однородных отходов (раздельное накопление).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09E7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C109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3.5. ОМС создают места (площадок) накопления ТКО и ведут реестр мест (площадок) накопления ТКО в соответствии с Правилами обустройства мест (площадок) накопления твердых коммунальных отходов и ведения их реестра, утвержденными </w:t>
      </w:r>
      <w:hyperlink r:id="R956a5d55d55641a695bc1d9b039c9c38" w:anchor="64U0IK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Российской Федерации от 31.08.2018 N 1039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14ACF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3C909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3.6. Реестр мест (площадок) накопления ТКО должен включать в себя: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2E8C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9464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данные о нахождении мест (площадок) накопления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79004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CADE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данные о технических характеристиках мест (площадок) накопления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77AE3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642CC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данные о собственниках мест (площадок) накопления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17C21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7DAB5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данные об источниках образования ТКО, которые складируются в местах (на площадках) накопления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42C2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BDFF46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3.7. Накопление ТКО осуществляется в соответствии с правилами обращения с ТКО, утвержденными Правительством Российской Федерации, и порядком накопления (в том числе раздельного накопления) ТКО, утвержденным органом исполнительной власти субъекта Российской Федерации.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701FD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4. Раздельное накопление ТКО</w:t>
      </w:r>
    </w:p>
    <w:p w14:paraId="56140D6B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5398C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4.1. Раздельное накопление ТКО предусматривает разделение ТКО потребителями по установленным видам отходов и складирование отсортированных ТКО в контейнеры для соответствующих видов отходов либо их передачу в пункты сбора вторичного сырья.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94BD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7F0B0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4.2. Раздельное накопление ТКО осуществляется потребителями и систематизируется: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D73E3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7BD8E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на утилизируемые отходы (отходы, подлежащие вторичной переработке, не загрязненные пищевыми отходами - бумага, картон, стекло, пластик, металл и пр.);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3C932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E5D6F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смешанные отходы (отходы с пищевой составляющей и отходами, не подлежащими утилизации);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5C55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03FC5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компостируемые отходы (отходы органического происхождения, подлежащие компостированию).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3B460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95B3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4.3. Раздельное накопление ТКО осуществляется на специально оборудованных местах (площадках) накопления отходов в соответствии с требованиями санитарного законодательства Российской Федерации, градостроительных норм, а также правил благоустройства муниципальных образований.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E536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43911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4.4. Расположение мест (площадок) накопления отходов раздельного накопления ТКО определяется ОМС в соответствии с муниципальным реестром мест (площадок) накопления ТКО, в разрезе каждого муниципального образования, и территориальной схемой.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22931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71FB33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4.5. При организации раздельного накопления ТКО в местах (площадках) накопления ТКО устанавливаются контейнеры, обеспечивающие размещение в них только определенного вида ТКО, с соблюдением следующих условий: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EBA8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7AA2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контейнеры должны быть выкрашены в разные цвета для различных видов ТКО и иметь соответствующую маркировку. Маркировка наносится в виде надписей и (или) пиктограмм и должна доносить информацию о материалах, подлежащих сбору в соответствующий контейнер;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16BE4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8F9C0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конструкция контейнеров не должна допускать попадания внутрь атмосферных осадков, проникновения животных.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610BA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933C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4.6. Для осуществления раздельного накопления ТКО контейнеры могут предоставляться потребителям региональным оператором либо операторами, осуществляющими деятельность по сбору и транспортированию твердых коммунальных отходов, в соответствии с договорами, заключенными с региональным оператором.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51E6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C5AF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4.7. Собственники индивидуальных жилых домов (домовладений) вправе осуществлять компостирование отходов органического происхождения. О принятом решении собственники индивидуальных жилых домов (домовладений) уведомляют регионального оператора для внесения изменений в ранее заключенные договоры на оказание услуг по обращению с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99D41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9287F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eaf45f8eecbb4760a0a89ba3210ee568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65E1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4E9B5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4.8. Потребители вправе заключать договоры на оказание услуг по утилизации ТКО с региональным оператором, индивидуальным предпринимателем и (или) юридическим лицом, осуществляющими деятельность по утилизации ТКО, в соответствии с гражданским законодательством Российской Федерации.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868BB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AA9F7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4.9. Собственники помещений в многоквартирном доме в решении о раздельном накоплении ТКО принимают решения по следующим вопросам: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50DC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E217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а) об организации раздельного накопления ТКО в многоквартирном доме;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B6EFC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1A8B4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б) о прекращении организации накопления ТКО при помощи мусоропровода путем его консервации;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EDE2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DF64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в) об определении способа накопления ТКО посредством использования места (площадки) накопления отходов и определении ее местоположения;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D055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A2996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г) о выборе ответственного лица, уполномоченного всеми собственниками в многоквартирном доме, по взаимодействию с региональным оператором (при непосредственном управлении многоквартирным домом);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E399E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94D1A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д) о заключении договора на оказание услуг по утилизации ТКО с региональным оператором, индивидуальным предпринимателем и (или) юридическим лицом, осуществляющими деятельность по утилизации ТКО, в соответствии с гражданским законодательством Российской Федерации, в случае принятия решения, указанного в пункте 4.9 настоящего раздела.</w:t>
      </w:r>
    </w:p>
    <w:p w14:paraId="7E74D82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4.10. На основании принятого решения, в соответствии с протоколом голосования собственников помещений организация, осуществляющая управление многоквартирным домом, лицо, уполномоченное всеми 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собственниками, при непосредственном управлении многоквартирным домом в срок не позднее 20 рабочих дней с даты проведения общего собрания собственников помещений многоквартирного дома уведомляют регионального оператора о принятом решении с приложением протокола собрания собственников помещений.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5915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F54E3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4.11. Организация, осуществляющая управление многоквартирным домом, лицо, уполномоченное всеми собственниками, при непосредственном управлении многоквартирным домом организуют накопление ТКО в порядке и на условиях, определенных решением общего собрания собственников помещений в многоквартирном доме, обеспечивают внесение изменений в ранее заключенные договоры на оказание услуг по обращению с ТКО, заключают договоры на утилизацию отходов, в состав которых входят полезные компоненты, с организациями, осуществляющими соответствующие виды деятельности.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C6296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2F793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4.12. По договору на оказание услуг по обращению с ТКО (раздельное накопление) потребитель обязуется осуществлять раздельное накопление ТКО в соответствии с требованиями договора, настоящего Порядка и законодательством Российской Федерации в области обращения с ТКО, а региональный оператор обязуется осуществлять раздельный сбор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48EA53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523B5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4.13. Размер платы за коммунальную услугу по обращению с ТКО при раздельном накоплении ТКО рассчитывается на основании объема вывезенных контейнеров в соответствии с формулами 9(3) и 9(6) приложения N 2 к </w:t>
      </w:r>
      <w:hyperlink r:id="Rd228ab9b34d34e1b8188711bba5bc20b" w:anchor="65C0IR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Правилам предоставления коммунальных услуг собственникам и пользователям помещений в многоквартирных домах и жилых домов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 утвержденным </w:t>
      </w:r>
      <w:hyperlink r:id="R5c47df91eb3441d086cb69a591fbb5e7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Российской Федерации от 6 мая 2011 года N 354 "О предоставлении коммунальных услуг собственникам и пользователям помещений в многоквартирных домах и жилых домов"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BBFDA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FEE99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4.14. Региональный оператор, ОМС вправе вносить предложения в министерство строительства и жилищно-коммунального хозяйства Астраханской области о введении раздельного накопления ТКО на отдельных территориях Астраханской области.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39A8C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Накопление крупногабаритных отходов, в том числе отходов от текущего ремонта</w:t>
      </w:r>
    </w:p>
    <w:p w14:paraId="705CC72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50D1E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5.1. Крупногабаритные отходы (далее - КГО) - твердые коммунальные отходы (мебель, бытовая техника, отходы от текущего ремонта жилых помещений и др.), размер которых не позволяет осуществить их складирование в контейнерах.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9231C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8BD65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Накопление КГО, осуществляется: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9980C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3AEE2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в бункеры, расположенные на контейнерных площадках;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CF60A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BBC4A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на специальных площадках для сбора и накопления КГО;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7325C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D6D0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на придомовой территории собственников ТКО в сельских поселениях или на территории малоэтажной застройки собственников ТКО городских поселений (без накопления ТКО (крупногабаритных отходов) на контейнерных площадках) при бестарном способе сбора.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CBA92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25760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5.2. Транспортирование КГО осуществляется по мере его накопления, но не реже 1 раза в 10 суток при температуре наружного воздуха плюс 4°C и ниже, а при температуре плюс 5°C и выше - не реже 1 раза в 7 суток.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D556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3294C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Транспортирование КГО с мест накопления КГО, предусмотренных пунктом 5.1 настоящего раздела, к месту осуществления деятельности по обращению с отходами должно проводиться с использованием специально оборудованного транспортного средства, обозначенного специальным знаком, на объект, предназначенный для обработки, обезвреживания, утилизации, размещения отходов.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37FB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8A53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5.3. КГО, в том числе отходы от текущего ремонта, должны располагаться в день вывоза в месте, определенном в договоре на оказание услуг по обращению с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71F3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F5AB4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5.4. Оплата услуг за транспортирование КГО, в том числе отходов от текущего ремонта, осуществляется согласно договору, заключенному региональным оператором с оператором по обращению с ТКО, осуществляющим транспортирование данных отходов.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9311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9C245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5.5. КГО, в том числе отходы от текущего ремонта, должны находиться в состоянии, не создающем угроз для жизни и здоровья персонала оператора по обращению с отходами ТКО, </w:t>
      </w:r>
      <w:proofErr w:type="gram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в частности,</w:t>
      </w:r>
      <w:proofErr w:type="gram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 предметы мебели должны быть в разобранном состоянии и не должны иметь торчащие гвозди или болты, а также не должны создавать угроз для целости и технической исправности мусоровозов. Предоставленные к транспортированию КГО не должны быть заполнены другими отходами.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2A8B7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357C7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5.6. КГО, в том числе отходы от текущего ремонта, могут быть самостоятельно доставлены потребителем непосредственно на площадку для накопления КГО. Места расположения таких площадок определяются в соответствии с территориальной схемой.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F3F2E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BBACA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5.7. Требования к площадкам для накопления КГО устанавливаются в соответствии с </w:t>
      </w:r>
      <w:hyperlink r:id="Re6dedf60186a4fb4b707570852f2dbd6" w:anchor="7D20K3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Главного государственного санитарного врача Российской Федерации от 28.01.2021 N 3 "Об утверждении санитарных правил и норм СанПиН 2.1.3684-21 "Санитарно-эпидемиологические требования к содержанию территорий городских и сельских поселений, к водным объектам, питьевой воде и питьевому водоснабжению, атмосферному воздуху, почвам, жилым помещениям, эксплуатации производственных, общественных помещений, организации и проведению санитарно-противоэпидемических (профилактических) мероприятий"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 (далее - СанПиН 2.1.3684-21).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AE60B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Накопление отходов электронного оборудования</w:t>
      </w:r>
    </w:p>
    <w:p w14:paraId="24B8255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E33E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6.1. К отходам электронного оборудования относятся отходы, классифицируемые в соответствии с </w:t>
      </w:r>
      <w:hyperlink r:id="R98caf77c9c1443679bb223a260276ac7" w:anchor="7DA0K6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ФККО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, как оборудование компьютерное, электронное, оптическое, утратившее свои потребительские свойства.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9296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D77A5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6.2. Накопление отходов электронного оборудования осуществляется: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7D2E7B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CD41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на специальных площадках для накопления электронного оборудования;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12358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9D4AF8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путем транспортирования электронного оборудования по заявке потребителя;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5209C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4CD5A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предприятиями розничной торговли, осуществляющими продажу электронного и электрического оборудования.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E4042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4323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6.3. Запрещается размещать отходы электронного оборудования в контейнерах для накопления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66525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72044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6.4. Накопленные отходы электронного оборудования передаются организациям, осуществляющим извлечение компонентов, для передачи извлеченных компонентов на утилизацию, обезвреживание, захоронение.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1B4A5A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7. Накопление ртутьсодержащих отходов</w:t>
      </w:r>
    </w:p>
    <w:p w14:paraId="6A000C6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E89D9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7.1. Накопление ртутьсодержащих отходов должны выполняться методами, исключающими их бой и разгерметизацию.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F373D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AFD6D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7.2. Хозяйствующие субъекты осуществляют накопление ртутьсодержащих отходов отдельно от других видов отходов в неповрежденной штатной упаковке 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или в другой таре, обеспечивающей их сохранность при хранении.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D21135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EAF7F2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7.3. Хозяйствующие субъекты по мере накопления сдают ртутьсодержащие отходы на утилизацию, обезвреживание в специализированные организации, отвечающие требованиям законодательства.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36D9A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8B43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7.4. Накопление ртутьсодержащих отходов физических лиц (населения) осуществляется в специальных контейнерах, расположенных на контейнерных площадках, в пунктах накопления вторичного сырья и опасных отходов, создаваемых специализированными организациями, осуществляющими деятельность по накоплению ртутьсодержащих отходов.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373019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Накопление уличного мусора</w:t>
      </w:r>
    </w:p>
    <w:p w14:paraId="5B3D01C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7B03B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8.1. Накопление отходов от уборки улиц и содержания территории осуществляют организации, обеспечивающие благоустройство и содержание соответствующей территории.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497E8E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904F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8.2. Накопление уличного мусора осуществляется с использованием уличных урн и контейнеров.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8F9F50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DFB36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8.3. Удаление отходов от зимней уборки улиц (снеговые массы) осуществляется путем: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1589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E19113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использования станций снеготаяния;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73A0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AEEB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размещения данных видов отходов на специальных площадках, расположение которых определяется в соответствии с территориальной схемой.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35F020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9. Накопление потребительских товаров и упаковки</w:t>
      </w:r>
    </w:p>
    <w:p w14:paraId="2C49D431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5E2A1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9.1. Отходы от использования потребительских товаров и упаковки, утратившие свои потребительские свойства, подлежат утилизации.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81FA2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670B7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9.2. Производители, импортеры товаров, их объединения вправе использовать стационарные и мобильные пункты приема отходов, использовать отдельные контейнеры для сбора потребительских товаров и упаковки, подлежащих утилизации, расположенные на контейнерных площадках, по согласованию с региональным оператором.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302894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10. Накопление отходов в садоводческих, огороднических некоммерческих объединениях граждан, гаражно-строительных кооперативах</w:t>
      </w:r>
    </w:p>
    <w:p w14:paraId="159186C4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EBCE3F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10.1. Для накопления отходов, образующихся в садоводческих, огороднических некоммерческих объединениях граждан, гаражно-строительных кооперативах (далее - ГСК), используются: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3ED7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CA29B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контейнерные площадки с твердым покрытием для ТКО;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AEA3B4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CAE48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емкости для накопления отработанных горюче-смазочных материалов;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AE6C2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781533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- площадки для накопления КГО.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D1F0E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13FB0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2cffcf9e7bf44317b9abde77b647b4b8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11F7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10AC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10.2. Размещение контейнерных площадок производится в соответствии с утвержденным проектом организации и застройки территории с соблюдением экологических и санитарных норм и правил.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B8038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6C66E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10.3. Обязанность по строительству, ремонту и содержанию контейнерных площадок для накопления отходов возлагается на органы управления садоводческих, огороднических некоммерческих объединений граждан, ГСК.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B568D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84CD29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Обязанность по передаче ТКО на размещение возлагается на органы управления садоводческих, огороднических некоммерческих объединений граждан, ГСК путем заключения договора с региональным оператором.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F86DE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A5DEE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(п. 10.3 в ред. </w:t>
      </w:r>
      <w:hyperlink r:id="R238de50becda40aba7aa8148bad86184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65C944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7252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10.4. Транспортирование отходов (ТКО, КГО) с территорий садоводческих, огороднических некоммерческих объединений граждан, гаражных кооперативов осуществляется в порядке и сроки, предусмотренные СанПиН </w:t>
      </w:r>
      <w:proofErr w:type="gram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2.1.3684-21</w:t>
      </w:r>
      <w:proofErr w:type="gram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87F3FF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A8606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10.5. Отработанные горюче-смазочные материалы, автошины, аккумуляторы, иные токсичные отходы, металлолом накапливаются в специально оборудованных местах и по мере накопления передаются для утилизации на специализированные предприятия или пункты приема с оформлением 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подтверждающей документации (акты приема-передачи, справки).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86C59A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11. Накопление твердых коммунальных отходов в пакеты или другие емкости, предоставленные региональным оператором</w:t>
      </w:r>
    </w:p>
    <w:p w14:paraId="015786A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D5891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11.1. В случаях, предусмотренных договором на оказание услуг по обращению с ТКО, на территориях сельских поселений или малоэтажной застройки городских поселений допускается накопление ТКО без использования контейнеров с использованием пакетов или других емкостей, предоставленных региональным оператором. Перечень населенных пунктов, в которых возможен указанный способ накопления, согласовывается региональным оператором с министерством строительства и жилищно-коммунального хозяйства Астраханской области.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9EC3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E7AE50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11.2. Места накопления и время транспортирования ТКО определяются условиями договора на оказание услуг по обращению с ТКО в соответствии с законодательством Российской Федерации в области санитарно-эпидемиологического благополучия человека.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741B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1506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11.3. Утратил силу. - </w:t>
      </w:r>
      <w:hyperlink r:id="Rb5f87cb2387444228c299edf067427d6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Постановление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B6D62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42D31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11.4. В случае если накопление ТКО организовано для группы потребителей на одном месте накопления, то на этом месте обустраивается место (площадка) накопления отходов с контейнерами для накопления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7E36D" w14:textId="77777777" w:rsidR="00DB4BDD" w:rsidRPr="00DB4BDD" w:rsidRDefault="00DB4BDD" w:rsidP="00DB4BDD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12. Контейнеры для ТКО</w:t>
      </w:r>
    </w:p>
    <w:p w14:paraId="39CCCBE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727C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12.1. Контейнеры для ТКО предоставляются потребителям региональным оператором, ОМС, либо операторами по обращению с ТКО, в соответствии с договорами на оказание услуг по обращению с ТКО. Контейнеры для ТКО по соглашению сторон могут быть предоставлены лицом, осуществляющим управление многоквартирным домом, исполнительным органом государственной власти Астраханской области, ОМС и иными лицами.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D9C04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70B1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12.2. Контейнеры должны быть изготовлены из пластика или металла, иметь крышку, предотвращающую попадание в контейнер атмосферных осадков, за исключением случаев, когда контейнерная площадка, на которой расположен контейнер, оборудована крышей (в этом случае контейнеры должны быть оборудованы колесиками). Контейнеры должны быть промаркированы с указанием контактов организации, осуществляющей сбор и транспортирование ТКО, и графика вывоза отходов.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D0405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410B6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12.3. Необходимое количество контейнеров на контейнерной площадке и их вместимость определяются, исходя из количества жителей, проживающих в многоквартирном доме, для накопления ТКО которых предназначены эти контейнеры, и установленных нормативов накопления ТКО, с учетом требований предусмотренных СанПиН 2.1.3684-21. Количество и объем контейнеров могут быть изменены по заявлению собственников помещений в многоквартирном доме либо лица, осуществляющего управление многоквартирным домом, при этом уменьшение количества и вместимости контейнеров для несортированных ТКО допускается только при условии осуществления такими лицами раздельного накопления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0578A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0AF96D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12.4. Количество и объем контейнеров, необходимых для накопления ТКО юридических лиц и индивидуальных предпринимателей, определяются исходя из установленных нормативов накопления ТКО и в соответствии с условиями договора об оказании услуг по обращению с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0F93D7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A77AF7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12.5. Контейнер может заполняться отходами только до объема, не превышающего верхней кромки контейнера. Запрещается прессовать или уплотнять отходы в контейнере таким образом, что становится невозможным высыпание его содержимого при загрузке в специально оборудованное транспортное средство, обозначенное специальным знаком.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254A18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857EE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12.6. В контейнерах для ТКО запрещается размещать горящие, раскаленные или горячие отходы, КГО, снег и лед, жидкие вещества, биологически и химически активные отходы, осветительные приборы и электрические лампы, содержащие ртуть, батареи и аккумуляторы, медицинские отходы, а также все отходы, которые могут причинить вред жизни и здоровью производственного персонала, повредить или нетипичным образом загрязнить контейнеры, мусоровозы или нарушить режим работы объектов по обработке, обезвреживанию и размещению отходов.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721DCD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E213C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12.7. Запрещается располагать ТКО вне контейнеров, за исключением случаев, предусмотренных настоящим Порядком.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DB3AB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627BCA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12.8. В случаях, предусмотренных настоящим Порядком и договором на оказание услуг по обращению с ТКО, ТКО, за исключением отходов, образующихся в многоквартирном доме, могут собираться без использования контейнеров, с использованием иной тары, отвечающих требованиям, установленным региональным оператором. В этом случае масса отходов, размещаемых в мешках, не должна превышать величины, установленной региональным оператором.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33D7F6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0E191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12.9. Время транспортирования ТКО определяется региональным оператором, который обязан проинформировать о графике вывоза ТКО потребителя. Вывоз ТКО с мест (площадок) их накопления осуществляется по 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установленному региональным оператором графику с 7 до 23 часов.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A5269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088514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12.10. Запрещается заполнять контейнеры для ТКО, предназначенные для сбора отходов других лиц и не указанные в договоре на оказание услуг по обращению с ТКО.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E5F85B" w14:textId="77777777" w:rsidR="00DB4BDD" w:rsidRPr="00DB4BDD" w:rsidRDefault="00DB4BDD" w:rsidP="00DB4BDD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5755B" w14:textId="77777777" w:rsidR="00DB4BDD" w:rsidRPr="00DB4BDD" w:rsidRDefault="00DB4BDD" w:rsidP="00DB4BDD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12.11. Транспортирование ТКО с мест (площадок) накопления должно производиться хозяйствующим субъектом, осуществляющим деятельность по транспортированию ТКО, с использованием транспортных средств, оборудованных системами, устройствами, средствами, исключающими потери отходов.</w:t>
      </w:r>
    </w:p>
    <w:p w14:paraId="4AA5884A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12.12. Утратил силу. - </w:t>
      </w:r>
      <w:hyperlink r:id="Re8bd5910a53d420d8c7ee48ac40ad3e6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Постановление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6A69CE" w14:textId="77777777" w:rsidR="00DB4BDD" w:rsidRPr="00DB4BDD" w:rsidRDefault="00DB4BDD" w:rsidP="00DB4BD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13. Контейнерные площадки</w:t>
      </w:r>
    </w:p>
    <w:p w14:paraId="4C69E564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921A34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13.1. Расположение контейнерных площадок определяется ОМС.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3ED72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B8FCDE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(в ред. </w:t>
      </w:r>
      <w:hyperlink r:id="R64e2e7c87f0148bda3aaacf0c485a44f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98AF2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E42588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13.2. Лица, осуществляющие управление МКД, собственники помещений в МКД при непосредственном управлении МКД обеспечивают обустройство и содержание контейнерных площадок ТКО, специальных площадок для складирования КГО, расположенных на придомовой территории, и территории, прилегающей к месту погрузки ТКО (КГО), входящей в состав общего имущества собственников помещений в многоквартирном доме.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808E0D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D652AE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В случае пользования контейнерной площадкой несколькими организациями, обслуживающими МКД или иными юридическими лицам, составляется график обустройства и содержания данной контейнерной площадки.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2E9B67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0C8F1E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13.3. Бремя обустройства и содержания контейнерных площадок ТКО, специальных площадок для складирования КГО и территории, прилегающей к месту погрузки ТКО (КГО), не входящих в состав общего имущества собственников помещений в многоквартирных домах, несут собственники земельного участка, на котором расположены такие площадки и территория.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B3D6D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05C09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13.4. Контейнерная площадка должна иметь подъездной путь, твердое (асфальтовое, бетонное) покрытие с уклоном для отведения талых и дождевых сточных вод, а также ограждение, обеспечивающее предупреждение распространения ТКО за пределы контейнерной площадки.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78C28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788790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13.5. Контейнерная площадка должна постоянно очищаться от снега и льда, отходов, размещенных за пределами контейнеров, и регулярно подвергаться уборке (санитарной обработке).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57F85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9F3D8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13.6. Подъездные пути должны быть достаточно освещены и постоянно поддерживаться в пригодном для транспортного движения состоянии.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7CA047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1D9277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13.7. Подъездные пути во время транспортирования отходов должны содержаться свободными. В случае если подъездные пути к контейнерной площадке заблокированы, вывоз ТКО не осуществляется.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88D4CB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8496F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13.8. Изменение месторасположения контейнерных площадок осуществляется региональным оператором по согласованию с ОМС Астраханской области.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06116B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D73DDD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Информация об изменении месторасположения контейнерных площадок, количестве и объеме размещенных на них контейнеров ежегодно в срок до 1 марта направляется ОМС Астраханской области, региональным оператором в министерство строительства и жилищно-коммунального хозяйства Астраханской области для актуализации территориальной схемы.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D3B33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4ED4B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Лицо, ответственное за содержание контейнерных площадок, обязано обеспечить на таких площадках размещение информации об обслуживаемых объектах, о собственнике площадок.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020F3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4CE7CA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13.9. Утратил силу. - </w:t>
      </w:r>
      <w:hyperlink r:id="Rbf3e8ed50fef4c0984c05e380c663fea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Постановление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64FE3B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A1312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13.10. Необходимое количество контейнеров на контейнерной площадке и их вместимость определяются исходя из численности обслуживаемого населения для накопления ТКО и установленных нормативов накопления ТКО с учетом требований СанПиН </w:t>
      </w:r>
      <w:proofErr w:type="gram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2.1.3684-21</w:t>
      </w:r>
      <w:proofErr w:type="gram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A7A1F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BD658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(п. 13.10 в ред. </w:t>
      </w:r>
      <w:hyperlink r:id="R8b2023468c194048ab53eb163e463c74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Постановления </w:t>
        </w:r>
        <w:proofErr w:type="spellStart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минстроя</w:t>
        </w:r>
        <w:proofErr w:type="spellEnd"/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 xml:space="preserve"> Астраханской области от 21.10.2021 N 25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ADB11" w14:textId="77777777" w:rsidR="00DB4BDD" w:rsidRPr="00DB4BDD" w:rsidRDefault="00DB4BDD" w:rsidP="00DB4BD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14. Бесхозяйные отходы</w:t>
      </w:r>
    </w:p>
    <w:p w14:paraId="0982E0A3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F08F4C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Ответственность за своевременное транспортирование бесхозяйных отходов возлагается на собственника земельного участка. Собственник земельного 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участка обязан самостоятельно обеспечить ликвидацию места несанкционированного размещения твердых коммунальных отходов или заключить договор на оказание услуг по ликвидации выявленного места несанкционированного размещения твердых коммунальных отходов с региональным оператором.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B65EC1" w14:textId="77777777" w:rsidR="00DB4BDD" w:rsidRPr="00DB4BDD" w:rsidRDefault="00DB4BDD" w:rsidP="00DB4BD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15. Несанкционированное размещение отходов</w:t>
      </w:r>
    </w:p>
    <w:p w14:paraId="765DED99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0FE79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15.1. Размещение и накопление отходов </w:t>
      </w:r>
      <w:proofErr w:type="gramStart"/>
      <w:r w:rsidRPr="00DB4BDD">
        <w:rPr>
          <w:rFonts w:ascii="Arial" w:eastAsia="Times New Roman" w:hAnsi="Arial" w:cs="Arial"/>
          <w:sz w:val="24"/>
          <w:szCs w:val="24"/>
          <w:lang w:eastAsia="ru-RU"/>
        </w:rPr>
        <w:t>вне санкционированных местах</w:t>
      </w:r>
      <w:proofErr w:type="gramEnd"/>
      <w:r w:rsidRPr="00DB4BDD">
        <w:rPr>
          <w:rFonts w:ascii="Arial" w:eastAsia="Times New Roman" w:hAnsi="Arial" w:cs="Arial"/>
          <w:sz w:val="24"/>
          <w:szCs w:val="24"/>
          <w:lang w:eastAsia="ru-RU"/>
        </w:rPr>
        <w:t xml:space="preserve"> накопления отходов соответствующего вида запрещено.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DF0D0B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45BD4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15.2. Лицо, разместившее отходы с нарушением экологических требований, санитарных норм и правил, и настоящего Порядка (в случае, если невозможно установить такое лицо, собственник земельного участка, на котором размещены отходы), несет ответственность в соответствии с законодательством Российской Федерации.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439F04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3855D5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15.3. В случае обнаружения региональным оператором места складирования ТКО, объем которых превышает 1 куб. метр, на земельном участке, не предназначенном для этих целей и не указанном в соглашении, региональный оператор обязан осуществить действия, предусмотренные пунктами 16, 17 Правил обращениями с ТКО, утвержденными </w:t>
      </w:r>
      <w:hyperlink r:id="R721c35343ea1487f905f8dee9de0f7a7" w:history="1">
        <w:r w:rsidRPr="00DB4BDD">
          <w:rPr>
            <w:rFonts w:ascii="Arial" w:eastAsia="Times New Roman" w:hAnsi="Arial" w:cs="Arial"/>
            <w:sz w:val="24"/>
            <w:szCs w:val="24"/>
            <w:lang w:eastAsia="ru-RU"/>
          </w:rPr>
          <w:t>Постановлением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</w:t>
        </w:r>
      </w:hyperlink>
      <w:r w:rsidRPr="00DB4BDD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DB4BDD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41D679" w14:textId="77777777" w:rsidR="00DB4BDD" w:rsidRPr="00DB4BDD" w:rsidRDefault="00DB4BDD" w:rsidP="00DB4BDD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B4BDD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16. Ответственность за нарушение настоящего Порядка</w:t>
      </w:r>
    </w:p>
    <w:p w14:paraId="0CCDB0CF" w14:textId="77777777" w:rsidR="00DB4BDD" w:rsidRPr="00DB4BDD" w:rsidRDefault="00DB4BDD" w:rsidP="00DB4BDD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04A84D" w14:textId="77777777" w:rsidR="00DB4BDD" w:rsidRPr="00DB4BDD" w:rsidRDefault="00DB4BDD" w:rsidP="00DB4BDD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B4BDD">
        <w:rPr>
          <w:rFonts w:ascii="Arial" w:eastAsia="Times New Roman" w:hAnsi="Arial" w:cs="Arial"/>
          <w:sz w:val="24"/>
          <w:szCs w:val="24"/>
          <w:lang w:eastAsia="ru-RU"/>
        </w:rPr>
        <w:t>За неисполнение или ненадлежащее исполнение настоящего Порядка потребители, региональный оператор и операторы по обращению с ТКО несут ответственность в соответствии с действующим законодательством Российской Федерации.</w:t>
      </w:r>
    </w:p>
    <w:p w14:paraId="6201C421" w14:textId="77777777" w:rsidR="00126A2C" w:rsidRPr="00DB4BDD" w:rsidRDefault="00126A2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hyperlink" Target="https://docs.cntd.ru/document/570839775" TargetMode="External" Id="R2f2d83cd790a448dae0eeb97ed542e01" /><Relationship Type="http://schemas.openxmlformats.org/officeDocument/2006/relationships/hyperlink" Target="https://docs.cntd.ru/document/574840532" TargetMode="External" Id="Reec092ef449c469090fb066f0c585c26" /><Relationship Type="http://schemas.openxmlformats.org/officeDocument/2006/relationships/hyperlink" Target="https://docs.cntd.ru/document/574864539" TargetMode="External" Id="R0802c272b7604142b1fd452956672a82" /><Relationship Type="http://schemas.openxmlformats.org/officeDocument/2006/relationships/hyperlink" Target="https://docs.cntd.ru/document/577939317" TargetMode="External" Id="R7fafbfa28a8b45c9ac4b06b96a641137" /><Relationship Type="http://schemas.openxmlformats.org/officeDocument/2006/relationships/hyperlink" Target="https://docs.cntd.ru/document/901711591" TargetMode="External" Id="R5cb1bf663401456987244d54a60c0f22" /><Relationship Type="http://schemas.openxmlformats.org/officeDocument/2006/relationships/hyperlink" Target="https://docs.cntd.ru/document/432834638" TargetMode="External" Id="Rf92af9753d5a485dada282d2c90b2dd2" /><Relationship Type="http://schemas.openxmlformats.org/officeDocument/2006/relationships/hyperlink" Target="https://docs.cntd.ru/document/446192984" TargetMode="External" Id="Rabce0d963e194975a160c158899a69bc" /><Relationship Type="http://schemas.openxmlformats.org/officeDocument/2006/relationships/hyperlink" Target="https://docs.cntd.ru/document/574840532" TargetMode="External" Id="R086e257c5c29456fae76c3e826eac2c2" /><Relationship Type="http://schemas.openxmlformats.org/officeDocument/2006/relationships/hyperlink" Target="https://docs.cntd.ru/document/574864539" TargetMode="External" Id="Rd08e7175a3e24e1d86014b6dbf9e013f" /><Relationship Type="http://schemas.openxmlformats.org/officeDocument/2006/relationships/hyperlink" Target="https://docs.cntd.ru/document/577939317" TargetMode="External" Id="R1759f33bbe154744a63ade19110b6960" /><Relationship Type="http://schemas.openxmlformats.org/officeDocument/2006/relationships/hyperlink" Target="https://docs.cntd.ru/document/901711591" TargetMode="External" Id="R3b0f0b601107413abaeae9b34a01b000" /><Relationship Type="http://schemas.openxmlformats.org/officeDocument/2006/relationships/hyperlink" Target="https://docs.cntd.ru/document/901808297" TargetMode="External" Id="R4986a8fc73554fdbbf0462f80b970df2" /><Relationship Type="http://schemas.openxmlformats.org/officeDocument/2006/relationships/hyperlink" Target="https://docs.cntd.ru/document/551031834" TargetMode="External" Id="Rb97b1980ab5e4d4a841f747bdbcdae05" /><Relationship Type="http://schemas.openxmlformats.org/officeDocument/2006/relationships/hyperlink" Target="https://docs.cntd.ru/document/573536177" TargetMode="External" Id="R901028d64057438e8babe6632ceda363" /><Relationship Type="http://schemas.openxmlformats.org/officeDocument/2006/relationships/hyperlink" Target="https://docs.cntd.ru/document/432834638" TargetMode="External" Id="R0f36532a491142bdb5b054399d9f2b50" /><Relationship Type="http://schemas.openxmlformats.org/officeDocument/2006/relationships/hyperlink" Target="https://docs.cntd.ru/document/420382731" TargetMode="External" Id="R0e306fc998344a2999d371d8b0054d1b" /><Relationship Type="http://schemas.openxmlformats.org/officeDocument/2006/relationships/hyperlink" Target="https://docs.cntd.ru/document/577939317" TargetMode="External" Id="R0cfe014c55f94f07864947c24871e405" /><Relationship Type="http://schemas.openxmlformats.org/officeDocument/2006/relationships/hyperlink" Target="https://docs.cntd.ru/document/577939317" TargetMode="External" Id="Rbf7232cffa3946e8bc41042debf3627f" /><Relationship Type="http://schemas.openxmlformats.org/officeDocument/2006/relationships/hyperlink" Target="https://docs.cntd.ru/document/577939317" TargetMode="External" Id="Rd9243c814938474f8f621250fe693b8f" /><Relationship Type="http://schemas.openxmlformats.org/officeDocument/2006/relationships/hyperlink" Target="https://docs.cntd.ru/document/577939317" TargetMode="External" Id="R09e526d33d62465d88c0610fbff34554" /><Relationship Type="http://schemas.openxmlformats.org/officeDocument/2006/relationships/hyperlink" Target="https://docs.cntd.ru/document/551031834" TargetMode="External" Id="R956a5d55d55641a695bc1d9b039c9c38" /><Relationship Type="http://schemas.openxmlformats.org/officeDocument/2006/relationships/hyperlink" Target="https://docs.cntd.ru/document/577939317" TargetMode="External" Id="Reaf45f8eecbb4760a0a89ba3210ee568" /><Relationship Type="http://schemas.openxmlformats.org/officeDocument/2006/relationships/hyperlink" Target="https://docs.cntd.ru/document/902280037" TargetMode="External" Id="Rd228ab9b34d34e1b8188711bba5bc20b" /><Relationship Type="http://schemas.openxmlformats.org/officeDocument/2006/relationships/hyperlink" Target="https://docs.cntd.ru/document/902280037" TargetMode="External" Id="R5c47df91eb3441d086cb69a591fbb5e7" /><Relationship Type="http://schemas.openxmlformats.org/officeDocument/2006/relationships/hyperlink" Target="https://docs.cntd.ru/document/573536177" TargetMode="External" Id="Re6dedf60186a4fb4b707570852f2dbd6" /><Relationship Type="http://schemas.openxmlformats.org/officeDocument/2006/relationships/hyperlink" Target="https://docs.cntd.ru/document/542600531" TargetMode="External" Id="R98caf77c9c1443679bb223a260276ac7" /><Relationship Type="http://schemas.openxmlformats.org/officeDocument/2006/relationships/hyperlink" Target="https://docs.cntd.ru/document/577939317" TargetMode="External" Id="R2cffcf9e7bf44317b9abde77b647b4b8" /><Relationship Type="http://schemas.openxmlformats.org/officeDocument/2006/relationships/hyperlink" Target="https://docs.cntd.ru/document/577939317" TargetMode="External" Id="R238de50becda40aba7aa8148bad86184" /><Relationship Type="http://schemas.openxmlformats.org/officeDocument/2006/relationships/hyperlink" Target="https://docs.cntd.ru/document/577939317" TargetMode="External" Id="Rb5f87cb2387444228c299edf067427d6" /><Relationship Type="http://schemas.openxmlformats.org/officeDocument/2006/relationships/hyperlink" Target="https://docs.cntd.ru/document/577939317" TargetMode="External" Id="Re8bd5910a53d420d8c7ee48ac40ad3e6" /><Relationship Type="http://schemas.openxmlformats.org/officeDocument/2006/relationships/hyperlink" Target="https://docs.cntd.ru/document/577939317" TargetMode="External" Id="R64e2e7c87f0148bda3aaacf0c485a44f" /><Relationship Type="http://schemas.openxmlformats.org/officeDocument/2006/relationships/hyperlink" Target="https://docs.cntd.ru/document/577939317" TargetMode="External" Id="Rbf3e8ed50fef4c0984c05e380c663fea" /><Relationship Type="http://schemas.openxmlformats.org/officeDocument/2006/relationships/hyperlink" Target="https://docs.cntd.ru/document/577939317" TargetMode="External" Id="R8b2023468c194048ab53eb163e463c74" /><Relationship Type="http://schemas.openxmlformats.org/officeDocument/2006/relationships/hyperlink" Target="https://docs.cntd.ru/document/420382731" TargetMode="External" Id="R721c35343ea1487f905f8dee9de0f7a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