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915C3B" w:rsidRPr="00915C3B" w:rsidRDefault="00915C3B" w:rsidP="00915C3B">
      <w:pPr>
        <w:jc w:val="center"/>
        <w:rPr>
          <w:rFonts w:ascii="Times New Roman" w:hAnsi="Times New Roman" w:cs="Times New Roman"/>
          <w:b/>
          <w:sz w:val="24"/>
          <w:szCs w:val="24"/>
        </w:rPr>
      </w:pPr>
      <w:r w:rsidRPr="00915C3B">
        <w:rPr>
          <w:rFonts w:ascii="Times New Roman" w:hAnsi="Times New Roman" w:cs="Times New Roman"/>
          <w:b/>
          <w:sz w:val="24"/>
          <w:szCs w:val="24"/>
        </w:rPr>
        <w:t>ОБ УТВЕРЖДЕНИИ ПОРЯДКА ОРГАНИЗАЦИИ КОНТРОЛЯ И ИСПОЛНЕНИЯ ПОРУЧЕНИЙ И УКАЗАНИЙ ПРЕЗИДЕНТА РОССИЙСКОЙ ФЕДЕРАЦИИ В СЛУЖБЕ ПО ОХРАНЕ ПРИРОДЫ И ОЗЕРА БАЙКАЛ ИРКУТСКОЙ ОБЛАСТИ</w:t>
      </w:r>
    </w:p>
    <w:p w:rsidR="00915C3B" w:rsidRPr="00915C3B" w:rsidRDefault="00915C3B" w:rsidP="00915C3B">
      <w:pPr>
        <w:jc w:val="center"/>
        <w:rPr>
          <w:rFonts w:ascii="Times New Roman" w:hAnsi="Times New Roman" w:cs="Times New Roman"/>
          <w:b/>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 xml:space="preserve"> </w:t>
      </w:r>
    </w:p>
    <w:p w:rsidR="00915C3B" w:rsidRPr="00915C3B" w:rsidRDefault="00915C3B" w:rsidP="00915C3B">
      <w:pPr>
        <w:jc w:val="center"/>
        <w:rPr>
          <w:rFonts w:ascii="Times New Roman" w:hAnsi="Times New Roman" w:cs="Times New Roman"/>
          <w:sz w:val="24"/>
          <w:szCs w:val="24"/>
        </w:rPr>
      </w:pPr>
      <w:r w:rsidRPr="00915C3B">
        <w:rPr>
          <w:rFonts w:ascii="Times New Roman" w:hAnsi="Times New Roman" w:cs="Times New Roman"/>
          <w:sz w:val="24"/>
          <w:szCs w:val="24"/>
        </w:rPr>
        <w:t>СЛУЖБА ПО ОХРАНЕ ПРИРОДЫ И ОЗЕРА БАЙКАЛ ИРКУТСКОЙ ОБЛАСТИ</w:t>
      </w:r>
    </w:p>
    <w:p w:rsidR="00915C3B" w:rsidRPr="00915C3B" w:rsidRDefault="00915C3B" w:rsidP="00915C3B">
      <w:pPr>
        <w:jc w:val="center"/>
        <w:rPr>
          <w:rFonts w:ascii="Times New Roman" w:hAnsi="Times New Roman" w:cs="Times New Roman"/>
          <w:sz w:val="24"/>
          <w:szCs w:val="24"/>
        </w:rPr>
      </w:pPr>
    </w:p>
    <w:p w:rsidR="00915C3B" w:rsidRPr="00915C3B" w:rsidRDefault="00915C3B" w:rsidP="00915C3B">
      <w:pPr>
        <w:jc w:val="center"/>
        <w:rPr>
          <w:rFonts w:ascii="Times New Roman" w:hAnsi="Times New Roman" w:cs="Times New Roman"/>
          <w:sz w:val="24"/>
          <w:szCs w:val="24"/>
        </w:rPr>
      </w:pPr>
      <w:r w:rsidRPr="00915C3B">
        <w:rPr>
          <w:rFonts w:ascii="Times New Roman" w:hAnsi="Times New Roman" w:cs="Times New Roman"/>
          <w:sz w:val="24"/>
          <w:szCs w:val="24"/>
        </w:rPr>
        <w:t>ПРИКАЗ</w:t>
      </w:r>
    </w:p>
    <w:p w:rsidR="00915C3B" w:rsidRPr="00915C3B" w:rsidRDefault="00915C3B" w:rsidP="00915C3B">
      <w:pPr>
        <w:jc w:val="center"/>
        <w:rPr>
          <w:rFonts w:ascii="Times New Roman" w:hAnsi="Times New Roman" w:cs="Times New Roman"/>
          <w:sz w:val="24"/>
          <w:szCs w:val="24"/>
        </w:rPr>
      </w:pPr>
    </w:p>
    <w:p w:rsidR="00915C3B" w:rsidRPr="00915C3B" w:rsidRDefault="00915C3B" w:rsidP="00915C3B">
      <w:pPr>
        <w:jc w:val="center"/>
        <w:rPr>
          <w:rFonts w:ascii="Times New Roman" w:hAnsi="Times New Roman" w:cs="Times New Roman"/>
          <w:sz w:val="24"/>
          <w:szCs w:val="24"/>
        </w:rPr>
      </w:pPr>
      <w:r w:rsidRPr="00915C3B">
        <w:rPr>
          <w:rFonts w:ascii="Times New Roman" w:hAnsi="Times New Roman" w:cs="Times New Roman"/>
          <w:sz w:val="24"/>
          <w:szCs w:val="24"/>
        </w:rPr>
        <w:t xml:space="preserve">от 28 июля 2016 года N 19 </w:t>
      </w:r>
      <w:proofErr w:type="spellStart"/>
      <w:r w:rsidRPr="00915C3B">
        <w:rPr>
          <w:rFonts w:ascii="Times New Roman" w:hAnsi="Times New Roman" w:cs="Times New Roman"/>
          <w:sz w:val="24"/>
          <w:szCs w:val="24"/>
        </w:rPr>
        <w:t>спр</w:t>
      </w:r>
      <w:proofErr w:type="spellEnd"/>
    </w:p>
    <w:p w:rsidR="00915C3B" w:rsidRPr="00915C3B" w:rsidRDefault="00915C3B" w:rsidP="00915C3B">
      <w:pPr>
        <w:jc w:val="center"/>
        <w:rPr>
          <w:rFonts w:ascii="Times New Roman" w:hAnsi="Times New Roman" w:cs="Times New Roman"/>
          <w:sz w:val="24"/>
          <w:szCs w:val="24"/>
        </w:rPr>
      </w:pPr>
    </w:p>
    <w:p w:rsidR="00915C3B" w:rsidRPr="00915C3B" w:rsidRDefault="00915C3B" w:rsidP="00915C3B">
      <w:pPr>
        <w:jc w:val="center"/>
        <w:rPr>
          <w:rFonts w:ascii="Times New Roman" w:hAnsi="Times New Roman" w:cs="Times New Roman"/>
          <w:sz w:val="24"/>
          <w:szCs w:val="24"/>
        </w:rPr>
      </w:pPr>
    </w:p>
    <w:p w:rsidR="00915C3B" w:rsidRPr="00915C3B" w:rsidRDefault="00915C3B" w:rsidP="00915C3B">
      <w:pPr>
        <w:jc w:val="center"/>
        <w:rPr>
          <w:rFonts w:ascii="Times New Roman" w:hAnsi="Times New Roman" w:cs="Times New Roman"/>
          <w:sz w:val="24"/>
          <w:szCs w:val="24"/>
        </w:rPr>
      </w:pPr>
      <w:r w:rsidRPr="00915C3B">
        <w:rPr>
          <w:rFonts w:ascii="Times New Roman" w:hAnsi="Times New Roman" w:cs="Times New Roman"/>
          <w:sz w:val="24"/>
          <w:szCs w:val="24"/>
        </w:rPr>
        <w:t>ОБ УТВЕРЖДЕНИИ ПОРЯДКА ОРГАНИЗАЦИИ КОНТРОЛЯ И ИСПОЛНЕНИЯ ПОРУЧЕНИЙ И УКАЗАНИЙ ПРЕЗИДЕНТА РОССИЙСКОЙ ФЕДЕРАЦИИ В СЛУЖБЕ ПО ОХРАНЕ ПРИРОДЫ И ОЗЕРА БАЙКАЛ ИРКУТСКОЙ ОБЛАСТИ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В соответствии с пунктом 5 указа Губернатора Иркутской области от 25 февраля 2016 года N 43-уг "О мерах по совершенствованию организации контроля и исполнения поручений и указаний Президента Российской Федерации", руководствуясь постановлением Правительства Иркутской области от 17 мая 2012 года N 244-пп "О службе по охране природы и озера Байкал Иркутской области", статьей 21 Устава Иркутской области, приказываю:</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1. Утвердить прилагаемый Порядок организации контроля и исполнения поручений и указаний Президента Российской Федерации в службе по охране природы и озера Байкал Иркутской области (прилагается).</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2. Настоящий приказ подлежит официальному опубликованию.</w:t>
      </w:r>
    </w:p>
    <w:p w:rsidR="00915C3B" w:rsidRPr="00915C3B" w:rsidRDefault="00915C3B" w:rsidP="00915C3B">
      <w:pPr>
        <w:rPr>
          <w:rFonts w:ascii="Times New Roman" w:hAnsi="Times New Roman" w:cs="Times New Roman"/>
          <w:sz w:val="24"/>
          <w:szCs w:val="24"/>
        </w:rPr>
      </w:pPr>
    </w:p>
    <w:p w:rsidR="00915C3B" w:rsidRPr="00915C3B" w:rsidRDefault="00915C3B" w:rsidP="00915C3B">
      <w:pPr>
        <w:jc w:val="right"/>
        <w:rPr>
          <w:rFonts w:ascii="Times New Roman" w:hAnsi="Times New Roman" w:cs="Times New Roman"/>
          <w:sz w:val="24"/>
          <w:szCs w:val="24"/>
        </w:rPr>
      </w:pPr>
      <w:r w:rsidRPr="00915C3B">
        <w:rPr>
          <w:rFonts w:ascii="Times New Roman" w:hAnsi="Times New Roman" w:cs="Times New Roman"/>
          <w:sz w:val="24"/>
          <w:szCs w:val="24"/>
        </w:rPr>
        <w:t>Руководитель службы по охране</w:t>
      </w:r>
    </w:p>
    <w:p w:rsidR="00915C3B" w:rsidRPr="00915C3B" w:rsidRDefault="00915C3B" w:rsidP="00915C3B">
      <w:pPr>
        <w:jc w:val="right"/>
        <w:rPr>
          <w:rFonts w:ascii="Times New Roman" w:hAnsi="Times New Roman" w:cs="Times New Roman"/>
          <w:sz w:val="24"/>
          <w:szCs w:val="24"/>
        </w:rPr>
      </w:pPr>
      <w:r w:rsidRPr="00915C3B">
        <w:rPr>
          <w:rFonts w:ascii="Times New Roman" w:hAnsi="Times New Roman" w:cs="Times New Roman"/>
          <w:sz w:val="24"/>
          <w:szCs w:val="24"/>
        </w:rPr>
        <w:t>природы и озера Байкал Иркутской области -</w:t>
      </w:r>
    </w:p>
    <w:p w:rsidR="00915C3B" w:rsidRPr="00915C3B" w:rsidRDefault="00915C3B" w:rsidP="00915C3B">
      <w:pPr>
        <w:jc w:val="right"/>
        <w:rPr>
          <w:rFonts w:ascii="Times New Roman" w:hAnsi="Times New Roman" w:cs="Times New Roman"/>
          <w:sz w:val="24"/>
          <w:szCs w:val="24"/>
        </w:rPr>
      </w:pPr>
      <w:r w:rsidRPr="00915C3B">
        <w:rPr>
          <w:rFonts w:ascii="Times New Roman" w:hAnsi="Times New Roman" w:cs="Times New Roman"/>
          <w:sz w:val="24"/>
          <w:szCs w:val="24"/>
        </w:rPr>
        <w:lastRenderedPageBreak/>
        <w:t>главный государственный инспектор Иркутской</w:t>
      </w:r>
    </w:p>
    <w:p w:rsidR="00915C3B" w:rsidRPr="00915C3B" w:rsidRDefault="00915C3B" w:rsidP="00915C3B">
      <w:pPr>
        <w:jc w:val="right"/>
        <w:rPr>
          <w:rFonts w:ascii="Times New Roman" w:hAnsi="Times New Roman" w:cs="Times New Roman"/>
          <w:sz w:val="24"/>
          <w:szCs w:val="24"/>
        </w:rPr>
      </w:pPr>
      <w:r w:rsidRPr="00915C3B">
        <w:rPr>
          <w:rFonts w:ascii="Times New Roman" w:hAnsi="Times New Roman" w:cs="Times New Roman"/>
          <w:sz w:val="24"/>
          <w:szCs w:val="24"/>
        </w:rPr>
        <w:t>области в области охране окружающей среды</w:t>
      </w:r>
    </w:p>
    <w:p w:rsidR="00915C3B" w:rsidRDefault="00915C3B" w:rsidP="00915C3B">
      <w:pPr>
        <w:jc w:val="right"/>
        <w:rPr>
          <w:rFonts w:ascii="Times New Roman" w:hAnsi="Times New Roman" w:cs="Times New Roman"/>
          <w:sz w:val="24"/>
          <w:szCs w:val="24"/>
        </w:rPr>
      </w:pPr>
      <w:r w:rsidRPr="00915C3B">
        <w:rPr>
          <w:rFonts w:ascii="Times New Roman" w:hAnsi="Times New Roman" w:cs="Times New Roman"/>
          <w:sz w:val="24"/>
          <w:szCs w:val="24"/>
        </w:rPr>
        <w:t>Б.В.ЧЕРНЕГОВ</w:t>
      </w:r>
    </w:p>
    <w:p w:rsidR="00915C3B" w:rsidRDefault="00915C3B" w:rsidP="00915C3B">
      <w:pPr>
        <w:jc w:val="right"/>
        <w:rPr>
          <w:rFonts w:ascii="Times New Roman" w:hAnsi="Times New Roman" w:cs="Times New Roman"/>
          <w:sz w:val="24"/>
          <w:szCs w:val="24"/>
        </w:rPr>
      </w:pPr>
    </w:p>
    <w:p w:rsidR="00915C3B" w:rsidRPr="00915C3B" w:rsidRDefault="00915C3B" w:rsidP="00915C3B">
      <w:pPr>
        <w:jc w:val="right"/>
        <w:rPr>
          <w:rFonts w:ascii="Times New Roman" w:hAnsi="Times New Roman" w:cs="Times New Roman"/>
          <w:sz w:val="24"/>
          <w:szCs w:val="24"/>
        </w:rPr>
      </w:pPr>
    </w:p>
    <w:p w:rsidR="00915C3B" w:rsidRPr="00915C3B" w:rsidRDefault="00915C3B" w:rsidP="00915C3B">
      <w:pPr>
        <w:jc w:val="center"/>
        <w:rPr>
          <w:rFonts w:ascii="Times New Roman" w:hAnsi="Times New Roman" w:cs="Times New Roman"/>
          <w:sz w:val="24"/>
          <w:szCs w:val="24"/>
        </w:rPr>
      </w:pPr>
      <w:r w:rsidRPr="00915C3B">
        <w:rPr>
          <w:rFonts w:ascii="Times New Roman" w:hAnsi="Times New Roman" w:cs="Times New Roman"/>
          <w:sz w:val="24"/>
          <w:szCs w:val="24"/>
        </w:rPr>
        <w:t>ПОРЯДОК ОРГАНИЗАЦИИ КОНТРОЛЯ И ИСПОЛНЕНИЯ ПОРУЧЕНИЙ И УКАЗАНИЙ ПРЕЗИДЕНТА РОССИЙСКОЙ ФЕДЕРАЦИИ В СЛУЖБЕ ПО ОХРАНЕ ПРИРОДЫ И ОЗЕРА БАЙКАЛ ИРКУТСКОЙ ОБЛАСТИ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p>
    <w:p w:rsidR="00915C3B" w:rsidRPr="00915C3B" w:rsidRDefault="00915C3B" w:rsidP="00915C3B">
      <w:pPr>
        <w:jc w:val="right"/>
        <w:rPr>
          <w:rFonts w:ascii="Times New Roman" w:hAnsi="Times New Roman" w:cs="Times New Roman"/>
          <w:sz w:val="24"/>
          <w:szCs w:val="24"/>
        </w:rPr>
      </w:pPr>
      <w:r w:rsidRPr="00915C3B">
        <w:rPr>
          <w:rFonts w:ascii="Times New Roman" w:hAnsi="Times New Roman" w:cs="Times New Roman"/>
          <w:sz w:val="24"/>
          <w:szCs w:val="24"/>
        </w:rPr>
        <w:t>Утвержден</w:t>
      </w:r>
    </w:p>
    <w:p w:rsidR="00915C3B" w:rsidRPr="00915C3B" w:rsidRDefault="00915C3B" w:rsidP="00915C3B">
      <w:pPr>
        <w:jc w:val="right"/>
        <w:rPr>
          <w:rFonts w:ascii="Times New Roman" w:hAnsi="Times New Roman" w:cs="Times New Roman"/>
          <w:sz w:val="24"/>
          <w:szCs w:val="24"/>
        </w:rPr>
      </w:pPr>
      <w:r w:rsidRPr="00915C3B">
        <w:rPr>
          <w:rFonts w:ascii="Times New Roman" w:hAnsi="Times New Roman" w:cs="Times New Roman"/>
          <w:sz w:val="24"/>
          <w:szCs w:val="24"/>
        </w:rPr>
        <w:t>приказом службы по охране природы</w:t>
      </w:r>
    </w:p>
    <w:p w:rsidR="00915C3B" w:rsidRPr="00915C3B" w:rsidRDefault="00915C3B" w:rsidP="00915C3B">
      <w:pPr>
        <w:jc w:val="right"/>
        <w:rPr>
          <w:rFonts w:ascii="Times New Roman" w:hAnsi="Times New Roman" w:cs="Times New Roman"/>
          <w:sz w:val="24"/>
          <w:szCs w:val="24"/>
        </w:rPr>
      </w:pPr>
      <w:r w:rsidRPr="00915C3B">
        <w:rPr>
          <w:rFonts w:ascii="Times New Roman" w:hAnsi="Times New Roman" w:cs="Times New Roman"/>
          <w:sz w:val="24"/>
          <w:szCs w:val="24"/>
        </w:rPr>
        <w:t>и озера Байкал Иркутской области</w:t>
      </w:r>
    </w:p>
    <w:p w:rsidR="00915C3B" w:rsidRPr="00915C3B" w:rsidRDefault="00915C3B" w:rsidP="00915C3B">
      <w:pPr>
        <w:jc w:val="right"/>
        <w:rPr>
          <w:rFonts w:ascii="Times New Roman" w:hAnsi="Times New Roman" w:cs="Times New Roman"/>
          <w:sz w:val="24"/>
          <w:szCs w:val="24"/>
        </w:rPr>
      </w:pPr>
      <w:r w:rsidRPr="00915C3B">
        <w:rPr>
          <w:rFonts w:ascii="Times New Roman" w:hAnsi="Times New Roman" w:cs="Times New Roman"/>
          <w:sz w:val="24"/>
          <w:szCs w:val="24"/>
        </w:rPr>
        <w:t xml:space="preserve">от 28 июля 2016 года N 19 </w:t>
      </w:r>
      <w:proofErr w:type="spellStart"/>
      <w:r w:rsidRPr="00915C3B">
        <w:rPr>
          <w:rFonts w:ascii="Times New Roman" w:hAnsi="Times New Roman" w:cs="Times New Roman"/>
          <w:sz w:val="24"/>
          <w:szCs w:val="24"/>
        </w:rPr>
        <w:t>спр</w:t>
      </w:r>
      <w:proofErr w:type="spellEnd"/>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Глава 1. ОБЩИЕ ПОЛОЖЕНИЯ</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1. Действие Порядка организации контроля и исполнения поручений и указаний Президента Российской Федерации в службе по охране природы и озера Байкал Иркутской области распространяется на:</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1) поручения Президента Российской Федерации исполнительным органам государственной власти субъектов Российской Федерации, содержащиеся в указах, распоряжениях, директивах Президента Российской Федерации;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2) поручения или перечни поручений Президента Российской Федерации, поступившие в службу по охране природы и озера Байкал Иркутской области (далее - служба);</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lastRenderedPageBreak/>
        <w:t>3) указания Президента Российской Федерации исполнительным органам государственной власти субъектов Российской Федерации, содержащиеся в резолюциях Президента Российской Федерации к документам, поступившим в службу (далее - поручения Президента Российской Федерации).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2. Основные понятия:</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прямые поручения Президента Российской Федерации - поручения Президента Российской Федерации, адресованные высшим должностным лицам субъектов Российской Федерации (руководителям высших исполнительных органов государственной власти субъектов Российской Федерации), исполнительным органам государственной власти субъектов Российской Федерации;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поручения особого контроля - прямые поручения Президента Российской Федерации с отметкой "особый контроль" Губернатора Иркутской области;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непрямые поручения Президента Российской Федерации - поручения Президента Российской Федерации, в которых высшие должностные лица субъектов Российской Федерации (руководители высших исполнительных органов государственной власти субъектов Российской Федерации), исполнительные органы государственной власти субъектов Российской Федерации являются соисполнителями;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упреждающий контроль - вид контроля исполнения поручений Президента Российской Федерации, направленный на упреждение и предупреждение событий (действий), препятствующих исполнению поручения Президента Российской Федерации;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текущий контроль - вид контроля исполнения поручений Президента Российской Федерации, осуществляемый в период исполнения поручения Президента Российской Федерации и позволяющий выявить отклонения между плановыми и фактически достигнутыми результатами;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последующий контроль - вид контроля исполнения поручений Президента Российской Федерации, осуществляемый после исполнения поручения Президента Российской Федерации и позволяющий оценить степень и эффективность его исполнения.</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3. Уполномоченное должностное лицо службы:</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а) в день поступления в службу поручения Президента Российской Федерации осуществляет его регистрацию и передает на рассмотрение руководителю службы (лицу, исполняющему его обязанности), в случае его отсутствия - заместителю руководителя службы;</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б) в течение одного рабочего дня со дня рассмотрения поручения Президента Российской Федерации лицом, указанным в подпункте "а" настоящего пункта, направляет поручение на исполнение непосредственному исполнителю и соисполнителям (при их наличии), определенным лицом, указанным в подпункте "а" настоящего пункта;</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в) осуществляет контроль исполнения поручений Президента Российской Федерации с использованием автоматизированной системы контроля;</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г) направляет непосредственным исполнителям напоминания о сроках исполнения поручений Президента Российской Федерации;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proofErr w:type="spellStart"/>
      <w:r w:rsidRPr="00915C3B">
        <w:rPr>
          <w:rFonts w:ascii="Times New Roman" w:hAnsi="Times New Roman" w:cs="Times New Roman"/>
          <w:sz w:val="24"/>
          <w:szCs w:val="24"/>
        </w:rPr>
        <w:t>д</w:t>
      </w:r>
      <w:proofErr w:type="spellEnd"/>
      <w:r w:rsidRPr="00915C3B">
        <w:rPr>
          <w:rFonts w:ascii="Times New Roman" w:hAnsi="Times New Roman" w:cs="Times New Roman"/>
          <w:sz w:val="24"/>
          <w:szCs w:val="24"/>
        </w:rPr>
        <w:t>) еженедельно осуществляет подготовку доклада об исполнительской дисциплине в службе, в том числе по исполнению поручений Президента Российской Федерации.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4. Руководитель службы (лицо, исполняющее его обязанности), в случае его отсутствия - заместитель руководителя службы:</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а) организует и обеспечивает контроль исполнения поручения Президента Российской Федерации по существу в установленные сроки;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б) в течение двух рабочих дней с даты получения поручения Президента Российской Федерации назначает непосредственного исполнителя (не ниже руководителя структурного подразделения службы) и при необходимости соисполнителей. Непосредственным исполнителем поручения является исполнитель, указанный в резолюции первым или обозначенный словом "отв.". Соисполнители представляют ответственному исполнителю предложения, подписанные руководителями соответствующих структурных подразделений службы, в течение первой половины срока (если иной срок не установлен ответственным исполнителем), отведенного на исполнение поручения.</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lastRenderedPageBreak/>
        <w:t>Замена непосредственного исполнителя или передача поручения на исполнение другому должностному лицу может быть осуществлена только по решению лица, указанного в подпункте "а" пункта 3 настоящего Порядка. Вопрос о замене непосредственного исполнителя должен быть поставлен перед должностным лицом, указанным в подпункте "а" пункта 3 настоящего Порядка, не позднее двух рабочих дней со дня доведения поручения до непосредственного исполнителя.</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Соисполнители в равной степени несут ответственность за качественное, своевременное исполнение поручения и обязаны в сроки, установленные непосредственным исполнителем, представить ему все необходимые материалы и сведения;</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в) определяет необходимость доведения до органов местного самоуправления муниципальных образований Иркутской области поручения Президента Российской Федерации;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г) представляет в порядке и сроки, установленные пунктом 7 главы 2 настоящего Порядка, промежуточные доклады о ходе исполнения прямых поручений Президента Российской Федерации и итоговую информацию об исполнении прямого поручения Президента Российской Федерации по существу и в установленный срок.</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5. Непосредственный исполнитель:</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а) организует исполнение поручения Президента Российской Федерации и несет персональную ответственность за обеспечение исполнения поручения Президента Российской Федерации по существу в установленные сроки;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б) осуществляет разработку плана мероприятий по исполнению поручения особого контроля в соответствии с пунктом 10 главы 2 настоящего Порядка;</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в) несет ответственность за обеспечение актуализации информации в системе мониторинга исполнения поручений Президента Российской Федерации (далее - система мониторинга), осуществляемой в порядке и сроки, установленные пунктом 10 главы 2 настоящего Порядка;</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г) в случае необходимости обеспечивает подготовку в установленном порядке проекта правового акта по реализации поручения Президента Российской Федерации;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proofErr w:type="spellStart"/>
      <w:r w:rsidRPr="00915C3B">
        <w:rPr>
          <w:rFonts w:ascii="Times New Roman" w:hAnsi="Times New Roman" w:cs="Times New Roman"/>
          <w:sz w:val="24"/>
          <w:szCs w:val="24"/>
        </w:rPr>
        <w:t>д</w:t>
      </w:r>
      <w:proofErr w:type="spellEnd"/>
      <w:r w:rsidRPr="00915C3B">
        <w:rPr>
          <w:rFonts w:ascii="Times New Roman" w:hAnsi="Times New Roman" w:cs="Times New Roman"/>
          <w:sz w:val="24"/>
          <w:szCs w:val="24"/>
        </w:rPr>
        <w:t>) в случае необходимости обеспечивает доведение до органов местного самоуправления муниципальных образований Иркутской области поручение Президента Российской Федерации, осуществление анализа и свода поступившей от органов местного самоуправления муниципальных образований Иркутской области информации;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е) обеспечивает подготовку промежуточного доклада о ходе исполнения прямого поручения Президента Российской Федерации и итоговой информации об исполнении прямого поручения Президента Российской Федерации по существу и в установленный срок;</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proofErr w:type="spellStart"/>
      <w:r w:rsidRPr="00915C3B">
        <w:rPr>
          <w:rFonts w:ascii="Times New Roman" w:hAnsi="Times New Roman" w:cs="Times New Roman"/>
          <w:sz w:val="24"/>
          <w:szCs w:val="24"/>
        </w:rPr>
        <w:t>з</w:t>
      </w:r>
      <w:proofErr w:type="spellEnd"/>
      <w:r w:rsidRPr="00915C3B">
        <w:rPr>
          <w:rFonts w:ascii="Times New Roman" w:hAnsi="Times New Roman" w:cs="Times New Roman"/>
          <w:sz w:val="24"/>
          <w:szCs w:val="24"/>
        </w:rPr>
        <w:t>) обеспечивает подготовку доклада Президенту Российской Федерации;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ж) при необходимости обеспечивает подготовку проекта письма о продлении срока исполнения поручения Президента Российской Федерации;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и) незамедлительно информирует ответственного исполнителя об обстоятельствах, препятствующих исполнению поручения Президента Российской Федерации по существу и в установленные сроки;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к) несет ответственность за качественное и своевременное исполнение поручения Президента Российской Федерации.</w:t>
      </w:r>
    </w:p>
    <w:p w:rsidR="00915C3B" w:rsidRDefault="00915C3B" w:rsidP="00915C3B">
      <w:pPr>
        <w:rPr>
          <w:rFonts w:ascii="Times New Roman" w:hAnsi="Times New Roman" w:cs="Times New Roman"/>
          <w:sz w:val="24"/>
          <w:szCs w:val="24"/>
        </w:rPr>
      </w:pPr>
    </w:p>
    <w:p w:rsid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Глава 2. ОРГАНИЗАЦИЯ КОНТРОЛЯ ИСПОЛНЕНИЯ ПОРУЧЕНИЙ ПРЕЗИДЕНТА РОССИЙСКОЙ ФЕДЕРАЦИИ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6. Организация контроля исполнения прямых поручений Президента Российской Федерации осуществляется посредством:</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lastRenderedPageBreak/>
        <w:t>а) подготовки промежуточных докладов о ходе исполнения прямых поручений Президента Российской Федерации (далее - промежуточный доклад) и итоговой информации об исполнении поручений Президента Российской Федерации по существу в установленные сроки;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б) системы мониторинга;</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в) ежемесячного информирования Губернатора Иркутской области о ходе исполнения прямых поручений Президента Российской Федерации.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7. Промежуточный доклад о ходе исполнения прямого поручения Президента Российской Федерации должен быть представлен непосредственным исполнителем руководителю службы (лицу, исполняющему его обязанности), в случае его отсутствия - заместителю руководителя службы не позднее чем за 12 рабочих дней до истечения половины срока исполнения прямого поручения Президента Российской Федерации для дальнейшего представления в канцелярию Губернатора Иркутской области и Правительства Иркутской области (не позднее чем за 10 рабочих дней до истечения половины срока исполнения прямого поручения Президента Российской Федерации).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Промежуточный доклад должен содержать:</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а) перечень мер, принятых по исполнению поручения Президента Российской Федерации в первой половине срока исполнения, с оценкой степени их завершенности;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б) перечень мер, которые необходимо предпринять во второй половине срока исполнения поручения Президента Российской Федерации по существу в установленные сроки, с указанием даты их завершения;</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в) вывод об отсутствии (наличии) обстоятельств, препятствующих выполнению поручения Президента Российской Федерации по существу в установленные сроки.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 xml:space="preserve">При наличии обстоятельств, препятствующих исполнению поручения Президента Российской Федерации по существу в установленный срок, к промежуточному докладу прилагается проект письма, согласованный в установленном порядке, в адрес Президента Российской Федерации за подписью Губернатора Иркутской области с обоснованными предложениями по корректировке </w:t>
      </w:r>
      <w:r w:rsidRPr="00915C3B">
        <w:rPr>
          <w:rFonts w:ascii="Times New Roman" w:hAnsi="Times New Roman" w:cs="Times New Roman"/>
          <w:sz w:val="24"/>
          <w:szCs w:val="24"/>
        </w:rPr>
        <w:lastRenderedPageBreak/>
        <w:t>срока исполнения с указанием причин, препятствующих своевременному исполнению поручения Президента Российской Федерации, конкретных мер, принимаемых для обеспечения его исполнения. Проект письма передается Губернатору не позднее чем за три рабочих дня до истечения половины срока исполнения поручения Президента Российской Федерации.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8. Доклад Президенту Российской Федерации об исполнении поручения оформляется в виде проекта письма в адрес Президента Российской Федерации, согласованного в установленном порядке, за подписью Губернатора Иркутской области и должен быть представлен в канцелярию Губернатора Иркутской области и Правительства Иркутской области не позднее чем за 10 рабочих дней до истечения срока исполнения прямого поручения Президента Российской Федерации.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Доклад Президенту Российской Федерации должен содержать:</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а) сведения о мероприятиях, проведенных по исполнению поручения Президента Российской Федерации;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б) конкретные результаты исполнения поручения Президента Российской Федерации;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в) информацию о принятых правовых актах с указанием их реквизитов и наименований;</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г) вывод о степени завершенности работы по исполнению поручения Президента Российской Федерации, а в случае его неисполнения - причины и конкретные меры, принимаемые для обеспечения его исполнения;</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proofErr w:type="spellStart"/>
      <w:r w:rsidRPr="00915C3B">
        <w:rPr>
          <w:rFonts w:ascii="Times New Roman" w:hAnsi="Times New Roman" w:cs="Times New Roman"/>
          <w:sz w:val="24"/>
          <w:szCs w:val="24"/>
        </w:rPr>
        <w:t>д</w:t>
      </w:r>
      <w:proofErr w:type="spellEnd"/>
      <w:r w:rsidRPr="00915C3B">
        <w:rPr>
          <w:rFonts w:ascii="Times New Roman" w:hAnsi="Times New Roman" w:cs="Times New Roman"/>
          <w:sz w:val="24"/>
          <w:szCs w:val="24"/>
        </w:rPr>
        <w:t>) предложение о снятии поручения Президента Российской Федерации с контроля или продлении срока его исполнения с определением планируемого срока исполнения.</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К докладу Президента Российской Федерации прилагается итоговая информация об исполнении поручения Президента Российской Федерации по существу в установленный срок.</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Итоговая информация об исполнении поручения Президента Российской Федерации по существу в установленный срок должна содержать:</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а) перечень мер, принятых по исполнению поручения Президента Российской Федерации, с оценкой степени их завершенности;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б) план мероприятий по исполнению поручения особого контроля, содержащий дату фактического исполнения мероприятия и результаты выполнения мероприятия;</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в) вывод о выполнении (невыполнении) поручения Президента Российской Федерации по существу в установленные сроки.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9. В целях осуществления проверки исполнения поручения Президента Российской Федерации по поручению Губернатора Иркутской области или уполномоченного лица создается рабочая группа, осуществляющая проверку исполнения поручения Президента Российской Федерации, при обнаружении фактов ненадлежащего исполнения поручения Президента Российской Федерации по существу в установленные сроки вносит предложение о проведении служебных проверок.</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10. Поручения особого контроля включаются в систему мониторинга.</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Система мониторинга представляет собой программный модуль, содержащий типовые шаблоны плана мероприятий по исполнению поручений Президента Российской Федерации особого контроля, информации о реализации мероприятий плана. Система мониторинга расположена в сети "Интернет" по адресу: http://order.irkobl.ru/.</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Непосредственный исполнитель в течение десяти рабочих дней со дня назначения его непосредственным исполнителем осуществляет разработку плана мероприятий по исполнению поручения Президента Российской Федерации (далее - план) по установленной форме, согласование его со всеми заинтересованными лицами, экспертным управлением Губернатора Иркутской области и Правительства Иркутской области и представление его на утверждение руководителю службы (лицу, исполняющему его обязанности), в случае его отсутствия - заместителю руководителя службы.</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В течение трех рабочих дней со дня утверждения плана непосредственный исполнитель обеспечивает:</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lastRenderedPageBreak/>
        <w:t>а) тиражирование и передачу копий плана указанным в нем исполнителям;</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б) размещение плана в системе мониторинга;</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в) передачу подлинника плана в канцелярию Губернатора Иркутской области и Правительства Иркутской области для хранения.</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Не позднее чем за три рабочих дня до истечения срока исполнения мероприятия плана непосредственный исполнитель обеспечивает подготовку информации о реализации мероприятия плана и размещение ее в системе мониторинга не позднее трех рабочих дней после сроков исполнения мероприятия плана.</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11. Информация об исполнении непрямых поручений Президента Российской Федерации направляется в порядке и сроки, установленные ответственным исполнителем, определенным Президентом Российской Федерации.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В случаях, если сроки и порядок направления информации не установлены ответственным исполнителем, доклад об исполнении поручения Президента Российской Федерации направляется ответственному исполнителю до истечения половины срока, установленного в поручении Президента Российской Федерации.</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При наличии обстоятельств, препятствующих исполнению поручений Президента Российской Федерации в установленный срок, предложения по корректировке срока исполнения с указанием причин, препятствующих своевременному исполнению поручений Президента Российской Федерации, конкретных мер, принимаемых для обеспечения их исполнения, направляются ответственному исполнителю, определенному Президентом Российской Федерации, до истечения половины установленного в поручении срока.</w:t>
      </w:r>
    </w:p>
    <w:p w:rsidR="00915C3B" w:rsidRPr="00915C3B" w:rsidRDefault="00915C3B" w:rsidP="00915C3B">
      <w:pPr>
        <w:rPr>
          <w:rFonts w:ascii="Times New Roman" w:hAnsi="Times New Roman" w:cs="Times New Roman"/>
          <w:sz w:val="24"/>
          <w:szCs w:val="24"/>
        </w:rPr>
      </w:pPr>
    </w:p>
    <w:p w:rsidR="00915C3B" w:rsidRPr="00915C3B" w:rsidRDefault="00915C3B" w:rsidP="00915C3B">
      <w:pPr>
        <w:rPr>
          <w:rFonts w:ascii="Times New Roman" w:hAnsi="Times New Roman" w:cs="Times New Roman"/>
          <w:sz w:val="24"/>
          <w:szCs w:val="24"/>
        </w:rPr>
      </w:pPr>
      <w:r w:rsidRPr="00915C3B">
        <w:rPr>
          <w:rFonts w:ascii="Times New Roman" w:hAnsi="Times New Roman" w:cs="Times New Roman"/>
          <w:sz w:val="24"/>
          <w:szCs w:val="24"/>
        </w:rPr>
        <w:t>Непосредственный исполнитель не позднее чем за три рабочих дня до истечения половины срока, установленного в поручении, обеспечивает представление в канцелярию Губернатора Иркутской области и Правительства Иркутской области на подпись Губернатору Иркутской области согласованный в установленном порядке проект письма в адрес ответственного исполнителя, определенного Президентом Российской Федерации.</w:t>
      </w:r>
    </w:p>
    <w:p w:rsidR="00915C3B" w:rsidRPr="00915C3B" w:rsidRDefault="00915C3B" w:rsidP="00915C3B">
      <w:pPr>
        <w:rPr>
          <w:rFonts w:ascii="Times New Roman" w:hAnsi="Times New Roman" w:cs="Times New Roman"/>
          <w:sz w:val="24"/>
          <w:szCs w:val="24"/>
        </w:rPr>
      </w:pPr>
    </w:p>
    <w:p w:rsidR="00915C3B" w:rsidRPr="00915C3B" w:rsidRDefault="00915C3B" w:rsidP="00915C3B">
      <w:pPr>
        <w:jc w:val="right"/>
        <w:rPr>
          <w:rFonts w:ascii="Times New Roman" w:hAnsi="Times New Roman" w:cs="Times New Roman"/>
          <w:sz w:val="24"/>
          <w:szCs w:val="24"/>
        </w:rPr>
      </w:pPr>
      <w:r w:rsidRPr="00915C3B">
        <w:rPr>
          <w:rFonts w:ascii="Times New Roman" w:hAnsi="Times New Roman" w:cs="Times New Roman"/>
          <w:sz w:val="24"/>
          <w:szCs w:val="24"/>
        </w:rPr>
        <w:lastRenderedPageBreak/>
        <w:t>Руководитель службы по охране</w:t>
      </w:r>
    </w:p>
    <w:p w:rsidR="00915C3B" w:rsidRPr="00915C3B" w:rsidRDefault="00915C3B" w:rsidP="00915C3B">
      <w:pPr>
        <w:jc w:val="right"/>
        <w:rPr>
          <w:rFonts w:ascii="Times New Roman" w:hAnsi="Times New Roman" w:cs="Times New Roman"/>
          <w:sz w:val="24"/>
          <w:szCs w:val="24"/>
        </w:rPr>
      </w:pPr>
      <w:r w:rsidRPr="00915C3B">
        <w:rPr>
          <w:rFonts w:ascii="Times New Roman" w:hAnsi="Times New Roman" w:cs="Times New Roman"/>
          <w:sz w:val="24"/>
          <w:szCs w:val="24"/>
        </w:rPr>
        <w:t>природы и озера Байкал Иркутской области -</w:t>
      </w:r>
    </w:p>
    <w:p w:rsidR="00915C3B" w:rsidRPr="00915C3B" w:rsidRDefault="00915C3B" w:rsidP="00915C3B">
      <w:pPr>
        <w:jc w:val="right"/>
        <w:rPr>
          <w:rFonts w:ascii="Times New Roman" w:hAnsi="Times New Roman" w:cs="Times New Roman"/>
          <w:sz w:val="24"/>
          <w:szCs w:val="24"/>
        </w:rPr>
      </w:pPr>
      <w:r w:rsidRPr="00915C3B">
        <w:rPr>
          <w:rFonts w:ascii="Times New Roman" w:hAnsi="Times New Roman" w:cs="Times New Roman"/>
          <w:sz w:val="24"/>
          <w:szCs w:val="24"/>
        </w:rPr>
        <w:t>главный государственный инспектор Иркутской</w:t>
      </w:r>
    </w:p>
    <w:p w:rsidR="00915C3B" w:rsidRPr="00915C3B" w:rsidRDefault="00915C3B" w:rsidP="00915C3B">
      <w:pPr>
        <w:jc w:val="right"/>
        <w:rPr>
          <w:rFonts w:ascii="Times New Roman" w:hAnsi="Times New Roman" w:cs="Times New Roman"/>
          <w:sz w:val="24"/>
          <w:szCs w:val="24"/>
        </w:rPr>
      </w:pPr>
      <w:r w:rsidRPr="00915C3B">
        <w:rPr>
          <w:rFonts w:ascii="Times New Roman" w:hAnsi="Times New Roman" w:cs="Times New Roman"/>
          <w:sz w:val="24"/>
          <w:szCs w:val="24"/>
        </w:rPr>
        <w:t>области в области охране окружающей среды</w:t>
      </w:r>
    </w:p>
    <w:p w:rsidR="00F375FF" w:rsidRPr="00730A49" w:rsidRDefault="00915C3B" w:rsidP="00915C3B">
      <w:pPr>
        <w:jc w:val="right"/>
        <w:rPr>
          <w:rFonts w:ascii="Times New Roman" w:hAnsi="Times New Roman" w:cs="Times New Roman"/>
          <w:sz w:val="24"/>
          <w:szCs w:val="24"/>
        </w:rPr>
      </w:pPr>
      <w:r w:rsidRPr="00915C3B">
        <w:rPr>
          <w:rFonts w:ascii="Times New Roman" w:hAnsi="Times New Roman" w:cs="Times New Roman"/>
          <w:sz w:val="24"/>
          <w:szCs w:val="24"/>
        </w:rPr>
        <w:t>Б.В.ЧЕРНЕГОВ</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unformattext">
    <w:name w:val="unformattext"/>
    <w:basedOn w:val="a"/>
    <w:rsid w:val="00BA3F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3F682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4235c527445a40b3"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