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877AE7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ГОРОДСКОГО ОКРУГА КРАСНОЗНАМЕНСК МОСКОВСКОЙ ОБЛАСТИ</w:t>
      </w:r>
    </w:p>
    <w:p w14:paraId="5182EACD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2676901E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14 октября 2019 года N 782-ПА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D8399FA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Об утверждении муниципальной программы "Экология и окружающая среда" в городском округе Краснознаменск Московской области на </w:t>
      </w:r>
      <w:proofErr w:type="gramStart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2020-2024</w:t>
      </w:r>
      <w:proofErr w:type="gramEnd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2CB6E5D0" w14:textId="77777777" w:rsidR="002236D6" w:rsidRPr="002236D6" w:rsidRDefault="002236D6" w:rsidP="002236D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     (в редакции постановления администрации городского округа Краснознаменск Московской области от 30.12.2019 N 1048-ПА)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B15CE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ст. 179 Бюджетного кодекса Российской Федерации, Федеральным законом от 06.10.2003 N 131-ФЗ "Об общих принципах организации местного самоуправления в Российской Федерации", постановлениями администрации городского округа Краснознаменск Московской области от 10.10.2019 N 775-ПА "Об утверждении Порядка разработки и реализации муниципальных программ городского округа Краснознаменск Московской области", от 04.09.2019 N 669-ПА "Об утверждении Перечня муниципальных программ городского округа Краснознаменск Московской области на период 2020-2024 годов" (в ред. от 14.10.2019 N 793-ПА) и с целью осуществления бюджетного планирования на 2020-2022 годы,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07758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F6061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муниципальную программу "Экология и окружающая среда" в городском округе Краснознаменск Московской области на </w:t>
      </w:r>
      <w:proofErr w:type="gramStart"/>
      <w:r w:rsidRPr="002236D6">
        <w:rPr>
          <w:rFonts w:ascii="Arial" w:eastAsia="Times New Roman" w:hAnsi="Arial" w:cs="Arial"/>
          <w:sz w:val="24"/>
          <w:szCs w:val="24"/>
          <w:lang w:eastAsia="ru-RU"/>
        </w:rPr>
        <w:t>2020-2024</w:t>
      </w:r>
      <w:proofErr w:type="gramEnd"/>
      <w:r w:rsidRPr="002236D6">
        <w:rPr>
          <w:rFonts w:ascii="Arial" w:eastAsia="Times New Roman" w:hAnsi="Arial" w:cs="Arial"/>
          <w:sz w:val="24"/>
          <w:szCs w:val="24"/>
          <w:lang w:eastAsia="ru-RU"/>
        </w:rPr>
        <w:t xml:space="preserve"> годы (прилагается).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15B5B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 xml:space="preserve">2. Признать утратившим силу с 01.01.2020 постановление администрации городского округа Краснознаменск Московской области от 12.10.2018 N 757-ПА "Об утверждении муниципальной программы "Экология и окружающая среда в городском округе Краснознаменск Московской области на </w:t>
      </w:r>
      <w:proofErr w:type="gramStart"/>
      <w:r w:rsidRPr="002236D6">
        <w:rPr>
          <w:rFonts w:ascii="Arial" w:eastAsia="Times New Roman" w:hAnsi="Arial" w:cs="Arial"/>
          <w:sz w:val="24"/>
          <w:szCs w:val="24"/>
          <w:lang w:eastAsia="ru-RU"/>
        </w:rPr>
        <w:t>2017-2021</w:t>
      </w:r>
      <w:proofErr w:type="gramEnd"/>
      <w:r w:rsidRPr="002236D6">
        <w:rPr>
          <w:rFonts w:ascii="Arial" w:eastAsia="Times New Roman" w:hAnsi="Arial" w:cs="Arial"/>
          <w:sz w:val="24"/>
          <w:szCs w:val="24"/>
          <w:lang w:eastAsia="ru-RU"/>
        </w:rPr>
        <w:t xml:space="preserve"> годы" (в ред. от 20.02.2019 N 122-ПА).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4A7E0A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3. Пресс-службе главы городского округа (Грехов Д.В.) опубликовать настоящее постановление в общественно-политической газете администрации "Официальный Краснознаменск" и разместить на официальном сайте органов местного самоуправления городского округа Краснознаменск Московской области.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20028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4. Постановление вступает в силу с 1 января 2020 года и распространяется на правоотношения, возникающие в связи с формированием и утверждением бюджета городского округа Краснознаменск Московской области, начиная с бюджета на 2020 год и на плановый период 2021 и 2022 годов.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CACAF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5. Контроль за исполнением настоящего постановления оставляю за собой.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9B195" w14:textId="77777777" w:rsidR="002236D6" w:rsidRPr="002236D6" w:rsidRDefault="002236D6" w:rsidP="002236D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Глава городского округа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</w:t>
      </w:r>
      <w:proofErr w:type="gramStart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В.А.</w:t>
      </w:r>
      <w:proofErr w:type="gramEnd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Коваленко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Краснознаменск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14.10.2019 N 782-ПА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(в редакции постановления администрации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городского округа Краснознаменск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 от 30.12.2019 N 1048-ПА)</w:t>
      </w:r>
    </w:p>
    <w:p w14:paraId="64FE6C48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0F8CE71E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МУНИЦИПАЛЬНАЯ ПРОГРАММА "Экология и окружающая среда" в городском округе Краснознаменск Московской области на </w:t>
      </w:r>
      <w:proofErr w:type="gramStart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2020-2024</w:t>
      </w:r>
      <w:proofErr w:type="gramEnd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2B8B1F06" w14:textId="77777777" w:rsidR="002236D6" w:rsidRPr="002236D6" w:rsidRDefault="002236D6" w:rsidP="002236D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  <w:t>г. Краснознаменск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  <w:t>2019 г.</w:t>
      </w:r>
    </w:p>
    <w:p w14:paraId="1331FAB4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5"/>
        <w:gridCol w:w="1174"/>
        <w:gridCol w:w="1115"/>
        <w:gridCol w:w="1115"/>
        <w:gridCol w:w="1069"/>
        <w:gridCol w:w="1197"/>
        <w:gridCol w:w="1220"/>
      </w:tblGrid>
      <w:tr w:rsidR="002236D6" w:rsidRPr="002236D6" w14:paraId="5B4CC4D2" w14:textId="77777777" w:rsidTr="002236D6">
        <w:trPr>
          <w:trHeight w:val="15"/>
        </w:trPr>
        <w:tc>
          <w:tcPr>
            <w:tcW w:w="5544" w:type="dxa"/>
            <w:hideMark/>
          </w:tcPr>
          <w:p w14:paraId="7F6B96D7" w14:textId="77777777" w:rsidR="002236D6" w:rsidRPr="002236D6" w:rsidRDefault="002236D6" w:rsidP="002236D6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5D86B2EF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38B6C58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6C82690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77C3DCD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45BB2FE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CEEAC17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29D8090E" w14:textId="77777777" w:rsidTr="002236D6">
        <w:tc>
          <w:tcPr>
            <w:tcW w:w="1792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79DA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МУНИЦИПАЛЬНОЙ ПРОГРАММЫ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"Экология и окружающая среда" в городском округе Краснознаменск Московской области на </w:t>
            </w:r>
            <w:proofErr w:type="gramStart"/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</w:p>
        </w:tc>
      </w:tr>
      <w:tr w:rsidR="002236D6" w:rsidRPr="002236D6" w14:paraId="50784081" w14:textId="77777777" w:rsidTr="002236D6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01B7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Координатор муниципальной программы</w:t>
            </w:r>
          </w:p>
        </w:tc>
        <w:tc>
          <w:tcPr>
            <w:tcW w:w="1238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A01E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главы администрации городского округа Краснознаменск Московской области </w:t>
            </w:r>
            <w:proofErr w:type="spellStart"/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Митител</w:t>
            </w:r>
            <w:proofErr w:type="spellEnd"/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Е.Г.</w:t>
            </w:r>
          </w:p>
        </w:tc>
      </w:tr>
      <w:tr w:rsidR="002236D6" w:rsidRPr="002236D6" w14:paraId="014C76F9" w14:textId="77777777" w:rsidTr="002236D6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F6E2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муниципальной программы</w:t>
            </w:r>
          </w:p>
        </w:tc>
        <w:tc>
          <w:tcPr>
            <w:tcW w:w="1238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2A1F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Краснознаменск Московской области</w:t>
            </w:r>
          </w:p>
        </w:tc>
      </w:tr>
      <w:tr w:rsidR="002236D6" w:rsidRPr="002236D6" w14:paraId="404AAC9F" w14:textId="77777777" w:rsidTr="002236D6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CD3D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1238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7F7C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-Обеспечение экологической безопасности на территории городского округа;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-Экологическое образование, воспитание и информирование населения городского округа Краснознаменск;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-Мониторинг окружающей среды;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-Ликвидация несанкционированных (стихийных) свалок (навалов) по мере их выявления.</w:t>
            </w:r>
          </w:p>
        </w:tc>
      </w:tr>
      <w:tr w:rsidR="002236D6" w:rsidRPr="002236D6" w14:paraId="0025C016" w14:textId="77777777" w:rsidTr="002236D6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D233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подпрограмм</w:t>
            </w:r>
          </w:p>
        </w:tc>
        <w:tc>
          <w:tcPr>
            <w:tcW w:w="1238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D759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</w:tr>
      <w:tr w:rsidR="002236D6" w:rsidRPr="002236D6" w14:paraId="4B9067EA" w14:textId="77777777" w:rsidTr="002236D6">
        <w:tc>
          <w:tcPr>
            <w:tcW w:w="554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6BA5F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8B91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2236D6" w:rsidRPr="002236D6" w14:paraId="7419B877" w14:textId="77777777" w:rsidTr="002236D6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F525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муниципальной программы,</w:t>
            </w:r>
          </w:p>
        </w:tc>
        <w:tc>
          <w:tcPr>
            <w:tcW w:w="1238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1D9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2236D6" w:rsidRPr="002236D6" w14:paraId="337D3966" w14:textId="77777777" w:rsidTr="002236D6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6972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2938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3923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E1E7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12E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EC1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606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2236D6" w:rsidRPr="002236D6" w14:paraId="58EE5591" w14:textId="77777777" w:rsidTr="002236D6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C50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DE7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3E43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67F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B2A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F239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506B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236D6" w:rsidRPr="002236D6" w14:paraId="601AED5C" w14:textId="77777777" w:rsidTr="002236D6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58E6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47E1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5806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B158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4D0E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EFBF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6237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236D6" w:rsidRPr="002236D6" w14:paraId="570D0971" w14:textId="77777777" w:rsidTr="002236D6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0C28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49D2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4906,18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934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935,12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891F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A16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3672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E7C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</w:tr>
      <w:tr w:rsidR="002236D6" w:rsidRPr="002236D6" w14:paraId="57BDCCDA" w14:textId="77777777" w:rsidTr="002236D6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0199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2215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54FD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80A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99F6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5067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6BBC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236D6" w:rsidRPr="002236D6" w14:paraId="078AF2F6" w14:textId="77777777" w:rsidTr="002236D6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BD0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 по годам: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9B79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4906,18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4550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935,12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F94A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7EA0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8AF1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285F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</w:tr>
    </w:tbl>
    <w:p w14:paraId="789775BF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1. Общая характеристика сферы реализации муниципальной программы "Экология и окружающая среда" в городском округе Краснознаменск Московской области на </w:t>
      </w:r>
      <w:proofErr w:type="gramStart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2020-2024</w:t>
      </w:r>
      <w:proofErr w:type="gramEnd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658D0AEF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E9580D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Муниципальная программа "Экология и окружающая среда" в городском округе Краснознаменск Московской области (далее - Программа) разработана в соответствии с Бюджетным кодексом Российской Федерации, Федеральным законом от 06.10.2003 N 131-ФЗ "Об общих принципах организации местного самоуправления в Российской Федерации" (с изменениями), постановлением администрации городского округа Краснознаменск Московской области от 10.10.2019 N 775-ПА "Об утверждении Порядка разработки и реализации муниципальных программ городского округа Краснознаменск Московской области".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3D3C7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Данная Программа предусматривает реализацию комплекса мероприятий, направленных на создание благоприятных условий жизни и досуга населения в границах городского округа Краснознаменск Московской области.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01FE2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Проведение экологических мероприятий стимулирует позитивные тенденции в экологическом воспитании населения, социально-экономическом развитии городского округа Краснознаменск Московской области и, как следствие, повышение качества жизни населения.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13E97B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связи с изменениями норм и принципов требований к охране природных ландшафтов повышаются требования и к качеству проводимых работ по поддержанию благоприятной экологической ситуации в населенных пунктах, по улучшению эстетической привлекательности территорий.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0FF5B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Одной из проблем экологической обстановки города является загрязнение жителями бытовыми отходами территории городского округа. Город не станет здоровой средой обитания, если не произойдет радикальных изменений в сознании и поведении жителей города. Здесь основная роль принадлежит повышению экологической культуры населения, которую призваны решать образовательные учреждения, средства массовой информации, социальная реклама, проведение экологических акций и эко-марафонов, формируя в сознании подрастающего поколения и жителей города любовь к родному городу, бережное отношение к природе, сохранению чистоты и красоты окружающей среды.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12093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условиях интенсивного роста застройки городских территорий, расширения существующих дорог и увеличения количества автомобильных дорог площадь зеленых насаждений значительно сокращается.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B6B0F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этих условиях все более актуальное значение приобретают мероприятия по созданию благоприятных условий для отдыха населения, охране окружающей среды и важнейшее из них - озеленение населенных мест. Чем больше зеленых насаждений и комфортабельных зон отдыха, тем лучше и удобнее условия проживания людей. Это особенно важно для лиц пожилого возраста, ветеранов, матерей, для правильного воспитания детей. Деревья, парки, скверы, аллеи, цветы радуют глаза, восстанавливают силы. Несут заряд бодрости и хорошего настроения. Зеленые насаждения улучшают экологическую обстановку, делают привлекательными облик нашего города.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71F7A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Для улучшения зеленого облика города должны проводиться работы по обустройству газонов, цветочных клумб, посадки деревьев, кустарников, живых изгородей, и других объектов озеленения на улицах города, в парках и скверах. Таким образом, необходимо выполнение планового озеленения города.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F5D11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Проведение мусорной реформы, целью которой является ликвидация несанкционированных свалок и переход на раздельный сбор отходов, их сортировку и переработку с тем, чтобы их можно было использовать повторно, значительно улучшит качество жизни населения.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23588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Реализация Программы позволит повысить уровень экологии города и улучшит эстетическое состояние территории города.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CC92E0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Прогноз развития ситуации с учетом реализации Программы, оценка преимуществ и рисков, возникающих при реализации Программы</w:t>
      </w:r>
    </w:p>
    <w:p w14:paraId="3F2B6781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E8851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Достижение результатов, отражающих повышение санитарного состояния и эстетического вида, выражается в том числе в улучшении экологической обстановки на территории города за счет увеличения количества молодых и здоровых зеленых насаждений, а также благодаря усиленным мерам по поддержанию чистоты и порядка на территории города.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07E11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2236D6">
        <w:rPr>
          <w:rFonts w:ascii="Arial" w:eastAsia="Times New Roman" w:hAnsi="Arial" w:cs="Arial"/>
          <w:sz w:val="24"/>
          <w:szCs w:val="24"/>
          <w:lang w:eastAsia="ru-RU"/>
        </w:rPr>
        <w:t>Помимо этого</w:t>
      </w:r>
      <w:proofErr w:type="gramEnd"/>
      <w:r w:rsidRPr="002236D6">
        <w:rPr>
          <w:rFonts w:ascii="Arial" w:eastAsia="Times New Roman" w:hAnsi="Arial" w:cs="Arial"/>
          <w:sz w:val="24"/>
          <w:szCs w:val="24"/>
          <w:lang w:eastAsia="ru-RU"/>
        </w:rPr>
        <w:t xml:space="preserve"> успешная реализация Программы предполагает ежегодное цветочное оформление скверов, газонов, парков на территории города, проведение весенних и осенних месячников по благоустройству города, городского конкурса "Лучшая клумба", направленных на улучшение эстетического и экологического состояния города. Основной социальный эффект реализации мероприятий по программе заключается в обеспечении экологической чистоты окружающего воздуха, обеспечении экологической безопасности и эстетической привлекательности городских объектов отдыха, снижении напряженности городской среды, облагораживании условий проживания человека.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128B7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ходе реализации Программы могут возникнуть риски: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3ECD0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недостаток финансирования и инфляция;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0DCD4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форс-мажорные ситуации.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46EC1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Мероприятиями по снижению рисков реализации Программы будут являться: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9D5BB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повышение экологической культуры населения через СМИ, в том числе через активное привлечение жителей города к участию в экологических акциях.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93049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Основные цели Программы</w:t>
      </w:r>
    </w:p>
    <w:p w14:paraId="5B4E5A0D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19663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Основными целями Программы являются: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342DC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повышение уровня экологии, и как следствие - улучшение привлекательности территории города;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8C52B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привлечение жителей к участию в решении экологических проблем.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0D4E5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Для достижения поставленных целей необходимо проведение следующих мероприятий: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41999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Проведение обследований состояния окружающей среды;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6FC91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Проведение мероприятий по охране окружающей среды;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4156C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Мероприятия в рамках реализации Федерального проекта "Чистая страна";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6CCC5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Ликвидация несанкционированных свалок в границах городского округа и наиболее опасных объектов накопленного экологического вреда окружающей среде;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A50D9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Организация деятельности по сбору мусора.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9C5FE9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Планируемые результаты реализации Программы</w:t>
      </w:r>
    </w:p>
    <w:p w14:paraId="271847A3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0F175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результате выполнения мероприятий Программы, направленных на улучшение экологии и эстетического состояния территории города, планируется к 2024 году достижение следующих показателей: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C0D05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исследовать 2 компонента окружающей среды;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C216D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проводить 5 экологических мероприятий в год;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B3DAC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ликвидировать объекты накопленного вреда (в том числе наиболее опасные объекты накопленного вреда) - 100%;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9B89E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Ресурсное обеспечение Программы</w:t>
      </w:r>
    </w:p>
    <w:p w14:paraId="20DC43AB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CA86D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Финансирование мероприятий Программы обеспечивается за счет средств бюджета городского округа Краснознаменск Московской области.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62502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 xml:space="preserve">Расчет общего объема средств, направляемых на реализацию мероприятий настоящей Программы в </w:t>
      </w:r>
      <w:proofErr w:type="gramStart"/>
      <w:r w:rsidRPr="002236D6">
        <w:rPr>
          <w:rFonts w:ascii="Arial" w:eastAsia="Times New Roman" w:hAnsi="Arial" w:cs="Arial"/>
          <w:sz w:val="24"/>
          <w:szCs w:val="24"/>
          <w:lang w:eastAsia="ru-RU"/>
        </w:rPr>
        <w:t>2020-2024</w:t>
      </w:r>
      <w:proofErr w:type="gramEnd"/>
      <w:r w:rsidRPr="002236D6">
        <w:rPr>
          <w:rFonts w:ascii="Arial" w:eastAsia="Times New Roman" w:hAnsi="Arial" w:cs="Arial"/>
          <w:sz w:val="24"/>
          <w:szCs w:val="24"/>
          <w:lang w:eastAsia="ru-RU"/>
        </w:rPr>
        <w:t xml:space="preserve"> годах, представлен в приложении N 2.1 и N 3.1 к данной муниципальной программы.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6752C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Указанный объем финансирования определен на основании расчетов, представленных предприятиями с применением прогнозных индексов-дефляторов.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A02B5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течение реализации данной Программы объемы финансирования подлежат уточнению исходя из возможностей бюджета городского округа Краснознаменск Московской области.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6BEE8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При изменении объемов финансирования Программы в установленном порядке проводится корректировка целевых индикаторов и их значений.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6AC5D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Перечень мероприятий Программы</w:t>
      </w:r>
    </w:p>
    <w:p w14:paraId="0A5F3CB6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8CC31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рамках реализации Программы планируется проведение следующих мероприятий: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E1E83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Проведение обследований состояния окружающей среды и проведение мероприятий по охране окружающей среды;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D54F99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Проведение обследований состояния окружающей среды;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B806A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Проведение месячника по благоустройству;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A4890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Закупка посадочного материала для проведения экологических акций "Наш лес. Посади свое дерево", "Лес Победы".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E7EEC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Пополнение городского озера;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80FEF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Очистка озера;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080265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Мероприятия в рамках реализации Федерального проекта "Чистая страна";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08381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Ликвидация несанкционированных свалок в границах городского округа и наиболее опасных объектов накопленного экологического вреда окружающей среде;</w:t>
      </w:r>
    </w:p>
    <w:p w14:paraId="24D1C927" w14:textId="77777777" w:rsidR="002236D6" w:rsidRPr="002236D6" w:rsidRDefault="002236D6" w:rsidP="002236D6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Состав, форма и сроки предоставления отчетности о ходе реализации мероприятий Программы</w:t>
      </w:r>
    </w:p>
    <w:p w14:paraId="1F1E961E" w14:textId="77777777" w:rsidR="002236D6" w:rsidRPr="002236D6" w:rsidRDefault="002236D6" w:rsidP="002236D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71B22B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контроля за реализацией Программы исполнители мероприятий Программы предоставляют Заказчику Программы оперативные и итоговые отчеты о реализации соответствующих мероприятий Программы в сроки и по формам, определенным "Порядком принятия решений о разработке, формировании и реализации муниципальных программ городского округа Краснознаменск Московской области" (далее - Порядок), </w:t>
      </w:r>
      <w:r w:rsidRPr="002236D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утвержденным постановлением администрации городского округа Краснознаменск Московской области от 10.10.2019 N 775-ПА "Об утверждении Порядка разработки и реализации муниципальных программ городского округа Краснознаменск Московской области" и Соглашением об информационном взаимодействии в сфере формирования и реализации муниципальных программ.</w:t>
      </w:r>
      <w:r w:rsidRPr="002236D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CD2171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6D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Отчеты составляются в соответствии с Порядком.</w:t>
      </w:r>
      <w:r w:rsidRPr="002236D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88D5C7" w14:textId="77777777" w:rsidR="002236D6" w:rsidRPr="002236D6" w:rsidRDefault="002236D6" w:rsidP="002236D6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1</w:t>
      </w:r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муниципальной программе "Экология и окружающая среда"</w:t>
      </w:r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в городском округе Краснознаменск Московской области</w:t>
      </w:r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 на </w:t>
      </w:r>
      <w:proofErr w:type="gramStart"/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2020-2024</w:t>
      </w:r>
      <w:proofErr w:type="gramEnd"/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годы</w:t>
      </w:r>
    </w:p>
    <w:p w14:paraId="177DF229" w14:textId="77777777" w:rsidR="002236D6" w:rsidRPr="002236D6" w:rsidRDefault="002236D6" w:rsidP="002236D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5BFD194" w14:textId="77777777" w:rsidR="002236D6" w:rsidRPr="002236D6" w:rsidRDefault="002236D6" w:rsidP="002236D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ПЛАНИРУЕМЫЕ РЕЗУЛЬТАТЫ РЕАЛИЗАЦИИ МУНИЦИПАЛЬНОЙ ПРОГРАММЫ "Экология и окружающая среда" в городском округе Краснознаменск Московской области на </w:t>
      </w:r>
      <w:proofErr w:type="gramStart"/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2020-2024</w:t>
      </w:r>
      <w:proofErr w:type="gramEnd"/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годы</w:t>
      </w:r>
    </w:p>
    <w:p w14:paraId="3AD80DEE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"/>
        <w:gridCol w:w="1333"/>
        <w:gridCol w:w="1358"/>
        <w:gridCol w:w="957"/>
        <w:gridCol w:w="1014"/>
        <w:gridCol w:w="592"/>
        <w:gridCol w:w="592"/>
        <w:gridCol w:w="592"/>
        <w:gridCol w:w="592"/>
        <w:gridCol w:w="592"/>
        <w:gridCol w:w="1235"/>
      </w:tblGrid>
      <w:tr w:rsidR="002236D6" w:rsidRPr="002236D6" w14:paraId="27ACF54C" w14:textId="77777777" w:rsidTr="002236D6">
        <w:trPr>
          <w:trHeight w:val="15"/>
        </w:trPr>
        <w:tc>
          <w:tcPr>
            <w:tcW w:w="739" w:type="dxa"/>
            <w:hideMark/>
          </w:tcPr>
          <w:p w14:paraId="0D9B4446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1896D89F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E00FF29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749B8F6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24992F4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976F75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9BCD04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1519DA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8D7C5C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DE8D027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67865663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6D59E6C2" w14:textId="77777777" w:rsidTr="002236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B3C9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FB6A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результаты реализации муниципальной программы (подпрограммы) (Показатель реализации мероприятий)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024E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76C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D875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Базовое значение показателя на начало реализации программы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EB0C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Планируемое значение по годам реализации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1CD9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 название основного мероприятия в перечне мероприятий подпрограммы</w:t>
            </w:r>
          </w:p>
        </w:tc>
      </w:tr>
      <w:tr w:rsidR="002236D6" w:rsidRPr="002236D6" w14:paraId="7A6FF931" w14:textId="77777777" w:rsidTr="002236D6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6A1CE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A231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11F97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5D5D3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8BDC5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4F84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64B4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2000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84A0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D234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EEC67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36D6" w:rsidRPr="002236D6" w14:paraId="575DD00A" w14:textId="77777777" w:rsidTr="002236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7BB7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FCF6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3551E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1F1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875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72A3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7C1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7FDA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2A4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04D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8840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2236D6" w:rsidRPr="002236D6" w14:paraId="515CEDC9" w14:textId="77777777" w:rsidTr="002236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051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48E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D389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36D6" w:rsidRPr="002236D6" w14:paraId="55F8F699" w14:textId="77777777" w:rsidTr="002236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B08A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7668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исследуемых компонентов окружаю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щей среды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41E2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Муниципальный показатель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4CBD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C56D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386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F0B1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B5D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0F6C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1B8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941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01, Проведение обследов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аний состояния окружающей среды и проведение мероприятий по охране окружающей среды</w:t>
            </w:r>
          </w:p>
        </w:tc>
      </w:tr>
      <w:tr w:rsidR="002236D6" w:rsidRPr="002236D6" w14:paraId="5DC7FFE5" w14:textId="77777777" w:rsidTr="002236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9322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61BE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экологических мероприятий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9FC1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госпрограммы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8992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9549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F581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0A0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5683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06F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7833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2432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01, Проведение обследований состояния окружающей среды и проведение мероприятий по охране окружающей среды</w:t>
            </w:r>
          </w:p>
        </w:tc>
      </w:tr>
      <w:tr w:rsidR="002236D6" w:rsidRPr="002236D6" w14:paraId="7E891888" w14:textId="77777777" w:rsidTr="002236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0D96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5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C6E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2236D6" w:rsidRPr="002236D6" w14:paraId="0898C940" w14:textId="77777777" w:rsidTr="002236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F209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19B5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Ликвидировано объектов накопленного вреда (в том числе наиболее опасных объектов накопленного вреда)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04C4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приоритетный показатель (национальный проект) (показатель госпрограммы)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9E6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AA24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FD8E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1EE3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C800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89AC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5D4D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46B6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G1. Федеральный проект "Чистая страна"</w:t>
            </w:r>
          </w:p>
        </w:tc>
      </w:tr>
    </w:tbl>
    <w:p w14:paraId="686D61A2" w14:textId="77777777" w:rsidR="002236D6" w:rsidRPr="002236D6" w:rsidRDefault="002236D6" w:rsidP="002236D6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Методика расчета значений планируемых результатов реализации муниципальной </w:t>
      </w:r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программы (подпрограммы): наименование, единица измерения, источник данных, порядок расчета</w:t>
      </w:r>
    </w:p>
    <w:p w14:paraId="47476555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9"/>
        <w:gridCol w:w="1789"/>
        <w:gridCol w:w="1295"/>
        <w:gridCol w:w="2014"/>
        <w:gridCol w:w="1866"/>
        <w:gridCol w:w="1792"/>
      </w:tblGrid>
      <w:tr w:rsidR="002236D6" w:rsidRPr="002236D6" w14:paraId="52736215" w14:textId="77777777" w:rsidTr="002236D6">
        <w:trPr>
          <w:trHeight w:val="15"/>
        </w:trPr>
        <w:tc>
          <w:tcPr>
            <w:tcW w:w="554" w:type="dxa"/>
            <w:hideMark/>
          </w:tcPr>
          <w:p w14:paraId="190753C9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925FAB2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10F4CBD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52FFD2D7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B485653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1248E49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608C022F" w14:textId="77777777" w:rsidTr="002236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981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6A49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321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E574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расчета 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7BD0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данных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B74C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представления отчетности</w:t>
            </w:r>
          </w:p>
        </w:tc>
      </w:tr>
      <w:tr w:rsidR="002236D6" w:rsidRPr="002236D6" w14:paraId="512ACE32" w14:textId="77777777" w:rsidTr="002236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A3A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E608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A23C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BC2D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D9BD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1B2F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236D6" w:rsidRPr="002236D6" w14:paraId="23C7DBE2" w14:textId="77777777" w:rsidTr="002236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53DA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8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B730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</w:tr>
      <w:tr w:rsidR="002236D6" w:rsidRPr="002236D6" w14:paraId="49140FCE" w14:textId="77777777" w:rsidTr="002236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43F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A626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исследуемых компонентов окружающей среды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DA17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85E4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определяется по количеству исследуемых компонентов окружающей среды. Источником информации являются акты сдачи-приемки выполненных работ по государственным контрактам.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699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источника данных устанавливается муниципальным образованием самостоятельно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F93C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ежегодно</w:t>
            </w:r>
          </w:p>
        </w:tc>
      </w:tr>
      <w:tr w:rsidR="002236D6" w:rsidRPr="002236D6" w14:paraId="135D328D" w14:textId="77777777" w:rsidTr="002236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F309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914F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экологических мероприятий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6DD7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BEB5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определяется по результатам реализации мероприятий по экологическому образованию и воспитанию населения. Источником информации являются акты сдачи-приемки выполненных работ по государственным контрактам, а также отчеты о мероприятиях, проведенных в пределах средств на обеспечение текущей деятельности.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1184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источника данных устанавливается муниципальным образованием самостоятельно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DBB7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ежегодно</w:t>
            </w:r>
          </w:p>
        </w:tc>
      </w:tr>
      <w:tr w:rsidR="002236D6" w:rsidRPr="002236D6" w14:paraId="7E8FCF21" w14:textId="77777777" w:rsidTr="002236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03C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8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361E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2236D6" w:rsidRPr="002236D6" w14:paraId="547D016F" w14:textId="77777777" w:rsidTr="002236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A1AA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C4CD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Ликвидировано объектов накопленного вреда (в том числе наиболее опасных объектов накопленного вреда)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D5A9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8C49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определяется по завершении процесса ликвидации (рекультивации) объектов накопленного экологического вреда. Источником информации являются акты сдачи-приемки выполненных работ по государственным (муниципальным) контрактам. Представляется ежегодно, нарастающим итогом с 2018 года.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CDF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Акты выполненных работ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848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 до 10 числа года следующего за отчетным</w:t>
            </w:r>
          </w:p>
        </w:tc>
      </w:tr>
    </w:tbl>
    <w:p w14:paraId="5AACDE7B" w14:textId="77777777" w:rsidR="002236D6" w:rsidRPr="002236D6" w:rsidRDefault="002236D6" w:rsidP="002236D6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2</w:t>
      </w:r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муниципальной программе "Экология и окружающая среда"</w:t>
      </w:r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в городском округе Краснознаменск Московской области</w:t>
      </w:r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 на </w:t>
      </w:r>
      <w:proofErr w:type="gramStart"/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2020-2024</w:t>
      </w:r>
      <w:proofErr w:type="gramEnd"/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годы</w:t>
      </w:r>
    </w:p>
    <w:p w14:paraId="34E008C0" w14:textId="77777777" w:rsidR="002236D6" w:rsidRPr="002236D6" w:rsidRDefault="002236D6" w:rsidP="002236D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1BC6F17" w14:textId="77777777" w:rsidR="002236D6" w:rsidRPr="002236D6" w:rsidRDefault="002236D6" w:rsidP="002236D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ПАСПОРТ ПОДПРОГРАММЫ I "Охрана окружающей среды"</w:t>
      </w:r>
    </w:p>
    <w:p w14:paraId="04FE87D2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1"/>
        <w:gridCol w:w="1390"/>
        <w:gridCol w:w="1528"/>
        <w:gridCol w:w="773"/>
        <w:gridCol w:w="773"/>
        <w:gridCol w:w="773"/>
        <w:gridCol w:w="859"/>
        <w:gridCol w:w="859"/>
        <w:gridCol w:w="859"/>
      </w:tblGrid>
      <w:tr w:rsidR="002236D6" w:rsidRPr="002236D6" w14:paraId="174D724D" w14:textId="77777777" w:rsidTr="002236D6">
        <w:trPr>
          <w:trHeight w:val="15"/>
        </w:trPr>
        <w:tc>
          <w:tcPr>
            <w:tcW w:w="2772" w:type="dxa"/>
            <w:hideMark/>
          </w:tcPr>
          <w:p w14:paraId="33AD3B30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17C4673F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4B9A850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17AE964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358837C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5B903F1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5D8EA7F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DA901F3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7BC8BD5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4B04D12D" w14:textId="77777777" w:rsidTr="002236D6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6BAA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подпрограммы</w:t>
            </w:r>
          </w:p>
        </w:tc>
        <w:tc>
          <w:tcPr>
            <w:tcW w:w="1552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2975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Краснознаменск Московской области</w:t>
            </w:r>
          </w:p>
        </w:tc>
      </w:tr>
      <w:tr w:rsidR="002236D6" w:rsidRPr="002236D6" w14:paraId="63F55327" w14:textId="77777777" w:rsidTr="002236D6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8CC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финансирования подпрограммы по годам реализации и главным распорядителям бюджетных 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средств, в том числе по годам: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9A70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Главный распорядитель бюджетных средств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A568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979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5FA0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2236D6" w:rsidRPr="002236D6" w14:paraId="37854408" w14:textId="77777777" w:rsidTr="002236D6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3E7FE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7D98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12393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EB13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892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9992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4F87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D710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529E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2236D6" w:rsidRPr="002236D6" w14:paraId="7261C061" w14:textId="77777777" w:rsidTr="002236D6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FBAD4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1B4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387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 в том числе: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1775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935,12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0D7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1043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BBEB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F912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3A8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4906,18</w:t>
            </w:r>
          </w:p>
        </w:tc>
      </w:tr>
      <w:tr w:rsidR="002236D6" w:rsidRPr="002236D6" w14:paraId="345FA930" w14:textId="77777777" w:rsidTr="002236D6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2EC5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4F3D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426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ED48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8BC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EBB4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4103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E5A5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D292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236D6" w:rsidRPr="002236D6" w14:paraId="608CDA11" w14:textId="77777777" w:rsidTr="002236D6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53E1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0B67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55B0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282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7B0E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9DD1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29E8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89A9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EB1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236D6" w:rsidRPr="002236D6" w14:paraId="731F9833" w14:textId="77777777" w:rsidTr="002236D6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6B7CA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56C4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83DA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229A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935,12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BA6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710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622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492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593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4906,18</w:t>
            </w:r>
          </w:p>
        </w:tc>
      </w:tr>
      <w:tr w:rsidR="002236D6" w:rsidRPr="002236D6" w14:paraId="65017752" w14:textId="77777777" w:rsidTr="002236D6"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EDB15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78687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0B0F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228A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F8E7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8B98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3460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1E19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4B6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044B7AF4" w14:textId="77777777" w:rsidR="002236D6" w:rsidRPr="002236D6" w:rsidRDefault="002236D6" w:rsidP="002236D6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1. Общая характеристика сферы реализации подпрограммы "Охрана окружающей среды" муниципальной программы "Экология и окружающая среда" в городском округе Краснознаменск Московской области на </w:t>
      </w:r>
      <w:proofErr w:type="gramStart"/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2020-2024</w:t>
      </w:r>
      <w:proofErr w:type="gramEnd"/>
      <w:r w:rsidRPr="002236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годы, в том числе содержание основных проблем в сфере экологии</w:t>
      </w:r>
    </w:p>
    <w:p w14:paraId="5EB8A746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Муниципальная подпрограмма "Охрана окружающей среды" (далее - Подпрограмма) разработана в соответствии с Бюджетным кодексом Российской Федерации, Федеральным законом от 06.10.2003 N 131-ФЗ "Об общих принципах организации местного самоуправления в Российской Федерации" (с изменениями), постановлением администрации городского округа Краснознаменск Московской области от 10.10.2019 N 775-ПА "Об утверждении Порядка разработки и реализации муниципальных программ городского округа Краснознаменск Московской области".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610F4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Данная Подпрограмма предусматривает реализацию комплекса мероприятий, направленных на создание благоприятных условий жизни и досуга населения в границах городского округа Краснознаменск Московской области.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54964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Повышение качества экологической обстановки стимулирует позитивные тенденции в социально-экономическом развитии городского округа Краснознаменск Московской области и, как следствие, повышение качества жизни населения.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0D58C4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 xml:space="preserve">В связи с изменениями норм и принципов требований к охране природных ландшафтов повышаются требования и к качеству проводимых работ по 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поддержанию благоприятной экологической ситуации в населенных пунктах, по улучшению эстетической привлекательности территорий.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3566E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Одной из проблем экологической обстановки города является загрязнение жителями бытовыми отходами территории городского округа. Город не станет здоровой средой обитания, если не произойдет радикальных изменений в сознании и поведении жителей города. Здесь основная роль принадлежит повышению экологической культуры населения, которую призваны решать образовательные учреждения, средства массовой информации, социальная реклама, проведение экологических акций и эко-марафонов, формируя в сознании подрастающего поколения и жителей города любовь к родному городу, бережное отношение к природе, сохранению чистоты и красоты окружающей среды.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7A448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условиях интенсивного роста застройки городских территорий, расширения существующих дорог и увеличения количества автомобильных дорог площадь зеленых насаждений значительно сокращается.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654B1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этих условиях все более актуальное значение приобретают мероприятия по созданию благоприятных условий для отдыха населения, охране окружающей среды и важнейшее из них - озеленение населенных мест. Чем больше зеленых насаждений и комфортабельных зон отдыха, тем лучше и удобнее условия проживания людей. Это особенно важно для лиц пожилого возраста, ветеранов, матерей, для правильного воспитания детей. Деревья, парки, скверы, аллеи, цветы радуют глаза, восстанавливают силы. Несут заряд бодрости и хорошего настроения. Зеленые насаждения улучшают экологическую обстановку, делают привлекательными облик нашего города.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BF1C8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Реализация Программы позволит повысить уровень экологии города и улучшит эстетическое состояние территории города.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73349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Прогноз развития ситуации с учетом реализации Подпрограммы, оценка преимуществ и рисков, возникающих при реализации Подпрограммы</w:t>
      </w:r>
    </w:p>
    <w:p w14:paraId="5637691C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C84AA3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Достижение результатов, отражающих повышение санитарного состояния и эстетического вида, выражается в том числе в улучшении экологической обстановки на территории города за счет увеличения количества молодых и здоровых зеленых насаждений, а также благодаря усиленным мерам по поддержанию чистоты и порядка на территории города.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E42588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2236D6">
        <w:rPr>
          <w:rFonts w:ascii="Arial" w:eastAsia="Times New Roman" w:hAnsi="Arial" w:cs="Arial"/>
          <w:sz w:val="24"/>
          <w:szCs w:val="24"/>
          <w:lang w:eastAsia="ru-RU"/>
        </w:rPr>
        <w:t>Помимо этого</w:t>
      </w:r>
      <w:proofErr w:type="gramEnd"/>
      <w:r w:rsidRPr="002236D6">
        <w:rPr>
          <w:rFonts w:ascii="Arial" w:eastAsia="Times New Roman" w:hAnsi="Arial" w:cs="Arial"/>
          <w:sz w:val="24"/>
          <w:szCs w:val="24"/>
          <w:lang w:eastAsia="ru-RU"/>
        </w:rPr>
        <w:t xml:space="preserve"> успешная реализация Подпрограммы предполагает ежегодное цветочное оформление скверов, газонов, парков на территории города, проведение весенних и осенних месячников по благоустройству города, городского конкурса "Лучшая клумба", направленных на улучшение эстетического и экологического состояния города. Основной социальный эффект реализации мероприятий по программе заключается в обеспечении экологической чистоты окружающего воздуха, обеспечении экологической безопасности и эстетической привлекательности городских объектов отдыха, снижении напряженности городской среды, облагораживании условий проживания человека.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80B5D7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ходе реализации Подпрограммы могут возникнуть риски: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CAE14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недостаток финансирования и инфляция;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F1F38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форс-мажорные ситуации.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D54D4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Мероприятиями по снижению рисков реализации Программы будут являться: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CC064E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повышение экологической культуры населения через СМИ, в том числе через активное привлечение жителей города к участию в экологических акциях.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1ACE81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Основные цели Подпрограммы</w:t>
      </w:r>
    </w:p>
    <w:p w14:paraId="7D71187B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C51CFE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Основными целями Подпрограммы являются: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F63549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повышение качества экологии, и как следствие - улучшение привлекательности территории города;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66F27C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привлечение жителей к участию в решении экологических проблем.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14509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Для достижения поставленных целей необходимо проведение следующих мероприятий: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2276A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Проведение обследований состояния окружающей среды;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EC960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Проведение мероприятий по охране окружающей среды.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046BC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Планируемые результаты реализации Подпрограммы</w:t>
      </w:r>
    </w:p>
    <w:p w14:paraId="3F86727D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E2F73C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результате выполнения мероприятий Подпрограммы, направленных на повышение качества экологии и улучшения эстетического состояния территории города, планируется к 2024 году достижение следующих показателей: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379C2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исследовать 2 компонента окружающей среды;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2F3D3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Провести 5 экологических мероприятий в год.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0B227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Ресурсное обеспечение Подпрограммы</w:t>
      </w:r>
    </w:p>
    <w:p w14:paraId="041F6D78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B74C44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Финансирование мероприятий Подпрограммы обеспечивается за счет средств бюджета городского округа Краснознаменск Московской области.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5A4F8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 xml:space="preserve">Расчет общего объема средств, направляемых на реализацию мероприятий настоящей Подпрограммы в </w:t>
      </w:r>
      <w:proofErr w:type="gramStart"/>
      <w:r w:rsidRPr="002236D6">
        <w:rPr>
          <w:rFonts w:ascii="Arial" w:eastAsia="Times New Roman" w:hAnsi="Arial" w:cs="Arial"/>
          <w:sz w:val="24"/>
          <w:szCs w:val="24"/>
          <w:lang w:eastAsia="ru-RU"/>
        </w:rPr>
        <w:t>2020-2024</w:t>
      </w:r>
      <w:proofErr w:type="gramEnd"/>
      <w:r w:rsidRPr="002236D6">
        <w:rPr>
          <w:rFonts w:ascii="Arial" w:eastAsia="Times New Roman" w:hAnsi="Arial" w:cs="Arial"/>
          <w:sz w:val="24"/>
          <w:szCs w:val="24"/>
          <w:lang w:eastAsia="ru-RU"/>
        </w:rPr>
        <w:t xml:space="preserve"> годах, представлен в приложении N 2.1 к данной муниципальной программе. Указанный объем финансирования определен на основании расчетов, представленных предприятиями с применением 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прогнозных индексов-дефляторов.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C696E2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течение реализации данной Подпрограммы объемы финансирования подлежат уточнению исходя из возможностей бюджета городского округа Краснознаменск Московской области.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73F4E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При изменении объемов финансирования Подпрограммы в установленном порядке проводится корректировка целевых индикаторов и их значений.</w:t>
      </w:r>
    </w:p>
    <w:p w14:paraId="2664800F" w14:textId="77777777" w:rsidR="002236D6" w:rsidRPr="002236D6" w:rsidRDefault="002236D6" w:rsidP="002236D6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Перечень мероприятий Подпрограммы</w:t>
      </w:r>
    </w:p>
    <w:p w14:paraId="7891886D" w14:textId="77777777" w:rsidR="002236D6" w:rsidRPr="002236D6" w:rsidRDefault="002236D6" w:rsidP="002236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2BBAA8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рамках реализации Подпрограммы планируется проведение следующих мероприятий: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A478A6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Проведение обследований состояния окружающей среды и проведение мероприятий по охране окружающей среды;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56C4B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Проведение обследований состояния окружающей среды;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870FA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Проведение месячника по благоустройству;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33110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Закупка посадочного материала для проведения экологических акций "Наш лес. Посади свое дерево", "Лес Победы".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E1198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Пополнение городского озера;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5EBCD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Очистка озера;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413C7" w14:textId="77777777" w:rsidR="002236D6" w:rsidRPr="002236D6" w:rsidRDefault="002236D6" w:rsidP="002236D6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Состав, форма и сроки предоставления отчетности о ходе реализации мероприятий Подпрограммы.</w:t>
      </w:r>
    </w:p>
    <w:p w14:paraId="24B7A052" w14:textId="77777777" w:rsidR="002236D6" w:rsidRPr="002236D6" w:rsidRDefault="002236D6" w:rsidP="002236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8E3A43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С целью контроля за реализацией Подпрограммы исполнители мероприятий Подпрограммы предоставляют Заказчику Подпрограммы оперативные и итоговые отчеты о реализации соответствующих мероприятий Подпрограммы в сроки и по формам, определенным "Порядком принятия решений о разработке, формировании и реализации муниципальных программ городского округа Краснознаменск Московской области" (далее - Порядок), утвержденным постановлением администрации городского округа Краснознаменск Московской области от 10.10.2019 N 775-ПА "Об утверждении Порядка разработки и реализации муниципальных программ городского округа Краснознаменск Московской области" и Соглашением об информационном взаимодействии в сфере формирования и реализации муниципальных программ.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DF953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Отчеты составляются в соответствии с Порядком.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2CEF4" w14:textId="77777777" w:rsidR="002236D6" w:rsidRPr="002236D6" w:rsidRDefault="002236D6" w:rsidP="002236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2.1.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 "Экология и окружающая среда"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городском округе Краснознаменск Московской области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на </w:t>
      </w:r>
      <w:proofErr w:type="gramStart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2020-2024</w:t>
      </w:r>
      <w:proofErr w:type="gramEnd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2A3A2C67" w14:textId="77777777" w:rsidR="002236D6" w:rsidRPr="002236D6" w:rsidRDefault="002236D6" w:rsidP="002236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4C62305" w14:textId="77777777" w:rsidR="002236D6" w:rsidRPr="002236D6" w:rsidRDefault="002236D6" w:rsidP="002236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ПЕРЕЧЕНЬ МЕРОПРИЯТИЙ ПОДПРОГРАММЫ I "Охрана окружающей среды" МУНИЦИПАЛЬНОЙ ПРОГРАММЫ "Экология и окружающая среда" в городском округе Краснознаменск Московской области на </w:t>
      </w:r>
      <w:proofErr w:type="gramStart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2020-2024</w:t>
      </w:r>
      <w:proofErr w:type="gramEnd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</w:t>
      </w:r>
    </w:p>
    <w:p w14:paraId="103A21C1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"/>
        <w:gridCol w:w="941"/>
        <w:gridCol w:w="799"/>
        <w:gridCol w:w="942"/>
        <w:gridCol w:w="942"/>
        <w:gridCol w:w="592"/>
        <w:gridCol w:w="546"/>
        <w:gridCol w:w="546"/>
        <w:gridCol w:w="546"/>
        <w:gridCol w:w="592"/>
        <w:gridCol w:w="592"/>
        <w:gridCol w:w="974"/>
        <w:gridCol w:w="865"/>
      </w:tblGrid>
      <w:tr w:rsidR="002236D6" w:rsidRPr="002236D6" w14:paraId="1DB867BD" w14:textId="77777777" w:rsidTr="002236D6">
        <w:trPr>
          <w:trHeight w:val="15"/>
        </w:trPr>
        <w:tc>
          <w:tcPr>
            <w:tcW w:w="924" w:type="dxa"/>
            <w:hideMark/>
          </w:tcPr>
          <w:p w14:paraId="212D9FAA" w14:textId="77777777" w:rsidR="002236D6" w:rsidRPr="002236D6" w:rsidRDefault="002236D6" w:rsidP="002236D6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6E52F939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02FEFF4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4A151B03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6BA24D9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E246A21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60850E6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8146A62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24221D7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E19390D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AEA2FB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EAF4961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59EF20A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212F1971" w14:textId="77777777" w:rsidTr="002236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08C0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0EF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реализации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FB71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 мероприятия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0421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3C6B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финансирования мероприятия в текущем финансовом году (тыс. </w:t>
            </w:r>
            <w:proofErr w:type="gramStart"/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руб.)*</w:t>
            </w:r>
            <w:proofErr w:type="gram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39D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(тыс. руб.)</w:t>
            </w:r>
          </w:p>
        </w:tc>
        <w:tc>
          <w:tcPr>
            <w:tcW w:w="665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2FC1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по годам (тыс. руб.)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EC1A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выполнение мероприятия 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8B4D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выполнения мероприятий программы</w:t>
            </w:r>
          </w:p>
        </w:tc>
      </w:tr>
      <w:tr w:rsidR="002236D6" w:rsidRPr="002236D6" w14:paraId="25822343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FBC66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B5F4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433C3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2A66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723F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BDDC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7D85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41CA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488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5477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3EFA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CEB4D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BBBD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2A7F54B5" w14:textId="77777777" w:rsidTr="002236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9A5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66C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1CD3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9C16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FFF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05A6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EE7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05AC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D26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2215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E13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B2BE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77A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2236D6" w:rsidRPr="002236D6" w14:paraId="7184FF63" w14:textId="77777777" w:rsidTr="002236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7F5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1EE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01. Проведение обследований состояния окружающей среды и проведение мероприятий по охране окружающе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среды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E4C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842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0A30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B97A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4906,18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6373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935,12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1066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EA98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993D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9F1C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E3CF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ВКХ "Водоканал"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5E8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 анализ песка и воды городского озера</w:t>
            </w:r>
          </w:p>
        </w:tc>
      </w:tr>
      <w:tr w:rsidR="002236D6" w:rsidRPr="002236D6" w14:paraId="7E18CD65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67F74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4517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72C23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4FAA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 городского округа Краснознаменск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FCA0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5683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4906,18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B2C3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935,12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C22F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5E25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8F0D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B75F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529D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01380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2BE616FB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C88DD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B52C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3D45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5057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F582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4E92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0ED4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CFE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2B3C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506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819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48512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1E4E0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53FA76F2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581A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CAAC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032CA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9467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0862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7D1A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39A3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FE49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EF6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C78D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49BD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C12E7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DE29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75D1E19D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15D4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C3FC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7A65C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F4E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42A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4B61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A3D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9747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6527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5CF5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0BE2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B03A8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80DB0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0DB512DA" w14:textId="77777777" w:rsidTr="002236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94B9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55D3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1.1 Проведение обследований состояния окруж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ающей среды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92E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F568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51D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961A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143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68C0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CBE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90AD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20DE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614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ВКХ "Водоканал"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9469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 анализ песка и воды городского озера</w:t>
            </w:r>
          </w:p>
        </w:tc>
      </w:tr>
      <w:tr w:rsidR="002236D6" w:rsidRPr="002236D6" w14:paraId="70900F62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0F76E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126A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5B47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8BEC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 городского округа Краснознаменск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B9CB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7790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A36D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6AC4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CEE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173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E616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B182F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BC1A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3DB130C8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B10E5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4096A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A1AB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0F95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9496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D2D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09D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D86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9741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3DF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D5CB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65E4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C96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1E04CAD0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386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4D0B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87A90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2BDF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0D9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37A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95E7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A79E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C8B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7217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BB30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5430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68D7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12CE7F9F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44B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9C7F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445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AAB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A6F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B51A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949C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B29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0D78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9FDA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1FA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ED714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E07C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7AF9E09E" w14:textId="77777777" w:rsidTr="002236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2AE2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311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1.5 Проведение экологических мероп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риятий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C21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1815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B94A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3F29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4713,86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F406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897,94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D72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CE0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D59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AC7E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2F7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"Коммунального хозяйства и благоустройства"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E428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Проведены экологические мероприятия</w:t>
            </w:r>
          </w:p>
        </w:tc>
      </w:tr>
      <w:tr w:rsidR="002236D6" w:rsidRPr="002236D6" w14:paraId="01A2478D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0F79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D7B63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440E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A4A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 городского округа Краснознаменск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867A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D2D3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4713,86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D402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897,94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2B41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4BEA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2CF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E076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1160,96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FB891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4F9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3A9DE60F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8AB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8BEA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95180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8458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06EC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702F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9CF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95E4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3BC3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956A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E7DD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8E66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C9FDD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6071CF4C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A23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E1C5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2676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6024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1730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666E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573F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ECDB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5FB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A37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81C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4579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F03C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7E88FED1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A922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6434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EE0F7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411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2F5A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1F5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E38F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CDB3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75E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FB28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FDB8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67E27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4E0C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638131F7" w14:textId="77777777" w:rsidTr="002236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49DA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1B22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1.5.1 Проведение месячника по благо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устройству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CD79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952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45A2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3360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B81C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F939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632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35C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88A4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8D9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"Коммунального хозяйства и благоустройства"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B40C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Обеспечено проведение весенних субботников</w:t>
            </w:r>
          </w:p>
        </w:tc>
      </w:tr>
      <w:tr w:rsidR="002236D6" w:rsidRPr="002236D6" w14:paraId="40782FDA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6AD90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6F8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CCF4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8E86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 городского округа Краснознаменск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7A84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94B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655A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F9B7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CE56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5AF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7377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301,68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863E4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057C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4FA2BE77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094D0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9C88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C7A5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0C30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E02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0145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EA7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5617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60C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590A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A3E4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37F03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C548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5679FFD7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C0C2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CB10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088F3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2B4A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7DD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CFDF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7BF4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CD4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9201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1C8C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8F1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A83F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3D85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0F7FEDA7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C3D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E7FD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991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2CA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4D0C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A134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1CA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2EE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70DB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4F48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AAF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0999B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A62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3A36B31E" w14:textId="77777777" w:rsidTr="002236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CDE1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B13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1.5.2 Закупка посадочного материала 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для проведения экологических акций "Наш лес. Посади свое дерево", "Лес Победы".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09F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700E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66C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2C29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1649,58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4D6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6894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DB50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76D0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171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374,79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67E6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ВКХ "Водоканал"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B876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Закуплены саженцы для проведения экологич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еских акций</w:t>
            </w:r>
          </w:p>
        </w:tc>
      </w:tr>
      <w:tr w:rsidR="002236D6" w:rsidRPr="002236D6" w14:paraId="5F207028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55EC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71847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B1197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EB7B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 городского округа Краснознаменск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B4DA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263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1649,58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A9D7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DDF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BDAC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4A9A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6A8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374,79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841B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AD454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3802B9CA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B9FF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4ED7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0E1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7AD4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F285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E67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8BA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DF7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4D1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5C8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126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F74A0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9DFFD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31AD94C4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E3BC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8CA8A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EEA4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E469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7BDF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964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7DF7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4783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120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2536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6E96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57488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443E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4818FEE9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0DE3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AF5D2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5588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1E15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EF6E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331E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EE61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D61B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51C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A7F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7C88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4C62C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36BBD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30299666" w14:textId="77777777" w:rsidTr="002236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814E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696B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1.5.3 Пополнение городского озера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1D30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F33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42A8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0A3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2310,92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5521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A782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15A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8E0E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654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C4D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"Коммунального хозяйства и благоустройства"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053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Произведено пополнение городского озера в связи с отсутствием осадков и естественного пополнения</w:t>
            </w:r>
          </w:p>
        </w:tc>
      </w:tr>
      <w:tr w:rsidR="002236D6" w:rsidRPr="002236D6" w14:paraId="2CC13B2A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BA038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E640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038A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A764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 городского округа Краснознаменск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73A5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BAD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2310,92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E0D3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F6E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5184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0AC3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86B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484,49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BA797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43F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65711E73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78B5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1AE4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5C97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FCC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Московской 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C065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BDE3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7EC8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A7C5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17E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CE4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6FB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47540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2E892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3C854329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13E5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A042A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C68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177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AC01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905D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7CF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225B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CD61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DB3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A2E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A1EB1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0F7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5A882FD9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E55F5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7E95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8E72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B8E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774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2CC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C681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1409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8012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016C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65DD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6FAE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26E0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304E7FDE" w14:textId="77777777" w:rsidTr="002236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074D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E5FB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1.5.4 Очистка озера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B285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6FC7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0A59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7B5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688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FF34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5151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781B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7A88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8866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"Коммунального хозяйства и благоустройства"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9DF7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Произведена очистка озера и его дна от мусора</w:t>
            </w:r>
          </w:p>
        </w:tc>
      </w:tr>
      <w:tr w:rsidR="002236D6" w:rsidRPr="002236D6" w14:paraId="26BC7307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C44DC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A8442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0DE1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5445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 городского округа Краснознаменск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AAC1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8F84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64E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D13E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0A08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B28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EF4C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23291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AB347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73101EB3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58AE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F15C3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2C31D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113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64BF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D37C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14FE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3AB8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967D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633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92DF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7063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46C7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26C7BBDF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6B422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66F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04A82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0DD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B6B7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128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DC5A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4ECB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9054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CAA3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A107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75A76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62C8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66F564B8" w14:textId="77777777" w:rsidTr="002236D6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F18BA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72A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0789D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0257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9CE4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316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7546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DCE9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BEC5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E1B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1888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0C85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23D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0ED9D6EE" w14:textId="77777777" w:rsidTr="002236D6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5D0B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подпрограмме: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4EF9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706,66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78DE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4906,18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AC26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935,12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10F8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DC8F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4AA6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98A4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B338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73FDE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7E511535" w14:textId="77777777" w:rsidTr="002236D6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7338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10F1F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F7D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F72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8AEDE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965B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03357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E4ED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498AD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2129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5169F4E7" w14:textId="77777777" w:rsidTr="002236D6">
        <w:tc>
          <w:tcPr>
            <w:tcW w:w="7392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77BF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C0B0C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B46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5ECF3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E0BA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CE6C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D7A3D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676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5B965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4AA3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15F02152" w14:textId="77777777" w:rsidTr="002236D6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529C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 городского округа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03AF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706,66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EBB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4906,18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EC4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935,12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8581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7FF1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2BB1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A2F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C5B4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F4F40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83AFCD0" w14:textId="77777777" w:rsidR="002236D6" w:rsidRPr="002236D6" w:rsidRDefault="002236D6" w:rsidP="002236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 "Экология и окружающая среда"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в городском округе Краснознаменск Московской области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на </w:t>
      </w:r>
      <w:proofErr w:type="gramStart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2020-2024</w:t>
      </w:r>
      <w:proofErr w:type="gramEnd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4A018FFA" w14:textId="77777777" w:rsidR="002236D6" w:rsidRPr="002236D6" w:rsidRDefault="002236D6" w:rsidP="002236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8FD508C" w14:textId="77777777" w:rsidR="002236D6" w:rsidRPr="002236D6" w:rsidRDefault="002236D6" w:rsidP="002236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ПОДПРОГРАММЫ V "Региональная программа в области обращения с отходами, в том числе с твердыми коммунальными отходами"</w:t>
      </w:r>
    </w:p>
    <w:p w14:paraId="6907E5D2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4"/>
        <w:gridCol w:w="1685"/>
        <w:gridCol w:w="1698"/>
        <w:gridCol w:w="691"/>
        <w:gridCol w:w="691"/>
        <w:gridCol w:w="691"/>
        <w:gridCol w:w="691"/>
        <w:gridCol w:w="691"/>
        <w:gridCol w:w="803"/>
      </w:tblGrid>
      <w:tr w:rsidR="002236D6" w:rsidRPr="002236D6" w14:paraId="7DB2B0A4" w14:textId="77777777" w:rsidTr="002236D6">
        <w:trPr>
          <w:trHeight w:val="15"/>
        </w:trPr>
        <w:tc>
          <w:tcPr>
            <w:tcW w:w="3326" w:type="dxa"/>
            <w:hideMark/>
          </w:tcPr>
          <w:p w14:paraId="6F0896C2" w14:textId="77777777" w:rsidR="002236D6" w:rsidRPr="002236D6" w:rsidRDefault="002236D6" w:rsidP="002236D6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378C78C7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3023E24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816A85F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8460E52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2A0100C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1944EEF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A517F8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5955A36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428D4255" w14:textId="77777777" w:rsidTr="002236D6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F7A7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подпрограммы</w:t>
            </w:r>
          </w:p>
        </w:tc>
        <w:tc>
          <w:tcPr>
            <w:tcW w:w="1441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AF17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Краснознаменск Московской области</w:t>
            </w:r>
          </w:p>
        </w:tc>
      </w:tr>
      <w:tr w:rsidR="002236D6" w:rsidRPr="002236D6" w14:paraId="473F613D" w14:textId="77777777" w:rsidTr="002236D6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9F6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подпрограммы по годам реализации и главным распорядителям бюджетных средств, в том числе по годам: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E1B2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распорядитель бюджетных средств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517E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905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336F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2236D6" w:rsidRPr="002236D6" w14:paraId="0C4E6074" w14:textId="77777777" w:rsidTr="002236D6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24902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C87D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396E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EF88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CBB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3738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282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7550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5BBB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2236D6" w:rsidRPr="002236D6" w14:paraId="262F2A32" w14:textId="77777777" w:rsidTr="002236D6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EC07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990A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19E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5DB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B77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0033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96D3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02A8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67F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236D6" w:rsidRPr="002236D6" w14:paraId="5A7E3BE9" w14:textId="77777777" w:rsidTr="002236D6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288FE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E6765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14F8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5C77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1E1A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406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456A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D0BD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734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236D6" w:rsidRPr="002236D6" w14:paraId="5788DCA8" w14:textId="77777777" w:rsidTr="002236D6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356F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7AA5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466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424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81A8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7A5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9535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03A9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1C2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236D6" w:rsidRPr="002236D6" w14:paraId="2C15FD8C" w14:textId="77777777" w:rsidTr="002236D6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606BA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E46A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7DF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537B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6408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6D3A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2D8F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9EB5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58B1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236D6" w:rsidRPr="002236D6" w14:paraId="792F6B35" w14:textId="77777777" w:rsidTr="002236D6"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B7ED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8F7A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1CBD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5A87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D6B6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EE81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9F29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BCAC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F9BF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2B30C299" w14:textId="77777777" w:rsidR="002236D6" w:rsidRPr="002236D6" w:rsidRDefault="002236D6" w:rsidP="002236D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Общая характеристика сферы реализации подпрограммы V "Региональная программа в области обращения с отходами, в том числе с твердыми коммунальными отходами"</w:t>
      </w:r>
    </w:p>
    <w:p w14:paraId="08A62241" w14:textId="77777777" w:rsidR="002236D6" w:rsidRPr="002236D6" w:rsidRDefault="002236D6" w:rsidP="002236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7CD3B4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Муниципальная подпрограмма "Региональная программа в области обращения с отходами, в том числе с твердыми коммунальными отходами" (далее - Подпрограмма) разработана в соответствии с Бюджетным кодексом Российской Федерации, Федеральным законом от 06.10.2003 N 131-ФЗ "Об общих принципах организации местного самоуправления в Российской Федерации" (с изменениями), постановлением администрации городского округа Краснознаменск Московской области от 10.10.2019 N 775-ПА "Об утверждении Порядка разработки и реализации муниципальных программ городского округа Краснознаменск Московской области".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29428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 xml:space="preserve">Данная Подпрограмма предусматривает реализацию комплекса мероприятия, направленных на создание благоприятных условий жизни населения в границах городского округа Краснознаменск Московской области, способствует оздоровлению экологической обстановки и экологической безопасности на территории городского округа, а также повышению уровня экологического образования и воспитания, экологической культуры населения, что позволит обеспечить конституционные права граждан городского округа Краснознаменск на 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благоприятную окружающую среду.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A8E5D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Несанкционированные свалки — это складывание промышленных и бытовых отходов на период больше шести месяцев в местах, которые не соответствуют требованиям законодательства в сфере охраны природы. Подобные действия приводят к нарушению санитарно-эпидемиологического благополучия обычных граждан.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4325E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Негативное воздействие отходов выражается в поступлении в окружающую среду вредных химических и токсичных веществ, ведущих к загрязнению почв, поверхностных и подземных вод, атмосферного воздуха.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D1CE9" w14:textId="77777777" w:rsidR="002236D6" w:rsidRPr="002236D6" w:rsidRDefault="002236D6" w:rsidP="002236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Ликвидация несанкционированных свалок осуществляется с непосредственным участием органов местного самоуправления. Распространяются их полномочия на земли, которые применяются и предназначены для застройки и развития населенного пункта.</w:t>
      </w:r>
    </w:p>
    <w:p w14:paraId="249AEB8A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Реализация Подпрограммы позволит улучшить экологическое и эстетическое состояние территории города.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ADF41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2. Прогноз развития ситуации с учетом реализации Подпрограммы, оценка преимуществ и рисков, возникающих при реализации Подпрограммы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39D73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Достижение результатов, отражающих повышение качества окружающей среды, его санитарного состояния и эстетического вида, выражается в том числе в улучшении экологической обстановки на территории города благодаря усиленным мерам по поддержанию чистоты и порядка на территории города.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C20A4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Основной социальный эффект реализации экологических мероприятий заключается в обеспечении экологической чистоты окружающего воздуха, снижении напряженности городской среды, облагораживании условий проживания человека.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D0195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ходе реализации Подпрограммы могут возникнуть риски: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5267FA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недостаток финансирования и инфляция;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BBA2A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форс-мажорные ситуации.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196A7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Мероприятиями по снижению рисков реализации Подпрограммы будут являться: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D63C2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повышению экологической культуры населения через СМИ, в том числе через активное привлечение жителей города к участию в экологических акциях.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8A9EC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Основные цели Подпрограммы</w:t>
      </w:r>
    </w:p>
    <w:p w14:paraId="44DB8F29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FFC39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Основными целями Подпрограммы являются: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BF8DE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повышение уровня экологического воспитания населения, и как следствие - улучшение экологической и эстетической привлекательности территории города;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970E2D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привлечение жителей к участию в решении проблем, путем проведения субботников.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7B0A9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Планируемые результаты реализации Подпрограммы</w:t>
      </w:r>
    </w:p>
    <w:p w14:paraId="031114D8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966F4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результате выполнения мероприятий Подпрограммы, направленных на повышение уровня благоустройства и улучшения экологического, эстетического состояния территории города, планируется к 2024 году достижение следующих показателей: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F793C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Ликвидировано объектов накопленного вреда, несанкционированных свалок (в том числе наиболее опасных объектов накопленного вреда) - 100%;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AAE11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Организована деятельность по сбору мусора на 100%.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48FA8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Ресурсное обеспечение Подпрограммы</w:t>
      </w:r>
    </w:p>
    <w:p w14:paraId="7227CC76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DBC00D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Финансирование мероприятий Подпрограммы обеспечивается за счет средств бюджета городского округа Краснознаменск Московской области, а также за счет внебюджетных средств.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63B639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Указанный объем финансирования определен на основании расчетов, представленных предприятиями с применением прогнозных индексов-дефляторов.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27A27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течение реализации данной Подпрограммы объемы финансирования подлежат уточнению исходя из возможностей бюджета городского округа Краснознаменск Московской области.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51504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При изменении объемов финансирования Подпрограммы в установленном порядке проводится корректировка целевых индикаторов и их значений.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4150A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Перечень мероприятий Подпрограммы</w:t>
      </w:r>
    </w:p>
    <w:p w14:paraId="79C8119F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8FDAC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В рамках реализации Подпрограммы планируется проведение следующих мероприятий: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85B2A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Основное мероприятие G1 в рамках исполнения Федерального проекта "Чистая страна":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E567E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- Ликвидация несанкционированных свалок в границах городов и наиболее опасных объектов накопленного экологического вреда окружающей среде;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8D98B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7. Состав, форма и сроки предоставления отчетности о ходе реализации мероприятий Подпрограммы.</w:t>
      </w:r>
    </w:p>
    <w:p w14:paraId="556E850F" w14:textId="77777777" w:rsidR="002236D6" w:rsidRPr="002236D6" w:rsidRDefault="002236D6" w:rsidP="002236D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368F1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С целью контроля за реализацией Подпрограммы исполнители мероприятий Подпрограммы предоставляют Заказчику Подпрограммы оперативные и итоговые отчеты о реализации соответствующих мероприятий Подпрограммы в сроки и по формам, определенным "Порядком принятия решений о разработке, формировании и реализации муниципальных программ городского округа Краснознаменск Московской области" (далее - Порядок), утвержденным постановлением администрации городского округа Краснознаменск Московской области от 10.10.2019 N 775-ПА "Об утверждении Порядка разработки и реализации муниципальных программ городского округа Краснознаменск Московской области" и Соглашением об информационном взаимодействии в сфере формирования и реализации муниципальных программ.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DACE3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sz w:val="24"/>
          <w:szCs w:val="24"/>
          <w:lang w:eastAsia="ru-RU"/>
        </w:rPr>
        <w:t>Отчеты составляются в соответствии с Порядком.</w:t>
      </w:r>
      <w:r w:rsidRPr="002236D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E30F1" w14:textId="77777777" w:rsidR="002236D6" w:rsidRPr="002236D6" w:rsidRDefault="002236D6" w:rsidP="002236D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3.1.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 "Экология и окружающая среда"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в городском округе Краснознаменск Московской области</w:t>
      </w: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на </w:t>
      </w:r>
      <w:proofErr w:type="gramStart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2020-2024</w:t>
      </w:r>
      <w:proofErr w:type="gramEnd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14987B66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8C2B69F" w14:textId="77777777" w:rsidR="002236D6" w:rsidRPr="002236D6" w:rsidRDefault="002236D6" w:rsidP="002236D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ПЕРЕЧЕНЬ МЕРОПРИЯТИЙ ПОДПРОГРАММЫ V "Региональная программа в области обращения с отходами, в том числе с твердыми коммунальными отходами" МУНИЦИПАЛЬНОЙ ПРОГРАММЫ "Экология и окружающая среда" в городском округе Краснознаменск Московской области на </w:t>
      </w:r>
      <w:proofErr w:type="gramStart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2020-2024</w:t>
      </w:r>
      <w:proofErr w:type="gramEnd"/>
      <w:r w:rsidRPr="002236D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20E4BEF1" w14:textId="77777777" w:rsidR="002236D6" w:rsidRPr="002236D6" w:rsidRDefault="002236D6" w:rsidP="002236D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"/>
        <w:gridCol w:w="1178"/>
        <w:gridCol w:w="802"/>
        <w:gridCol w:w="944"/>
        <w:gridCol w:w="944"/>
        <w:gridCol w:w="522"/>
        <w:gridCol w:w="479"/>
        <w:gridCol w:w="479"/>
        <w:gridCol w:w="479"/>
        <w:gridCol w:w="479"/>
        <w:gridCol w:w="479"/>
        <w:gridCol w:w="977"/>
        <w:gridCol w:w="1172"/>
      </w:tblGrid>
      <w:tr w:rsidR="002236D6" w:rsidRPr="002236D6" w14:paraId="041A2A26" w14:textId="77777777" w:rsidTr="002236D6">
        <w:trPr>
          <w:trHeight w:val="15"/>
        </w:trPr>
        <w:tc>
          <w:tcPr>
            <w:tcW w:w="739" w:type="dxa"/>
            <w:hideMark/>
          </w:tcPr>
          <w:p w14:paraId="027DDA7A" w14:textId="77777777" w:rsidR="002236D6" w:rsidRPr="002236D6" w:rsidRDefault="002236D6" w:rsidP="002236D6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31333344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4429359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91B6711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B4DD7B0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4582C9D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5B46D4A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5D152B9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5F6ECD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2AA862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8A7F76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9488CC4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F4CE5D6" w14:textId="77777777" w:rsidR="002236D6" w:rsidRPr="002236D6" w:rsidRDefault="002236D6" w:rsidP="002236D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7502BD43" w14:textId="77777777" w:rsidTr="002236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F9A6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2DD1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реализации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7E75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39CE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5F8C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финансирования мероприятия в текущем финансовом году (тыс. </w:t>
            </w:r>
            <w:proofErr w:type="gramStart"/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руб.)*</w:t>
            </w:r>
            <w:proofErr w:type="gram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65F2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(тыс. руб.)</w:t>
            </w: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D804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по годам (тыс. руб.)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ECD8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выполнение мероприятия программы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948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выполнения мероприятий программы</w:t>
            </w:r>
          </w:p>
        </w:tc>
      </w:tr>
      <w:tr w:rsidR="002236D6" w:rsidRPr="002236D6" w14:paraId="66D898EE" w14:textId="77777777" w:rsidTr="002236D6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9D98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733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DB1CA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A5DA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8F177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45BD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4196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62A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B4E0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2BB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603E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17B2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9E7A5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53B798DD" w14:textId="77777777" w:rsidTr="002236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FC33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01BB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54C4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E3C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D6A8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BDFA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09F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87A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BE4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7A0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099F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02AA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1BEF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2236D6" w:rsidRPr="002236D6" w14:paraId="6631C459" w14:textId="77777777" w:rsidTr="002236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4AA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9F8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G1. Федеральный проект "Чистая страна"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634B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E141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295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EF16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FC24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BF62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00FE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E54C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6290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001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"Коммунального хозяйства и благоустройства"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2B7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Ликвидированы несанкционированные свалки</w:t>
            </w:r>
          </w:p>
        </w:tc>
      </w:tr>
      <w:tr w:rsidR="002236D6" w:rsidRPr="002236D6" w14:paraId="5B2166F7" w14:textId="77777777" w:rsidTr="002236D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687EA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DFF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4FD45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5012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 городского округа Краснознаменск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B15A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9AC1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C9A3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52D5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911A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75CE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FCD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960B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02612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70F11438" w14:textId="77777777" w:rsidTr="002236D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F72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29DA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7698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974E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5C51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6C5A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017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6417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A3DE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D8A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63A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D91A1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8A6B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164ED5B0" w14:textId="77777777" w:rsidTr="002236D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1A2B3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B9EB2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3DB4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FC04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0584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8937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ECC4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047B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B214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66D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669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BD88B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EF66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7E77DFEF" w14:textId="77777777" w:rsidTr="002236D6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88160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821CE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5C530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84C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38A1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4C9F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615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64BC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6B63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82A8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5384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C68C2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BD56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18D07AC4" w14:textId="77777777" w:rsidTr="002236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C12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C82E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G1.1 Ликвидация несанкционированных свалок в границах городов и наиболее опасных объектов накопленного экологического вреда окружающей среде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5D4CB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14E8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E88A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5E6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F88F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7226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EE69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0F24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BED0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01D5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"Коммунального хозяйства и благоустройства"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1CA7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Ликвидированы несанкционированные свалки</w:t>
            </w:r>
          </w:p>
        </w:tc>
      </w:tr>
      <w:tr w:rsidR="002236D6" w:rsidRPr="002236D6" w14:paraId="54A396A7" w14:textId="77777777" w:rsidTr="002236D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74B7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45D35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8941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62E6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 городского округа Краснознаменск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E8BB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2E02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DBE2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5191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5D2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079E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1D57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5CB7A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0474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77C05BCB" w14:textId="77777777" w:rsidTr="002236D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76D92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38E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ADEF7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9CE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Московской </w:t>
            </w: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DE0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C738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C1F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3D19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D518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E35B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F566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21AE8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3BA8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3CACF2DC" w14:textId="77777777" w:rsidTr="002236D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6AB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FD58D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0667A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8318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243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B141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ED80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43D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D5B4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38F0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2F07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AE84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6DB04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010D621F" w14:textId="77777777" w:rsidTr="002236D6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DA38F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8834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1554B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20CE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651C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C71A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C64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6E37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48B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3103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2D9F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192FA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7961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6094DD4A" w14:textId="77777777" w:rsidTr="002236D6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F79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подпрограмме: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E5E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9AC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78A6D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520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6065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7CF0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ED46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79617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5B106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22808D28" w14:textId="77777777" w:rsidTr="002236D6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A3CD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FA7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DD38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90CB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3362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FB1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559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FFC1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D8C05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6DDD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6DDBE35F" w14:textId="77777777" w:rsidTr="002236D6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3F12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местного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732C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4767A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21344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9F59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F6C2F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281C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D764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EDC1B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ECF1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236D6" w:rsidRPr="002236D6" w14:paraId="0A9CE317" w14:textId="77777777" w:rsidTr="002236D6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EA5EE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05D05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D868B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F7AE8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AEC27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4DC9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F0C03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C8976" w14:textId="77777777" w:rsidR="002236D6" w:rsidRPr="002236D6" w:rsidRDefault="002236D6" w:rsidP="002236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23A73" w14:textId="77777777" w:rsidR="002236D6" w:rsidRPr="002236D6" w:rsidRDefault="002236D6" w:rsidP="002236D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92BA9" w14:textId="77777777" w:rsidR="002236D6" w:rsidRPr="002236D6" w:rsidRDefault="002236D6" w:rsidP="002236D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FC0A406" w14:textId="77777777" w:rsidR="002236D6" w:rsidRPr="002236D6" w:rsidRDefault="002236D6" w:rsidP="002236D6">
      <w:pPr>
        <w:spacing w:after="200" w:line="276" w:lineRule="auto"/>
        <w:rPr>
          <w:rFonts w:ascii="Calibri" w:eastAsia="Calibri" w:hAnsi="Calibri" w:cs="Times New Roman"/>
          <w:szCs w:val="24"/>
        </w:rPr>
      </w:pPr>
    </w:p>
    <w:p w14:paraId="769F8A9C" w14:textId="77777777" w:rsidR="00953D7A" w:rsidRPr="002236D6" w:rsidRDefault="00953D7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2236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236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2236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236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236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236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2236D6"/>
  </w:style>
  <w:style w:type="character" w:styleId="a3">
    <w:name w:val="Hyperlink"/>
    <w:basedOn w:val="a0"/>
    <w:uiPriority w:val="99"/>
    <w:semiHidden/>
    <w:unhideWhenUsed/>
    <w:rsid w:val="002236D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236D6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1">
    <w:name w:val="oe-a-000001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3">
    <w:name w:val="oe-a-000003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8">
    <w:name w:val="oe-a-000008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9">
    <w:name w:val="oe-a-000009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3">
    <w:name w:val="oe-a-000013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6">
    <w:name w:val="oe-a-000016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2">
    <w:name w:val="oe-a-000022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7">
    <w:name w:val="oe-a-000027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2">
    <w:name w:val="oe-a-000032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3">
    <w:name w:val="oe-a-000033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4">
    <w:name w:val="oe-a-000034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5">
    <w:name w:val="oe-a-000035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55">
    <w:name w:val="oe-a-000055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6">
    <w:name w:val="oe-a-000006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4">
    <w:name w:val="oe-a-000014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7">
    <w:name w:val="oe-a-000017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1">
    <w:name w:val="oe-a-000021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6">
    <w:name w:val="oe-a-000026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8">
    <w:name w:val="oe-a-000028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0">
    <w:name w:val="oe-a-000030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6">
    <w:name w:val="oe-a-000046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66">
    <w:name w:val="oe-a-000066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71">
    <w:name w:val="oe-a-000071"/>
    <w:basedOn w:val="a"/>
    <w:uiPriority w:val="99"/>
    <w:semiHidden/>
    <w:rsid w:val="00223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">
    <w:name w:val="oe-a0"/>
    <w:basedOn w:val="a0"/>
    <w:rsid w:val="002236D6"/>
  </w:style>
  <w:style w:type="character" w:customStyle="1" w:styleId="oe-a0-000002">
    <w:name w:val="oe-a0-000002"/>
    <w:basedOn w:val="a0"/>
    <w:rsid w:val="002236D6"/>
  </w:style>
  <w:style w:type="character" w:customStyle="1" w:styleId="oe-a0-000004">
    <w:name w:val="oe-a0-000004"/>
    <w:basedOn w:val="a0"/>
    <w:rsid w:val="002236D6"/>
  </w:style>
  <w:style w:type="character" w:customStyle="1" w:styleId="oe-000006">
    <w:name w:val="oe-000006"/>
    <w:basedOn w:val="a0"/>
    <w:rsid w:val="002236D6"/>
  </w:style>
  <w:style w:type="character" w:customStyle="1" w:styleId="oe-a0-000007">
    <w:name w:val="oe-a0-000007"/>
    <w:basedOn w:val="a0"/>
    <w:rsid w:val="002236D6"/>
  </w:style>
  <w:style w:type="character" w:customStyle="1" w:styleId="oe-000014">
    <w:name w:val="oe-000014"/>
    <w:basedOn w:val="a0"/>
    <w:rsid w:val="002236D6"/>
  </w:style>
  <w:style w:type="character" w:customStyle="1" w:styleId="oe-000017">
    <w:name w:val="oe-000017"/>
    <w:basedOn w:val="a0"/>
    <w:rsid w:val="002236D6"/>
  </w:style>
  <w:style w:type="character" w:customStyle="1" w:styleId="oe-a0-000023">
    <w:name w:val="oe-a0-000023"/>
    <w:basedOn w:val="a0"/>
    <w:rsid w:val="002236D6"/>
  </w:style>
  <w:style w:type="character" w:customStyle="1" w:styleId="oe-a0-000036">
    <w:name w:val="oe-a0-000036"/>
    <w:basedOn w:val="a0"/>
    <w:rsid w:val="002236D6"/>
  </w:style>
  <w:style w:type="character" w:customStyle="1" w:styleId="oe-a0-000005">
    <w:name w:val="oe-a0-000005"/>
    <w:basedOn w:val="a0"/>
    <w:rsid w:val="002236D6"/>
  </w:style>
  <w:style w:type="character" w:customStyle="1" w:styleId="oe-000007">
    <w:name w:val="oe-000007"/>
    <w:basedOn w:val="a0"/>
    <w:rsid w:val="002236D6"/>
  </w:style>
  <w:style w:type="character" w:customStyle="1" w:styleId="oe-000015">
    <w:name w:val="oe-000015"/>
    <w:basedOn w:val="a0"/>
    <w:rsid w:val="002236D6"/>
  </w:style>
  <w:style w:type="character" w:customStyle="1" w:styleId="oe-000018">
    <w:name w:val="oe-000018"/>
    <w:basedOn w:val="a0"/>
    <w:rsid w:val="002236D6"/>
  </w:style>
  <w:style w:type="character" w:customStyle="1" w:styleId="oe-a0-000022">
    <w:name w:val="oe-a0-000022"/>
    <w:basedOn w:val="a0"/>
    <w:rsid w:val="002236D6"/>
  </w:style>
  <w:style w:type="character" w:customStyle="1" w:styleId="oe-a0-000031">
    <w:name w:val="oe-a0-000031"/>
    <w:basedOn w:val="a0"/>
    <w:rsid w:val="002236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