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F3E9556" w14:textId="77777777" w:rsidR="00755172" w:rsidRPr="00755172" w:rsidRDefault="00755172" w:rsidP="00755172">
      <w:pPr>
        <w:shd w:val="clear" w:color="auto" w:fill="FFFFFF"/>
        <w:spacing w:after="240" w:line="240" w:lineRule="auto"/>
        <w:jc w:val="center"/>
        <w:textAlignment w:val="baseline"/>
        <w:rPr>
          <w:rFonts w:ascii="Arial" w:eastAsia="Times New Roman" w:hAnsi="Arial" w:cs="Arial"/>
          <w:b/>
          <w:bCs/>
          <w:sz w:val="24"/>
          <w:szCs w:val="24"/>
          <w:lang w:eastAsia="ru-RU"/>
        </w:rPr>
      </w:pPr>
      <w:r w:rsidRPr="00755172">
        <w:rPr>
          <w:rFonts w:ascii="Arial" w:eastAsia="Times New Roman" w:hAnsi="Arial" w:cs="Arial"/>
          <w:b/>
          <w:bCs/>
          <w:sz w:val="24"/>
          <w:szCs w:val="24"/>
          <w:lang w:eastAsia="ru-RU"/>
        </w:rPr>
        <w:t>ЗАКОН</w:t>
      </w:r>
      <w:r w:rsidRPr="00755172">
        <w:rPr>
          <w:rFonts w:ascii="Arial" w:eastAsia="Times New Roman" w:hAnsi="Arial" w:cs="Arial"/>
          <w:b/>
          <w:bCs/>
          <w:sz w:val="24"/>
          <w:szCs w:val="24"/>
          <w:lang w:eastAsia="ru-RU"/>
        </w:rPr>
        <w:br/>
      </w:r>
      <w:r w:rsidRPr="00755172">
        <w:rPr>
          <w:rFonts w:ascii="Arial" w:eastAsia="Times New Roman" w:hAnsi="Arial" w:cs="Arial"/>
          <w:b/>
          <w:bCs/>
          <w:sz w:val="24"/>
          <w:szCs w:val="24"/>
          <w:lang w:eastAsia="ru-RU"/>
        </w:rPr>
        <w:br/>
        <w:t> ВЛАДИМИРСКОЙ ОБЛАСТИ</w:t>
      </w:r>
      <w:r w:rsidRPr="00755172">
        <w:rPr>
          <w:rFonts w:ascii="Arial" w:eastAsia="Times New Roman" w:hAnsi="Arial" w:cs="Arial"/>
          <w:b/>
          <w:bCs/>
          <w:sz w:val="24"/>
          <w:szCs w:val="24"/>
          <w:lang w:eastAsia="ru-RU"/>
        </w:rPr>
        <w:br/>
      </w:r>
      <w:r w:rsidRPr="00755172">
        <w:rPr>
          <w:rFonts w:ascii="Arial" w:eastAsia="Times New Roman" w:hAnsi="Arial" w:cs="Arial"/>
          <w:b/>
          <w:bCs/>
          <w:sz w:val="24"/>
          <w:szCs w:val="24"/>
          <w:lang w:eastAsia="ru-RU"/>
        </w:rPr>
        <w:br/>
        <w:t>от 10 февраля 2011 года N 4-ОЗ</w:t>
      </w:r>
      <w:r w:rsidRPr="00755172">
        <w:rPr>
          <w:rFonts w:ascii="Arial" w:eastAsia="Times New Roman" w:hAnsi="Arial" w:cs="Arial"/>
          <w:b/>
          <w:bCs/>
          <w:sz w:val="24"/>
          <w:szCs w:val="24"/>
          <w:lang w:eastAsia="ru-RU"/>
        </w:rPr>
        <w:br/>
      </w:r>
      <w:r w:rsidRPr="00755172">
        <w:rPr>
          <w:rFonts w:ascii="Arial" w:eastAsia="Times New Roman" w:hAnsi="Arial" w:cs="Arial"/>
          <w:b/>
          <w:bCs/>
          <w:sz w:val="24"/>
          <w:szCs w:val="24"/>
          <w:lang w:eastAsia="ru-RU"/>
        </w:rPr>
        <w:br/>
      </w:r>
      <w:r w:rsidRPr="00755172">
        <w:rPr>
          <w:rFonts w:ascii="Arial" w:eastAsia="Times New Roman" w:hAnsi="Arial" w:cs="Arial"/>
          <w:b/>
          <w:bCs/>
          <w:sz w:val="24"/>
          <w:szCs w:val="24"/>
          <w:lang w:eastAsia="ru-RU"/>
        </w:rPr>
        <w:br/>
        <w:t>Об охотничьих ресурсах на территории Владимирской области</w:t>
      </w:r>
    </w:p>
    <w:p w14:paraId="5EF3DADC" w14:textId="19B6DD26" w:rsidR="00755172" w:rsidRPr="00755172" w:rsidRDefault="00755172" w:rsidP="00755172">
      <w:pPr>
        <w:shd w:val="clear" w:color="auto" w:fill="FFFFFF"/>
        <w:spacing w:after="0" w:line="240" w:lineRule="auto"/>
        <w:jc w:val="center"/>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(в редакции Законов Владимирской области от 11.12.2017 N 113-ОЗ, от 04.07.2018 N 74-ОЗ)</w:t>
      </w:r>
      <w:r w:rsidRPr="00755172">
        <w:rPr>
          <w:rFonts w:ascii="Arial" w:eastAsia="Times New Roman" w:hAnsi="Arial" w:cs="Arial"/>
          <w:sz w:val="24"/>
          <w:szCs w:val="24"/>
          <w:lang w:eastAsia="ru-RU"/>
        </w:rPr>
        <w:br/>
      </w:r>
    </w:p>
    <w:p w14:paraId="4C2002DD" w14:textId="77777777" w:rsidR="00755172" w:rsidRPr="00755172" w:rsidRDefault="00755172" w:rsidP="00755172">
      <w:pPr>
        <w:shd w:val="clear" w:color="auto" w:fill="FFFFFF"/>
        <w:spacing w:after="0" w:line="240" w:lineRule="auto"/>
        <w:jc w:val="right"/>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br/>
      </w:r>
      <w:r w:rsidRPr="00755172">
        <w:rPr>
          <w:rFonts w:ascii="Arial" w:eastAsia="Times New Roman" w:hAnsi="Arial" w:cs="Arial"/>
          <w:sz w:val="24"/>
          <w:szCs w:val="24"/>
          <w:lang w:eastAsia="ru-RU"/>
        </w:rPr>
        <w:br/>
      </w:r>
      <w:r w:rsidRPr="00755172">
        <w:rPr>
          <w:rFonts w:ascii="Arial" w:eastAsia="Times New Roman" w:hAnsi="Arial" w:cs="Arial"/>
          <w:sz w:val="24"/>
          <w:szCs w:val="24"/>
          <w:lang w:eastAsia="ru-RU"/>
        </w:rPr>
        <w:br/>
        <w:t>Принят</w:t>
      </w:r>
      <w:r w:rsidRPr="00755172">
        <w:rPr>
          <w:rFonts w:ascii="Arial" w:eastAsia="Times New Roman" w:hAnsi="Arial" w:cs="Arial"/>
          <w:sz w:val="24"/>
          <w:szCs w:val="24"/>
          <w:lang w:eastAsia="ru-RU"/>
        </w:rPr>
        <w:br/>
        <w:t>постановлением</w:t>
      </w:r>
      <w:r w:rsidRPr="00755172">
        <w:rPr>
          <w:rFonts w:ascii="Arial" w:eastAsia="Times New Roman" w:hAnsi="Arial" w:cs="Arial"/>
          <w:sz w:val="24"/>
          <w:szCs w:val="24"/>
          <w:lang w:eastAsia="ru-RU"/>
        </w:rPr>
        <w:br/>
        <w:t>Законодательного Собрания</w:t>
      </w:r>
      <w:r w:rsidRPr="00755172">
        <w:rPr>
          <w:rFonts w:ascii="Arial" w:eastAsia="Times New Roman" w:hAnsi="Arial" w:cs="Arial"/>
          <w:sz w:val="24"/>
          <w:szCs w:val="24"/>
          <w:lang w:eastAsia="ru-RU"/>
        </w:rPr>
        <w:br/>
        <w:t>Владимирской области</w:t>
      </w:r>
      <w:r w:rsidRPr="00755172">
        <w:rPr>
          <w:rFonts w:ascii="Arial" w:eastAsia="Times New Roman" w:hAnsi="Arial" w:cs="Arial"/>
          <w:sz w:val="24"/>
          <w:szCs w:val="24"/>
          <w:lang w:eastAsia="ru-RU"/>
        </w:rPr>
        <w:br/>
        <w:t>от 1 февраля 2011 года N 7</w:t>
      </w:r>
    </w:p>
    <w:p w14:paraId="031AA311" w14:textId="77777777" w:rsidR="00755172" w:rsidRPr="00755172" w:rsidRDefault="00755172" w:rsidP="00755172">
      <w:pPr>
        <w:shd w:val="clear" w:color="auto" w:fill="FFFFFF"/>
        <w:spacing w:after="240" w:line="240" w:lineRule="auto"/>
        <w:textAlignment w:val="baseline"/>
        <w:outlineLvl w:val="1"/>
        <w:rPr>
          <w:rFonts w:ascii="Arial" w:eastAsia="Times New Roman" w:hAnsi="Arial" w:cs="Arial"/>
          <w:b/>
          <w:bCs/>
          <w:sz w:val="24"/>
          <w:szCs w:val="24"/>
          <w:lang w:eastAsia="ru-RU"/>
        </w:rPr>
      </w:pPr>
      <w:r w:rsidRPr="00755172">
        <w:rPr>
          <w:rFonts w:ascii="Arial" w:eastAsia="Times New Roman" w:hAnsi="Arial" w:cs="Arial"/>
          <w:b/>
          <w:bCs/>
          <w:sz w:val="24"/>
          <w:szCs w:val="24"/>
          <w:lang w:eastAsia="ru-RU"/>
        </w:rPr>
        <w:br/>
      </w:r>
    </w:p>
    <w:p w14:paraId="2FEE814B" w14:textId="7777777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Статья 1</w:t>
      </w:r>
      <w:r w:rsidRPr="00755172">
        <w:rPr>
          <w:rFonts w:ascii="Arial" w:eastAsia="Times New Roman" w:hAnsi="Arial" w:cs="Arial"/>
          <w:sz w:val="24"/>
          <w:szCs w:val="24"/>
          <w:lang w:eastAsia="ru-RU"/>
        </w:rPr>
        <w:br/>
      </w:r>
    </w:p>
    <w:p w14:paraId="6BE2E3FA"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7A50D478" w14:textId="77A7C5F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(в ред. Закона Владимирской области от 04.07.2018 N 74-ОЗ)</w:t>
      </w:r>
      <w:r w:rsidRPr="00755172">
        <w:rPr>
          <w:rFonts w:ascii="Arial" w:eastAsia="Times New Roman" w:hAnsi="Arial" w:cs="Arial"/>
          <w:sz w:val="24"/>
          <w:szCs w:val="24"/>
          <w:lang w:eastAsia="ru-RU"/>
        </w:rPr>
        <w:br/>
      </w:r>
    </w:p>
    <w:p w14:paraId="09F3FA1B"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6FCE90AF" w14:textId="4A83C195"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1. В соответствии с частью 3 статьи 11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(далее - Федеральный закон "Об охоте и о сохранении охотничьих ресурсов и о внесении изменений в отдельные законодательные акты Российской Федерации") отнести птицу серая ворона к охотничьим ресурсам на территории Владимирской области.</w:t>
      </w:r>
      <w:r w:rsidRPr="00755172">
        <w:rPr>
          <w:rFonts w:ascii="Arial" w:eastAsia="Times New Roman" w:hAnsi="Arial" w:cs="Arial"/>
          <w:sz w:val="24"/>
          <w:szCs w:val="24"/>
          <w:lang w:eastAsia="ru-RU"/>
        </w:rPr>
        <w:br/>
      </w:r>
    </w:p>
    <w:p w14:paraId="62917039"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008B3538" w14:textId="7AC1E4E0"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2. В соответствии со статьями 13, 34 Федерального закона "Об охоте и о сохранении охотничьих ресурсов и о внесении изменений в отдельные законодательные акты Российской Федерации" установить на территории Владимирской области следующие охотничьи ресурсы, в отношении которых осуществляется промысловая охота:</w:t>
      </w:r>
      <w:r w:rsidRPr="00755172">
        <w:rPr>
          <w:rFonts w:ascii="Arial" w:eastAsia="Times New Roman" w:hAnsi="Arial" w:cs="Arial"/>
          <w:sz w:val="24"/>
          <w:szCs w:val="24"/>
          <w:lang w:eastAsia="ru-RU"/>
        </w:rPr>
        <w:br/>
      </w:r>
    </w:p>
    <w:p w14:paraId="77855824"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51936320" w14:textId="7777777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1) млекопитающие:</w:t>
      </w:r>
      <w:r w:rsidRPr="00755172">
        <w:rPr>
          <w:rFonts w:ascii="Arial" w:eastAsia="Times New Roman" w:hAnsi="Arial" w:cs="Arial"/>
          <w:sz w:val="24"/>
          <w:szCs w:val="24"/>
          <w:lang w:eastAsia="ru-RU"/>
        </w:rPr>
        <w:br/>
      </w:r>
    </w:p>
    <w:p w14:paraId="1E4EA65B"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4A50C1D5" w14:textId="7777777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а) копытные животные: кабан, лось, благородный олень, пятнистый олень;</w:t>
      </w:r>
      <w:r w:rsidRPr="00755172">
        <w:rPr>
          <w:rFonts w:ascii="Arial" w:eastAsia="Times New Roman" w:hAnsi="Arial" w:cs="Arial"/>
          <w:sz w:val="24"/>
          <w:szCs w:val="24"/>
          <w:lang w:eastAsia="ru-RU"/>
        </w:rPr>
        <w:br/>
      </w:r>
    </w:p>
    <w:p w14:paraId="1728DAE1"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15619CB1" w14:textId="7777777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 xml:space="preserve">б) пушные животные: волк, лисица, енотовидная собака, барсук, лесная куница, ласка, горностай, лесной хорь, степной хорь, американская норка, заяц-беляк, заяц-русак, обыкновенный бобр, обыкновенный крот, обыкновенная белка, </w:t>
      </w:r>
      <w:r w:rsidRPr="00755172">
        <w:rPr>
          <w:rFonts w:ascii="Arial" w:eastAsia="Times New Roman" w:hAnsi="Arial" w:cs="Arial"/>
          <w:sz w:val="24"/>
          <w:szCs w:val="24"/>
          <w:lang w:eastAsia="ru-RU"/>
        </w:rPr>
        <w:lastRenderedPageBreak/>
        <w:t>обыкновенный хомяк, ондатра, водяная полевка;</w:t>
      </w:r>
      <w:r w:rsidRPr="00755172">
        <w:rPr>
          <w:rFonts w:ascii="Arial" w:eastAsia="Times New Roman" w:hAnsi="Arial" w:cs="Arial"/>
          <w:sz w:val="24"/>
          <w:szCs w:val="24"/>
          <w:lang w:eastAsia="ru-RU"/>
        </w:rPr>
        <w:br/>
      </w:r>
    </w:p>
    <w:p w14:paraId="5CC4F98E"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0BA6B2D4" w14:textId="7777777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2) птицы: белолобый гусь, гуменник, кряква, чирок-свистунок, чирок-трескунок, широконоска, свиязь, шилохвость, красноголовый нырок, хохлатая чернеть, морская чернеть, обыкновенный гоголь, синьга, обыкновенный турпан, луток, средний крохаль, обыкновенный глухарь, тетерев, рябчик, перепел, обыкновенный фазан, обыкновенный погоныш, коростель, камышница, лысуха, чибис, хрустан, малый веретенник, бекас, гаршнеп, вальдшнеп, вяхирь, сизый голубь.</w:t>
      </w:r>
      <w:r w:rsidRPr="00755172">
        <w:rPr>
          <w:rFonts w:ascii="Arial" w:eastAsia="Times New Roman" w:hAnsi="Arial" w:cs="Arial"/>
          <w:sz w:val="24"/>
          <w:szCs w:val="24"/>
          <w:lang w:eastAsia="ru-RU"/>
        </w:rPr>
        <w:br/>
      </w:r>
    </w:p>
    <w:p w14:paraId="15271442" w14:textId="77777777" w:rsidR="00755172" w:rsidRPr="00755172" w:rsidRDefault="00755172" w:rsidP="00755172">
      <w:pPr>
        <w:shd w:val="clear" w:color="auto" w:fill="FFFFFF"/>
        <w:spacing w:after="240" w:line="240" w:lineRule="auto"/>
        <w:textAlignment w:val="baseline"/>
        <w:outlineLvl w:val="1"/>
        <w:rPr>
          <w:rFonts w:ascii="Arial" w:eastAsia="Times New Roman" w:hAnsi="Arial" w:cs="Arial"/>
          <w:b/>
          <w:bCs/>
          <w:sz w:val="24"/>
          <w:szCs w:val="24"/>
          <w:lang w:eastAsia="ru-RU"/>
        </w:rPr>
      </w:pPr>
    </w:p>
    <w:p w14:paraId="1740E605" w14:textId="7777777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Статья 2</w:t>
      </w:r>
      <w:r w:rsidRPr="00755172">
        <w:rPr>
          <w:rFonts w:ascii="Arial" w:eastAsia="Times New Roman" w:hAnsi="Arial" w:cs="Arial"/>
          <w:sz w:val="24"/>
          <w:szCs w:val="24"/>
          <w:lang w:eastAsia="ru-RU"/>
        </w:rPr>
        <w:br/>
      </w:r>
    </w:p>
    <w:p w14:paraId="2FC51094"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p>
    <w:p w14:paraId="3619D189" w14:textId="77777777" w:rsidR="00755172" w:rsidRPr="00755172" w:rsidRDefault="00755172" w:rsidP="00755172">
      <w:pPr>
        <w:shd w:val="clear" w:color="auto" w:fill="FFFFFF"/>
        <w:spacing w:after="0" w:line="240" w:lineRule="auto"/>
        <w:ind w:firstLine="480"/>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t>Настоящий Закон вступает в силу через 10 дней после его официального опубликования.</w:t>
      </w:r>
      <w:r w:rsidRPr="00755172">
        <w:rPr>
          <w:rFonts w:ascii="Arial" w:eastAsia="Times New Roman" w:hAnsi="Arial" w:cs="Arial"/>
          <w:sz w:val="24"/>
          <w:szCs w:val="24"/>
          <w:lang w:eastAsia="ru-RU"/>
        </w:rPr>
        <w:br/>
      </w:r>
    </w:p>
    <w:p w14:paraId="17885175" w14:textId="77777777" w:rsidR="00755172" w:rsidRPr="00755172" w:rsidRDefault="00755172" w:rsidP="00755172">
      <w:pPr>
        <w:shd w:val="clear" w:color="auto" w:fill="FFFFFF"/>
        <w:spacing w:after="0" w:line="240" w:lineRule="auto"/>
        <w:jc w:val="right"/>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br/>
      </w:r>
      <w:r w:rsidRPr="00755172">
        <w:rPr>
          <w:rFonts w:ascii="Arial" w:eastAsia="Times New Roman" w:hAnsi="Arial" w:cs="Arial"/>
          <w:sz w:val="24"/>
          <w:szCs w:val="24"/>
          <w:lang w:eastAsia="ru-RU"/>
        </w:rPr>
        <w:br/>
        <w:t>Губернатор</w:t>
      </w:r>
      <w:r w:rsidRPr="00755172">
        <w:rPr>
          <w:rFonts w:ascii="Arial" w:eastAsia="Times New Roman" w:hAnsi="Arial" w:cs="Arial"/>
          <w:sz w:val="24"/>
          <w:szCs w:val="24"/>
          <w:lang w:eastAsia="ru-RU"/>
        </w:rPr>
        <w:br/>
        <w:t>Владимирской области</w:t>
      </w:r>
      <w:r w:rsidRPr="00755172">
        <w:rPr>
          <w:rFonts w:ascii="Arial" w:eastAsia="Times New Roman" w:hAnsi="Arial" w:cs="Arial"/>
          <w:sz w:val="24"/>
          <w:szCs w:val="24"/>
          <w:lang w:eastAsia="ru-RU"/>
        </w:rPr>
        <w:br/>
        <w:t>Н.В.ВИНОГРАДОВ</w:t>
      </w:r>
    </w:p>
    <w:p w14:paraId="63A9C36D"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br/>
        <w:t>Владимир</w:t>
      </w:r>
    </w:p>
    <w:p w14:paraId="02BB2935"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br/>
        <w:t>10 февраля 2011 года</w:t>
      </w:r>
    </w:p>
    <w:p w14:paraId="61288C5A" w14:textId="77777777" w:rsidR="00755172" w:rsidRPr="00755172" w:rsidRDefault="00755172" w:rsidP="00755172">
      <w:pPr>
        <w:shd w:val="clear" w:color="auto" w:fill="FFFFFF"/>
        <w:spacing w:after="0" w:line="240" w:lineRule="auto"/>
        <w:textAlignment w:val="baseline"/>
        <w:rPr>
          <w:rFonts w:ascii="Arial" w:eastAsia="Times New Roman" w:hAnsi="Arial" w:cs="Arial"/>
          <w:sz w:val="24"/>
          <w:szCs w:val="24"/>
          <w:lang w:eastAsia="ru-RU"/>
        </w:rPr>
      </w:pPr>
      <w:r w:rsidRPr="00755172">
        <w:rPr>
          <w:rFonts w:ascii="Arial" w:eastAsia="Times New Roman" w:hAnsi="Arial" w:cs="Arial"/>
          <w:sz w:val="24"/>
          <w:szCs w:val="24"/>
          <w:lang w:eastAsia="ru-RU"/>
        </w:rPr>
        <w:br/>
        <w:t>N 4-ОЗ</w:t>
      </w:r>
    </w:p>
    <w:p w14:paraId="06A82220" w14:textId="77777777" w:rsidR="000728FE" w:rsidRPr="00755172" w:rsidRDefault="000728F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