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ADF35A9" w14:textId="77777777" w:rsidR="00B27473" w:rsidRDefault="00B27473" w:rsidP="00B27473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АДМИНИСТРАЦИЯ ГОРОДА ХАНТЫ-МАНСИЙСКА ХАНТЫ-МАНСИЙСКОГО АВТОНОМНОГО ОКРУГА - ЮГРЫ</w:t>
      </w:r>
    </w:p>
    <w:p w14:paraId="101A8FCE" w14:textId="77777777" w:rsidR="00B27473" w:rsidRDefault="00B27473" w:rsidP="00B2747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ПОСТАНОВЛЕНИЕ</w:t>
      </w:r>
    </w:p>
    <w:p w14:paraId="660B8B9B" w14:textId="77777777" w:rsidR="00B27473" w:rsidRDefault="00B27473" w:rsidP="00B2747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16 марта 2020 года N 241</w:t>
      </w:r>
      <w:r>
        <w:rPr>
          <w:rFonts w:ascii="Arial" w:hAnsi="Arial" w:cs="Arial"/>
          <w:b/>
          <w:bCs/>
          <w:color w:val="444444"/>
        </w:rPr>
        <w:br/>
      </w:r>
    </w:p>
    <w:p w14:paraId="63F794DE" w14:textId="77777777" w:rsidR="00B27473" w:rsidRDefault="00B27473" w:rsidP="00B2747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Об утверждении Положения об участии в организации деятельности по накоплению (в том числе раздельному накоплению), сбору, транспортированию, обработке, утилизации, обезвреживанию, захоронению твердых коммунальных отходов на территории города Ханты-Мансийска</w:t>
      </w:r>
    </w:p>
    <w:p w14:paraId="2C170781" w14:textId="77777777" w:rsidR="00B27473" w:rsidRDefault="00B27473" w:rsidP="00B2747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A87A733" w14:textId="77777777" w:rsidR="00B27473" w:rsidRDefault="00B27473" w:rsidP="00B274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 пунктом 24 части 1 статьи 16 Федерального закона от 06.10.2003 N 131-ФЗ "Об общих принципах организации местного самоуправления в Российской Федерации", в целях повышения эффективности реализации полномочий в области обращения с твердыми коммунальными отходами, упорядочения и совершенствования деятельности по накоплению (в том числе раздельному накоплению), сбору, транспортированию, обработке, утилизации, обезвреживанию захоронению твердых коммунальных отходов на территории города Ханты-Мансийска, руководствуясь статьей 71 Устава города Ханты-Мансийска:</w:t>
      </w:r>
      <w:r>
        <w:rPr>
          <w:rFonts w:ascii="Arial" w:hAnsi="Arial" w:cs="Arial"/>
          <w:color w:val="444444"/>
        </w:rPr>
        <w:br/>
      </w:r>
    </w:p>
    <w:p w14:paraId="11260002" w14:textId="77777777" w:rsidR="00B27473" w:rsidRDefault="00B27473" w:rsidP="00B274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1.Утвердить Положение об участии в организации деятельности по накоплению (в том числе раздельному накоплению), сбору, транспортированию, обработке, утилизации, обезвреживанию, захоронению твердых коммунальных отходов на территории города Ханты-Мансийска согласно приложению к настоящему постановлению.</w:t>
      </w:r>
      <w:r>
        <w:rPr>
          <w:rFonts w:ascii="Arial" w:hAnsi="Arial" w:cs="Arial"/>
          <w:color w:val="444444"/>
        </w:rPr>
        <w:br/>
      </w:r>
    </w:p>
    <w:p w14:paraId="79DB1434" w14:textId="77777777" w:rsidR="00B27473" w:rsidRDefault="00B27473" w:rsidP="00B274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2.Признать утратившими силу постановления Администрации города Ханты-Мансийска:</w:t>
      </w:r>
      <w:r>
        <w:rPr>
          <w:rFonts w:ascii="Arial" w:hAnsi="Arial" w:cs="Arial"/>
          <w:color w:val="444444"/>
        </w:rPr>
        <w:br/>
      </w:r>
    </w:p>
    <w:p w14:paraId="64A31A08" w14:textId="77777777" w:rsidR="00B27473" w:rsidRDefault="00B27473" w:rsidP="00B274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14.06.2013 N 657 "Об утверждении Положения об участии в организации деятельности по сбору (в том числе раздельному сбору), транспортированию, обработке, утилизации, обезвреживанию, захоронению твердых коммунальных отходов на территории города Ханты-Мансийска";</w:t>
      </w:r>
      <w:r>
        <w:rPr>
          <w:rFonts w:ascii="Arial" w:hAnsi="Arial" w:cs="Arial"/>
          <w:color w:val="444444"/>
        </w:rPr>
        <w:br/>
      </w:r>
    </w:p>
    <w:p w14:paraId="602A8A95" w14:textId="77777777" w:rsidR="00B27473" w:rsidRDefault="00B27473" w:rsidP="00B274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08.08.2014 N 757 "О внесении изменений в постановление Администрации города Ханты-Мансийска от 14.06.2013 N 657 "Об утверждении Положения об организации сбора, вывоза, утилизации и переработки бытовых, промышленных и строительных отходов на территории города Ханты-Мансийска";</w:t>
      </w:r>
      <w:r>
        <w:rPr>
          <w:rFonts w:ascii="Arial" w:hAnsi="Arial" w:cs="Arial"/>
          <w:color w:val="444444"/>
        </w:rPr>
        <w:br/>
      </w:r>
    </w:p>
    <w:p w14:paraId="5B1362A0" w14:textId="77777777" w:rsidR="00B27473" w:rsidRDefault="00B27473" w:rsidP="00B274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24.04.2017 N 368 "О внесении изменений в постановление Администрации города Ханты-Мансийска от 14.06.2013 N 657 "Об утверждении Положения об организации сбора, вывоза, утилизации и переработки бытовых, промышленных и строительных отходов на территории города Ханты-Мансийска".</w:t>
      </w:r>
      <w:r>
        <w:rPr>
          <w:rFonts w:ascii="Arial" w:hAnsi="Arial" w:cs="Arial"/>
          <w:color w:val="444444"/>
        </w:rPr>
        <w:br/>
      </w:r>
    </w:p>
    <w:p w14:paraId="11BB6E91" w14:textId="77777777" w:rsidR="00B27473" w:rsidRDefault="00B27473" w:rsidP="00B274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3.Настоящее постановление вступает в силу после его официального опубликования.</w:t>
      </w:r>
      <w:r>
        <w:rPr>
          <w:rFonts w:ascii="Arial" w:hAnsi="Arial" w:cs="Arial"/>
          <w:color w:val="444444"/>
        </w:rPr>
        <w:br/>
      </w:r>
    </w:p>
    <w:p w14:paraId="5E8D6D5E" w14:textId="77777777" w:rsidR="00B27473" w:rsidRDefault="00B27473" w:rsidP="00B274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4.Контроль за выполнением настоящего постановления возложить на заместителя Главы города Ханты-Мансийска, директора Департамента городского </w:t>
      </w:r>
      <w:r>
        <w:rPr>
          <w:rFonts w:ascii="Arial" w:hAnsi="Arial" w:cs="Arial"/>
          <w:color w:val="444444"/>
        </w:rPr>
        <w:lastRenderedPageBreak/>
        <w:t xml:space="preserve">хозяйства Администрации города Ханты-Мансийска Волчкова </w:t>
      </w:r>
      <w:proofErr w:type="gramStart"/>
      <w:r>
        <w:rPr>
          <w:rFonts w:ascii="Arial" w:hAnsi="Arial" w:cs="Arial"/>
          <w:color w:val="444444"/>
        </w:rPr>
        <w:t>С.А.</w:t>
      </w:r>
      <w:proofErr w:type="gramEnd"/>
      <w:r>
        <w:rPr>
          <w:rFonts w:ascii="Arial" w:hAnsi="Arial" w:cs="Arial"/>
          <w:color w:val="444444"/>
        </w:rPr>
        <w:br/>
      </w:r>
    </w:p>
    <w:p w14:paraId="72A98DEE" w14:textId="77777777" w:rsidR="00B27473" w:rsidRDefault="00B27473" w:rsidP="00B27473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Глава города</w:t>
      </w:r>
      <w:r>
        <w:rPr>
          <w:rFonts w:ascii="Arial" w:hAnsi="Arial" w:cs="Arial"/>
          <w:color w:val="444444"/>
        </w:rPr>
        <w:br/>
        <w:t>     Ханты-Мансийска</w:t>
      </w:r>
      <w:r>
        <w:rPr>
          <w:rFonts w:ascii="Arial" w:hAnsi="Arial" w:cs="Arial"/>
          <w:color w:val="444444"/>
        </w:rPr>
        <w:br/>
      </w:r>
      <w:proofErr w:type="spellStart"/>
      <w:r>
        <w:rPr>
          <w:rFonts w:ascii="Arial" w:hAnsi="Arial" w:cs="Arial"/>
          <w:color w:val="444444"/>
        </w:rPr>
        <w:t>М.П.Ряшин</w:t>
      </w:r>
      <w:proofErr w:type="spellEnd"/>
      <w:r>
        <w:rPr>
          <w:rFonts w:ascii="Arial" w:hAnsi="Arial" w:cs="Arial"/>
          <w:color w:val="444444"/>
        </w:rPr>
        <w:br/>
      </w:r>
    </w:p>
    <w:p w14:paraId="6DB6DB0B" w14:textId="77777777" w:rsidR="00B27473" w:rsidRDefault="00B27473" w:rsidP="00B27473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  <w:t>к постановлению Администрации</w:t>
      </w:r>
      <w:r>
        <w:rPr>
          <w:rFonts w:ascii="Arial" w:hAnsi="Arial" w:cs="Arial"/>
          <w:color w:val="444444"/>
          <w:sz w:val="24"/>
          <w:szCs w:val="24"/>
        </w:rPr>
        <w:br/>
        <w:t>города Ханты-Мансийска</w:t>
      </w:r>
      <w:r>
        <w:rPr>
          <w:rFonts w:ascii="Arial" w:hAnsi="Arial" w:cs="Arial"/>
          <w:color w:val="444444"/>
          <w:sz w:val="24"/>
          <w:szCs w:val="24"/>
        </w:rPr>
        <w:br/>
        <w:t>от 16.03.2020 N 241</w:t>
      </w:r>
    </w:p>
    <w:p w14:paraId="1AFE314E" w14:textId="77777777" w:rsidR="00B27473" w:rsidRDefault="00B27473" w:rsidP="00B2747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 </w:t>
      </w:r>
    </w:p>
    <w:p w14:paraId="24B63E00" w14:textId="77777777" w:rsidR="00B27473" w:rsidRDefault="00B27473" w:rsidP="00B2747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Положение об участии в организации деятельности по накоплению (в том числе раздельному накоплению), сбору, транспортированию, обработке, утилизации, обезвреживанию, захоронению твердых коммунальных отходов на территории города Ханты-Мансийска</w:t>
      </w:r>
    </w:p>
    <w:p w14:paraId="7E755678" w14:textId="77777777" w:rsidR="00B27473" w:rsidRDefault="00B27473" w:rsidP="00B27473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(далее - Положение)</w:t>
      </w:r>
    </w:p>
    <w:p w14:paraId="76833CF1" w14:textId="77777777" w:rsidR="00B27473" w:rsidRDefault="00B27473" w:rsidP="00B2747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 </w:t>
      </w:r>
    </w:p>
    <w:p w14:paraId="23C5D36D" w14:textId="77777777" w:rsidR="00B27473" w:rsidRDefault="00B27473" w:rsidP="00B27473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1. Общие положения</w:t>
      </w:r>
    </w:p>
    <w:p w14:paraId="774CC965" w14:textId="77777777" w:rsidR="00B27473" w:rsidRDefault="00B27473" w:rsidP="00B274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</w:t>
      </w:r>
      <w:proofErr w:type="gramStart"/>
      <w:r>
        <w:rPr>
          <w:rFonts w:ascii="Arial" w:hAnsi="Arial" w:cs="Arial"/>
          <w:color w:val="444444"/>
        </w:rPr>
        <w:t>1.Настоящее</w:t>
      </w:r>
      <w:proofErr w:type="gramEnd"/>
      <w:r>
        <w:rPr>
          <w:rFonts w:ascii="Arial" w:hAnsi="Arial" w:cs="Arial"/>
          <w:color w:val="444444"/>
        </w:rPr>
        <w:t xml:space="preserve"> Положение определяет формы участия Администрации города Ханты-Мансийска в организации деятельности по накоплению (в том числе раздельному накоплению), сбору, транспортированию, обработке, утилизации, обезвреживанию, захоронению твердых коммунальных отходов (далее - ТКО) на территории города Ханты-Мансийска.</w:t>
      </w:r>
      <w:r>
        <w:rPr>
          <w:rFonts w:ascii="Arial" w:hAnsi="Arial" w:cs="Arial"/>
          <w:color w:val="444444"/>
        </w:rPr>
        <w:br/>
      </w:r>
    </w:p>
    <w:p w14:paraId="57D72EDC" w14:textId="77777777" w:rsidR="00B27473" w:rsidRDefault="00B27473" w:rsidP="00B274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1.2.Настоящее Положение разработано в соответствии с частью 4 статьи 8 Федерального закона от 24.06.1998 N 89-ФЗ "Об отходах производства и потребления", статьей 22 Федерального закона от 30.03.1999 N 52-ФЗ "О санитарно-эпидемиологическом благополучии населения", частью 2 статьи 7 Федерального закона от 10.01.2002 N 7-ФЗ "Об охране окружающей среды", пунктом 24 части 1 статьи 16 Федерального закона от 06.10.2013 N 131-ФЗ "Об общих принципах организации местного самоуправления в Российской Федерации".</w:t>
      </w:r>
      <w:r>
        <w:rPr>
          <w:rFonts w:ascii="Arial" w:hAnsi="Arial" w:cs="Arial"/>
          <w:color w:val="444444"/>
        </w:rPr>
        <w:br/>
      </w:r>
    </w:p>
    <w:p w14:paraId="752DA1D5" w14:textId="77777777" w:rsidR="00B27473" w:rsidRDefault="00B27473" w:rsidP="00B274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</w:t>
      </w:r>
      <w:proofErr w:type="gramStart"/>
      <w:r>
        <w:rPr>
          <w:rFonts w:ascii="Arial" w:hAnsi="Arial" w:cs="Arial"/>
          <w:color w:val="444444"/>
        </w:rPr>
        <w:t>3.Обязанности</w:t>
      </w:r>
      <w:proofErr w:type="gramEnd"/>
      <w:r>
        <w:rPr>
          <w:rFonts w:ascii="Arial" w:hAnsi="Arial" w:cs="Arial"/>
          <w:color w:val="444444"/>
        </w:rPr>
        <w:t xml:space="preserve"> по обращению с ТКО лежат на собственнике отходов либо на предприятии (организации), осуществляющем сбор, транспортирование, обработку, утилизацию, обезвреживание и захоронение ТКО по договору с собственником отходов.</w:t>
      </w:r>
      <w:r>
        <w:rPr>
          <w:rFonts w:ascii="Arial" w:hAnsi="Arial" w:cs="Arial"/>
          <w:color w:val="444444"/>
        </w:rPr>
        <w:br/>
      </w:r>
    </w:p>
    <w:p w14:paraId="72A66881" w14:textId="77777777" w:rsidR="00B27473" w:rsidRDefault="00B27473" w:rsidP="00B274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</w:t>
      </w:r>
      <w:proofErr w:type="gramStart"/>
      <w:r>
        <w:rPr>
          <w:rFonts w:ascii="Arial" w:hAnsi="Arial" w:cs="Arial"/>
          <w:color w:val="444444"/>
        </w:rPr>
        <w:t>4.Понятия</w:t>
      </w:r>
      <w:proofErr w:type="gramEnd"/>
      <w:r>
        <w:rPr>
          <w:rFonts w:ascii="Arial" w:hAnsi="Arial" w:cs="Arial"/>
          <w:color w:val="444444"/>
        </w:rPr>
        <w:t xml:space="preserve"> и термины, используемые в настоящем Положении, применяются в тех же значениях, что и в нормативных правовых актах Российской Федерации и Ханты-Мансийского автономного округа - Югры.</w:t>
      </w:r>
      <w:r>
        <w:rPr>
          <w:rFonts w:ascii="Arial" w:hAnsi="Arial" w:cs="Arial"/>
          <w:color w:val="444444"/>
        </w:rPr>
        <w:br/>
      </w:r>
    </w:p>
    <w:p w14:paraId="75040E14" w14:textId="77777777" w:rsidR="00B27473" w:rsidRDefault="00B27473" w:rsidP="00B274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</w:t>
      </w:r>
      <w:proofErr w:type="gramStart"/>
      <w:r>
        <w:rPr>
          <w:rFonts w:ascii="Arial" w:hAnsi="Arial" w:cs="Arial"/>
          <w:color w:val="444444"/>
        </w:rPr>
        <w:t>5.Основными</w:t>
      </w:r>
      <w:proofErr w:type="gramEnd"/>
      <w:r>
        <w:rPr>
          <w:rFonts w:ascii="Arial" w:hAnsi="Arial" w:cs="Arial"/>
          <w:color w:val="444444"/>
        </w:rPr>
        <w:t xml:space="preserve"> принципами участия Администрации города Ханты-Мансийска в обращении с ТКО на территории города Ханты-Мансийска являются:</w:t>
      </w:r>
      <w:r>
        <w:rPr>
          <w:rFonts w:ascii="Arial" w:hAnsi="Arial" w:cs="Arial"/>
          <w:color w:val="444444"/>
        </w:rPr>
        <w:br/>
      </w:r>
    </w:p>
    <w:p w14:paraId="379D00CA" w14:textId="77777777" w:rsidR="00B27473" w:rsidRDefault="00B27473" w:rsidP="00B274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1)совершенствование муниципального управления в сфере организации деятельности по накоплению (в том числе раздельному накоплению), </w:t>
      </w:r>
      <w:r>
        <w:rPr>
          <w:rFonts w:ascii="Arial" w:hAnsi="Arial" w:cs="Arial"/>
          <w:color w:val="444444"/>
        </w:rPr>
        <w:lastRenderedPageBreak/>
        <w:t>транспортированию, обработке, утилизации, обезвреживанию, захоронению ТКО;</w:t>
      </w:r>
      <w:r>
        <w:rPr>
          <w:rFonts w:ascii="Arial" w:hAnsi="Arial" w:cs="Arial"/>
          <w:color w:val="444444"/>
        </w:rPr>
        <w:br/>
      </w:r>
    </w:p>
    <w:p w14:paraId="1D341209" w14:textId="77777777" w:rsidR="00B27473" w:rsidRDefault="00B27473" w:rsidP="00B274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2)предотвращение вредного воздействия ТКО на окружающую среду;</w:t>
      </w:r>
      <w:r>
        <w:rPr>
          <w:rFonts w:ascii="Arial" w:hAnsi="Arial" w:cs="Arial"/>
          <w:color w:val="444444"/>
        </w:rPr>
        <w:br/>
      </w:r>
    </w:p>
    <w:p w14:paraId="71A4B623" w14:textId="77777777" w:rsidR="00B27473" w:rsidRDefault="00B27473" w:rsidP="00B274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3)охрана здоровья человека;</w:t>
      </w:r>
      <w:r>
        <w:rPr>
          <w:rFonts w:ascii="Arial" w:hAnsi="Arial" w:cs="Arial"/>
          <w:color w:val="444444"/>
        </w:rPr>
        <w:br/>
      </w:r>
    </w:p>
    <w:p w14:paraId="56EC58DF" w14:textId="77777777" w:rsidR="00B27473" w:rsidRDefault="00B27473" w:rsidP="00B274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4)поддержание или восстановление благоприятного состояния окружающей природной среды;</w:t>
      </w:r>
      <w:r>
        <w:rPr>
          <w:rFonts w:ascii="Arial" w:hAnsi="Arial" w:cs="Arial"/>
          <w:color w:val="444444"/>
        </w:rPr>
        <w:br/>
      </w:r>
    </w:p>
    <w:p w14:paraId="441A3C1A" w14:textId="77777777" w:rsidR="00B27473" w:rsidRDefault="00B27473" w:rsidP="00B274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5)максимальное вовлечение ТКО в хозяйственный оборот в качестве вторичных материальных ресурсов;</w:t>
      </w:r>
      <w:r>
        <w:rPr>
          <w:rFonts w:ascii="Arial" w:hAnsi="Arial" w:cs="Arial"/>
          <w:color w:val="444444"/>
        </w:rPr>
        <w:br/>
      </w:r>
    </w:p>
    <w:p w14:paraId="3D808A29" w14:textId="77777777" w:rsidR="00B27473" w:rsidRDefault="00B27473" w:rsidP="00B274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6)создание комфортных и безопасных условий проживания населения, обеспечения чистоты и порядка на территории города Ханты-Мансийска;</w:t>
      </w:r>
      <w:r>
        <w:rPr>
          <w:rFonts w:ascii="Arial" w:hAnsi="Arial" w:cs="Arial"/>
          <w:color w:val="444444"/>
        </w:rPr>
        <w:br/>
      </w:r>
    </w:p>
    <w:p w14:paraId="07412323" w14:textId="77777777" w:rsidR="00B27473" w:rsidRDefault="00B27473" w:rsidP="00B274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7)обеспечение доступа к информации о деятельности Администрации города Ханты-Мансийска в части организации информирования граждан и юридических лиц о правилах обращения с отходами, пунктах приема опасных отходов и вторичного сырья, ответственности за нарушение правил благоустройства территории города Ханты-Мансийска, иной значимой информации по охране окружающей среды, посредством размещения указанной информации в печатных средствах массовой информации, а также на Официальном информационном портале органов местного самоуправления города Ханты-Мансийска в сети Интернет.</w:t>
      </w:r>
      <w:r>
        <w:rPr>
          <w:rFonts w:ascii="Arial" w:hAnsi="Arial" w:cs="Arial"/>
          <w:color w:val="444444"/>
        </w:rPr>
        <w:br/>
      </w:r>
    </w:p>
    <w:p w14:paraId="68ED99D4" w14:textId="77777777" w:rsidR="00B27473" w:rsidRDefault="00B27473" w:rsidP="00B27473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2. Полномочия Администрации города Ханты-Мансийска, связанные с участием в обращении с ТКО на территории города Ханты-Мансийска</w:t>
      </w:r>
    </w:p>
    <w:p w14:paraId="7E3348FB" w14:textId="77777777" w:rsidR="00B27473" w:rsidRDefault="00B27473" w:rsidP="00B274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</w:t>
      </w:r>
      <w:proofErr w:type="gramStart"/>
      <w:r>
        <w:rPr>
          <w:rFonts w:ascii="Arial" w:hAnsi="Arial" w:cs="Arial"/>
          <w:color w:val="444444"/>
        </w:rPr>
        <w:t>1.Полномочия</w:t>
      </w:r>
      <w:proofErr w:type="gramEnd"/>
      <w:r>
        <w:rPr>
          <w:rFonts w:ascii="Arial" w:hAnsi="Arial" w:cs="Arial"/>
          <w:color w:val="444444"/>
        </w:rPr>
        <w:t xml:space="preserve"> Администрации города Ханты-Мансийска, связанные с участием в обращении с ТКО на территории города Ханты-Мансийска:</w:t>
      </w:r>
      <w:r>
        <w:rPr>
          <w:rFonts w:ascii="Arial" w:hAnsi="Arial" w:cs="Arial"/>
          <w:color w:val="444444"/>
        </w:rPr>
        <w:br/>
      </w:r>
    </w:p>
    <w:p w14:paraId="1083C5C4" w14:textId="77777777" w:rsidR="00B27473" w:rsidRDefault="00B27473" w:rsidP="00B274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1)создание и содержание мест (площадок) накопления ТКО, за исключением установленных законодательством Российской Федерации случаев, когда такая обязанность лежит на других лицах;</w:t>
      </w:r>
      <w:r>
        <w:rPr>
          <w:rFonts w:ascii="Arial" w:hAnsi="Arial" w:cs="Arial"/>
          <w:color w:val="444444"/>
        </w:rPr>
        <w:br/>
      </w:r>
    </w:p>
    <w:p w14:paraId="2A4697FE" w14:textId="77777777" w:rsidR="00B27473" w:rsidRDefault="00B27473" w:rsidP="00B274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2)определение схемы размещения мест (площадок) накопления ТКО и ведение реестра мест (площадок) накопления ТКО;</w:t>
      </w:r>
      <w:r>
        <w:rPr>
          <w:rFonts w:ascii="Arial" w:hAnsi="Arial" w:cs="Arial"/>
          <w:color w:val="444444"/>
        </w:rPr>
        <w:br/>
      </w:r>
    </w:p>
    <w:p w14:paraId="7141B00E" w14:textId="77777777" w:rsidR="00B27473" w:rsidRDefault="00B27473" w:rsidP="00B274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3)организация экологического воспитания и формирование экологической культуры в области обращения с ТКО;</w:t>
      </w:r>
      <w:r>
        <w:rPr>
          <w:rFonts w:ascii="Arial" w:hAnsi="Arial" w:cs="Arial"/>
          <w:color w:val="444444"/>
        </w:rPr>
        <w:br/>
      </w:r>
    </w:p>
    <w:p w14:paraId="000BFF8D" w14:textId="77777777" w:rsidR="00B27473" w:rsidRDefault="00B27473" w:rsidP="00B274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4)утверждение порядка накопления ТКО (в том числе их раздельного накопления);</w:t>
      </w:r>
      <w:r>
        <w:rPr>
          <w:rFonts w:ascii="Arial" w:hAnsi="Arial" w:cs="Arial"/>
          <w:color w:val="444444"/>
        </w:rPr>
        <w:br/>
      </w:r>
    </w:p>
    <w:p w14:paraId="67577E71" w14:textId="77777777" w:rsidR="00B27473" w:rsidRDefault="00B27473" w:rsidP="00B274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5)контроль за исполнением правил осуществления деятельности регионального оператора по обращению с ТКО;</w:t>
      </w:r>
      <w:r>
        <w:rPr>
          <w:rFonts w:ascii="Arial" w:hAnsi="Arial" w:cs="Arial"/>
          <w:color w:val="444444"/>
        </w:rPr>
        <w:br/>
      </w:r>
    </w:p>
    <w:p w14:paraId="229A9410" w14:textId="77777777" w:rsidR="00B27473" w:rsidRDefault="00B27473" w:rsidP="00B274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6)установление нормативов накопления ТКО на территории города Ханты-Мансийска;</w:t>
      </w:r>
      <w:r>
        <w:rPr>
          <w:rFonts w:ascii="Arial" w:hAnsi="Arial" w:cs="Arial"/>
          <w:color w:val="444444"/>
        </w:rPr>
        <w:br/>
      </w:r>
    </w:p>
    <w:p w14:paraId="1F2EF737" w14:textId="77777777" w:rsidR="00B27473" w:rsidRDefault="00B27473" w:rsidP="00B274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7)организация взаимодействия с федеральными органами исполнительной власти, органами государственной власти Ханты-Мансийского автономного округа </w:t>
      </w:r>
      <w:r>
        <w:rPr>
          <w:rFonts w:ascii="Arial" w:hAnsi="Arial" w:cs="Arial"/>
          <w:color w:val="444444"/>
        </w:rPr>
        <w:lastRenderedPageBreak/>
        <w:t>- Югры, общественными объединениями, организациями и гражданами в соответствии с законодательством Российской Федерации;</w:t>
      </w:r>
      <w:r>
        <w:rPr>
          <w:rFonts w:ascii="Arial" w:hAnsi="Arial" w:cs="Arial"/>
          <w:color w:val="444444"/>
        </w:rPr>
        <w:br/>
      </w:r>
    </w:p>
    <w:p w14:paraId="67CEC4CE" w14:textId="77777777" w:rsidR="00B27473" w:rsidRDefault="00B27473" w:rsidP="00B274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8)принятие в соответствии с федеральным законодательством, законодательством Ханты-Мансийского автономного округа - Югры, муниципальных правовых актов, регулирующих отношения в сфере обращения с ТКО на территории города Ханты-Мансийска;</w:t>
      </w:r>
      <w:r>
        <w:rPr>
          <w:rFonts w:ascii="Arial" w:hAnsi="Arial" w:cs="Arial"/>
          <w:color w:val="444444"/>
        </w:rPr>
        <w:br/>
      </w:r>
    </w:p>
    <w:p w14:paraId="02610C26" w14:textId="77777777" w:rsidR="00B27473" w:rsidRDefault="00B27473" w:rsidP="00B274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9)определение органа Администрации города Ханты-Мансийска, ответственного за реализацию мероприятий, связанных с участием в обращении с ТКО на территории города Ханты-Мансийска.</w:t>
      </w:r>
      <w:r>
        <w:rPr>
          <w:rFonts w:ascii="Arial" w:hAnsi="Arial" w:cs="Arial"/>
          <w:color w:val="444444"/>
        </w:rPr>
        <w:br/>
      </w:r>
    </w:p>
    <w:p w14:paraId="601BC433" w14:textId="77777777" w:rsidR="00B27473" w:rsidRDefault="00B27473" w:rsidP="00B27473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3. Формы участия Администрации города Ханты-Мансийска по обращению с ТКО на территории города Ханты-Мансийска</w:t>
      </w:r>
    </w:p>
    <w:p w14:paraId="2442D3CA" w14:textId="77777777" w:rsidR="00B27473" w:rsidRDefault="00B27473" w:rsidP="00B2747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</w:t>
      </w:r>
    </w:p>
    <w:p w14:paraId="32C3AF25" w14:textId="77777777" w:rsidR="00B27473" w:rsidRDefault="00B27473" w:rsidP="00B274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</w:t>
      </w:r>
      <w:proofErr w:type="gramStart"/>
      <w:r>
        <w:rPr>
          <w:rFonts w:ascii="Arial" w:hAnsi="Arial" w:cs="Arial"/>
          <w:color w:val="444444"/>
        </w:rPr>
        <w:t>1.Администрация</w:t>
      </w:r>
      <w:proofErr w:type="gramEnd"/>
      <w:r>
        <w:rPr>
          <w:rFonts w:ascii="Arial" w:hAnsi="Arial" w:cs="Arial"/>
          <w:color w:val="444444"/>
        </w:rPr>
        <w:t xml:space="preserve"> города Ханты-Мансийска участвует в обращении с ТКО на территории города Ханты-Мансийска в следующих формах:</w:t>
      </w:r>
      <w:r>
        <w:rPr>
          <w:rFonts w:ascii="Arial" w:hAnsi="Arial" w:cs="Arial"/>
          <w:color w:val="444444"/>
        </w:rPr>
        <w:br/>
      </w:r>
    </w:p>
    <w:p w14:paraId="1822F237" w14:textId="77777777" w:rsidR="00B27473" w:rsidRDefault="00B27473" w:rsidP="00B274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1)определение схемы размещения и ведение реестра мест (площадок) накопления ТКО;</w:t>
      </w:r>
      <w:r>
        <w:rPr>
          <w:rFonts w:ascii="Arial" w:hAnsi="Arial" w:cs="Arial"/>
          <w:color w:val="444444"/>
        </w:rPr>
        <w:br/>
      </w:r>
    </w:p>
    <w:p w14:paraId="0FB2DE4F" w14:textId="77777777" w:rsidR="00B27473" w:rsidRDefault="00B27473" w:rsidP="00B274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2)информирование населения об изменениях законодательства в сфере обращения с отходами, об ответственности за нарушение норм действующего законодательства;</w:t>
      </w:r>
      <w:r>
        <w:rPr>
          <w:rFonts w:ascii="Arial" w:hAnsi="Arial" w:cs="Arial"/>
          <w:color w:val="444444"/>
        </w:rPr>
        <w:br/>
      </w:r>
    </w:p>
    <w:p w14:paraId="5C072443" w14:textId="77777777" w:rsidR="00B27473" w:rsidRDefault="00B27473" w:rsidP="00B274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3)заключение договоров и соглашений о взаимодействии в сфере обращения с ТКО;</w:t>
      </w:r>
      <w:r>
        <w:rPr>
          <w:rFonts w:ascii="Arial" w:hAnsi="Arial" w:cs="Arial"/>
          <w:color w:val="444444"/>
        </w:rPr>
        <w:br/>
      </w:r>
    </w:p>
    <w:p w14:paraId="1906F496" w14:textId="77777777" w:rsidR="00B27473" w:rsidRDefault="00B27473" w:rsidP="00B274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4)организация мероприятий, направленных на повышение культуры населения в сфере обращения с ТКО;</w:t>
      </w:r>
      <w:r>
        <w:rPr>
          <w:rFonts w:ascii="Arial" w:hAnsi="Arial" w:cs="Arial"/>
          <w:color w:val="444444"/>
        </w:rPr>
        <w:br/>
      </w:r>
    </w:p>
    <w:p w14:paraId="3AE1D497" w14:textId="77777777" w:rsidR="00B27473" w:rsidRDefault="00B27473" w:rsidP="00B274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5)утверждение Генеральной схемы санитарной очистки территории города Ханты-Мансийска;</w:t>
      </w:r>
      <w:r>
        <w:rPr>
          <w:rFonts w:ascii="Arial" w:hAnsi="Arial" w:cs="Arial"/>
          <w:color w:val="444444"/>
        </w:rPr>
        <w:br/>
      </w:r>
    </w:p>
    <w:p w14:paraId="04A5843E" w14:textId="77777777" w:rsidR="00B27473" w:rsidRDefault="00B27473" w:rsidP="00B274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6)участие в координации деятельности между региональным оператором по обращению с ТКО и собственниками ТКО;</w:t>
      </w:r>
      <w:r>
        <w:rPr>
          <w:rFonts w:ascii="Arial" w:hAnsi="Arial" w:cs="Arial"/>
          <w:color w:val="444444"/>
        </w:rPr>
        <w:br/>
      </w:r>
    </w:p>
    <w:p w14:paraId="5CCEFAC4" w14:textId="77777777" w:rsidR="00B27473" w:rsidRDefault="00B27473" w:rsidP="00B274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7)принятие мер по предотвращению образования мест несанкционированного размещения отходов;</w:t>
      </w:r>
      <w:r>
        <w:rPr>
          <w:rFonts w:ascii="Arial" w:hAnsi="Arial" w:cs="Arial"/>
          <w:color w:val="444444"/>
        </w:rPr>
        <w:br/>
      </w:r>
    </w:p>
    <w:p w14:paraId="0B770C8B" w14:textId="77777777" w:rsidR="00B27473" w:rsidRDefault="00B27473" w:rsidP="00B2747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8)создание условий для раздельного накопления ТКО.</w:t>
      </w:r>
    </w:p>
    <w:p w14:paraId="7128F414" w14:textId="77777777" w:rsidR="00B27473" w:rsidRDefault="00B27473" w:rsidP="00B27473">
      <w:pPr>
        <w:rPr>
          <w:szCs w:val="24"/>
        </w:rPr>
      </w:pPr>
    </w:p>
    <w:p w14:paraId="45CA08E9" w14:textId="77777777" w:rsidR="00E34F2A" w:rsidRDefault="00E34F2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B27473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B2747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B2747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B2747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B2747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B274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rsid w:val="00B274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