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C341B2" w14:textId="77777777" w:rsidR="00000000" w:rsidRPr="00740C30" w:rsidRDefault="00000000">
      <w:pPr>
        <w:pStyle w:val="HEADERTEXT"/>
        <w:rPr>
          <w:b/>
          <w:bCs/>
          <w:color w:val="auto"/>
        </w:rPr>
      </w:pPr>
      <w:r w:rsidRPr="00740C3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7BC2021" w14:textId="77777777" w:rsidR="00000000" w:rsidRPr="00740C30" w:rsidRDefault="00000000">
      <w:pPr>
        <w:pStyle w:val="HEADERTEXT"/>
        <w:jc w:val="center"/>
        <w:rPr>
          <w:b/>
          <w:bCs/>
          <w:color w:val="auto"/>
        </w:rPr>
      </w:pPr>
      <w:r w:rsidRPr="00740C3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729835A" w14:textId="77777777" w:rsidR="00000000" w:rsidRPr="00740C30" w:rsidRDefault="00000000">
      <w:pPr>
        <w:pStyle w:val="HEADERTEXT"/>
        <w:rPr>
          <w:b/>
          <w:bCs/>
          <w:color w:val="auto"/>
        </w:rPr>
      </w:pPr>
    </w:p>
    <w:p w14:paraId="3EA10D14" w14:textId="77777777" w:rsidR="00000000" w:rsidRPr="00740C30" w:rsidRDefault="00000000">
      <w:pPr>
        <w:pStyle w:val="HEADERTEXT"/>
        <w:jc w:val="center"/>
        <w:rPr>
          <w:b/>
          <w:bCs/>
          <w:color w:val="auto"/>
        </w:rPr>
      </w:pPr>
      <w:r w:rsidRPr="00740C30">
        <w:rPr>
          <w:b/>
          <w:bCs/>
          <w:color w:val="auto"/>
        </w:rPr>
        <w:t xml:space="preserve"> ПРИКАЗ</w:t>
      </w:r>
    </w:p>
    <w:p w14:paraId="437F9BFF" w14:textId="77777777" w:rsidR="00000000" w:rsidRPr="00740C30" w:rsidRDefault="00000000">
      <w:pPr>
        <w:pStyle w:val="HEADERTEXT"/>
        <w:rPr>
          <w:b/>
          <w:bCs/>
          <w:color w:val="auto"/>
        </w:rPr>
      </w:pPr>
    </w:p>
    <w:p w14:paraId="1190566A" w14:textId="77777777" w:rsidR="00000000" w:rsidRPr="00740C30" w:rsidRDefault="00000000">
      <w:pPr>
        <w:pStyle w:val="HEADERTEXT"/>
        <w:jc w:val="center"/>
        <w:rPr>
          <w:b/>
          <w:bCs/>
          <w:color w:val="auto"/>
        </w:rPr>
      </w:pPr>
      <w:r w:rsidRPr="00740C30">
        <w:rPr>
          <w:b/>
          <w:bCs/>
          <w:color w:val="auto"/>
        </w:rPr>
        <w:t xml:space="preserve"> от 18 марта 2022 года N 197</w:t>
      </w:r>
    </w:p>
    <w:p w14:paraId="694FCCA3" w14:textId="77777777" w:rsidR="00000000" w:rsidRPr="00740C30" w:rsidRDefault="00000000">
      <w:pPr>
        <w:pStyle w:val="HEADERTEXT"/>
        <w:jc w:val="center"/>
        <w:rPr>
          <w:b/>
          <w:bCs/>
          <w:color w:val="auto"/>
        </w:rPr>
      </w:pPr>
    </w:p>
    <w:p w14:paraId="356A88E5" w14:textId="77777777" w:rsidR="00000000" w:rsidRPr="00740C30" w:rsidRDefault="00000000">
      <w:pPr>
        <w:pStyle w:val="HEADERTEXT"/>
        <w:rPr>
          <w:b/>
          <w:bCs/>
          <w:color w:val="auto"/>
        </w:rPr>
      </w:pPr>
    </w:p>
    <w:p w14:paraId="53128073" w14:textId="77777777" w:rsidR="00000000" w:rsidRPr="00740C30" w:rsidRDefault="00000000">
      <w:pPr>
        <w:pStyle w:val="HEADERTEXT"/>
        <w:jc w:val="center"/>
        <w:rPr>
          <w:b/>
          <w:bCs/>
          <w:color w:val="auto"/>
        </w:rPr>
      </w:pPr>
      <w:r w:rsidRPr="00740C30">
        <w:rPr>
          <w:b/>
          <w:bCs/>
          <w:color w:val="auto"/>
        </w:rPr>
        <w:t xml:space="preserve"> Об утверждении порядка ежегодного расчета допустимого объема производства в Российской Федерации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206, и ежегодного расчета объема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206, планируемого к ввозу в Российскую Федерацию, в допустимом объеме их потребления в Российской Федерации </w:t>
      </w:r>
    </w:p>
    <w:p w14:paraId="07D68BA8" w14:textId="77777777" w:rsidR="00000000" w:rsidRPr="00740C30" w:rsidRDefault="00000000">
      <w:pPr>
        <w:pStyle w:val="FORMATTEXT"/>
        <w:ind w:firstLine="568"/>
        <w:jc w:val="both"/>
      </w:pPr>
      <w:r w:rsidRPr="00740C30">
        <w:t>В соответствии с подпунктом "б" пункта 4 постановления Правительства Российской Федерации от 18.02.2022 N 206 "О мерах государственного регулирования потребления и обращения веществ, разрушающих озоновый слой" (Официальный интернет-портал правовой информации (www.pravo.gov.ru), 22.02.2022, N 0001202202220006)</w:t>
      </w:r>
    </w:p>
    <w:p w14:paraId="4CB85145" w14:textId="77777777" w:rsidR="00000000" w:rsidRPr="00740C30" w:rsidRDefault="00000000">
      <w:pPr>
        <w:pStyle w:val="FORMATTEXT"/>
        <w:ind w:firstLine="568"/>
        <w:jc w:val="both"/>
      </w:pPr>
    </w:p>
    <w:p w14:paraId="5612A878" w14:textId="77777777" w:rsidR="00000000" w:rsidRPr="00740C30" w:rsidRDefault="00000000">
      <w:pPr>
        <w:pStyle w:val="FORMATTEXT"/>
        <w:jc w:val="both"/>
      </w:pPr>
      <w:r w:rsidRPr="00740C30">
        <w:t>приказываю:</w:t>
      </w:r>
    </w:p>
    <w:p w14:paraId="24D5ECB8" w14:textId="77777777" w:rsidR="00000000" w:rsidRPr="00740C30" w:rsidRDefault="00000000">
      <w:pPr>
        <w:pStyle w:val="FORMATTEXT"/>
        <w:ind w:firstLine="568"/>
        <w:jc w:val="both"/>
      </w:pPr>
      <w:r w:rsidRPr="00740C30">
        <w:t>Утвердить прилагаемый порядок ежегодного расчета допустимого объема производства в Российской Федерации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206, и ежегодного расчета объема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206, планируемого к ввозу в Российскую Федерацию, в допустимом объеме их потребления в Российской Федерации.</w:t>
      </w:r>
    </w:p>
    <w:p w14:paraId="3DE7229D" w14:textId="77777777" w:rsidR="00000000" w:rsidRPr="00740C30" w:rsidRDefault="00000000">
      <w:pPr>
        <w:pStyle w:val="FORMATTEXT"/>
        <w:ind w:firstLine="568"/>
        <w:jc w:val="both"/>
      </w:pPr>
    </w:p>
    <w:p w14:paraId="6727BDB8" w14:textId="77777777" w:rsidR="00000000" w:rsidRPr="00740C30" w:rsidRDefault="00000000">
      <w:pPr>
        <w:pStyle w:val="FORMATTEXT"/>
        <w:jc w:val="right"/>
      </w:pPr>
      <w:r w:rsidRPr="00740C30">
        <w:t>Министр</w:t>
      </w:r>
    </w:p>
    <w:p w14:paraId="7AA63021" w14:textId="77777777" w:rsidR="00000000" w:rsidRPr="00740C30" w:rsidRDefault="00000000">
      <w:pPr>
        <w:pStyle w:val="FORMATTEXT"/>
        <w:jc w:val="right"/>
      </w:pPr>
      <w:r w:rsidRPr="00740C30">
        <w:t xml:space="preserve">А.А.Козлов </w:t>
      </w:r>
    </w:p>
    <w:p w14:paraId="54915E98" w14:textId="77777777" w:rsidR="00000000" w:rsidRPr="00740C30" w:rsidRDefault="00000000">
      <w:pPr>
        <w:pStyle w:val="FORMATTEXT"/>
        <w:jc w:val="both"/>
      </w:pPr>
      <w:r w:rsidRPr="00740C30">
        <w:t>Зарегистрировано</w:t>
      </w:r>
    </w:p>
    <w:p w14:paraId="67E6C9C1" w14:textId="77777777" w:rsidR="00000000" w:rsidRPr="00740C30" w:rsidRDefault="00000000">
      <w:pPr>
        <w:pStyle w:val="FORMATTEXT"/>
        <w:jc w:val="both"/>
      </w:pPr>
      <w:r w:rsidRPr="00740C30">
        <w:t>в Министерстве юстиции</w:t>
      </w:r>
    </w:p>
    <w:p w14:paraId="1BD6D778" w14:textId="77777777" w:rsidR="00000000" w:rsidRPr="00740C30" w:rsidRDefault="00000000">
      <w:pPr>
        <w:pStyle w:val="FORMATTEXT"/>
        <w:jc w:val="both"/>
      </w:pPr>
      <w:r w:rsidRPr="00740C30">
        <w:t>Российской Федерации</w:t>
      </w:r>
    </w:p>
    <w:p w14:paraId="1C14CEB8" w14:textId="77777777" w:rsidR="00000000" w:rsidRPr="00740C30" w:rsidRDefault="00000000">
      <w:pPr>
        <w:pStyle w:val="FORMATTEXT"/>
        <w:jc w:val="both"/>
      </w:pPr>
      <w:r w:rsidRPr="00740C30">
        <w:t>28 марта 2022 года,</w:t>
      </w:r>
    </w:p>
    <w:p w14:paraId="654B1E31" w14:textId="77777777" w:rsidR="00000000" w:rsidRPr="00740C30" w:rsidRDefault="00000000">
      <w:pPr>
        <w:pStyle w:val="FORMATTEXT"/>
        <w:jc w:val="both"/>
      </w:pPr>
      <w:r w:rsidRPr="00740C30">
        <w:t xml:space="preserve">регистрационный N 67957 </w:t>
      </w:r>
    </w:p>
    <w:p w14:paraId="0DD2243B" w14:textId="77777777" w:rsidR="00000000" w:rsidRPr="00740C30" w:rsidRDefault="00000000">
      <w:pPr>
        <w:pStyle w:val="FORMATTEXT"/>
        <w:jc w:val="right"/>
      </w:pPr>
      <w:r w:rsidRPr="00740C30">
        <w:t>УТВЕРЖДЕН</w:t>
      </w:r>
    </w:p>
    <w:p w14:paraId="51C4AA86" w14:textId="77777777" w:rsidR="00000000" w:rsidRPr="00740C30" w:rsidRDefault="00000000">
      <w:pPr>
        <w:pStyle w:val="FORMATTEXT"/>
        <w:jc w:val="right"/>
      </w:pPr>
      <w:r w:rsidRPr="00740C30">
        <w:t>приказом Министерства</w:t>
      </w:r>
    </w:p>
    <w:p w14:paraId="00CEAE46" w14:textId="77777777" w:rsidR="00000000" w:rsidRPr="00740C30" w:rsidRDefault="00000000">
      <w:pPr>
        <w:pStyle w:val="FORMATTEXT"/>
        <w:jc w:val="right"/>
      </w:pPr>
      <w:r w:rsidRPr="00740C30">
        <w:t>природных ресурсов и экологии</w:t>
      </w:r>
    </w:p>
    <w:p w14:paraId="140073DF" w14:textId="77777777" w:rsidR="00000000" w:rsidRPr="00740C30" w:rsidRDefault="00000000">
      <w:pPr>
        <w:pStyle w:val="FORMATTEXT"/>
        <w:jc w:val="right"/>
      </w:pPr>
      <w:r w:rsidRPr="00740C30">
        <w:t>Российской Федерации</w:t>
      </w:r>
    </w:p>
    <w:p w14:paraId="7069ED94" w14:textId="77777777" w:rsidR="00000000" w:rsidRPr="00740C30" w:rsidRDefault="00000000">
      <w:pPr>
        <w:pStyle w:val="FORMATTEXT"/>
        <w:jc w:val="right"/>
      </w:pPr>
      <w:r w:rsidRPr="00740C30">
        <w:t xml:space="preserve">от 18 марта 2022 года N 197 </w:t>
      </w:r>
    </w:p>
    <w:p w14:paraId="2ACC3B9E" w14:textId="77777777" w:rsidR="00000000" w:rsidRPr="00740C30" w:rsidRDefault="00000000">
      <w:pPr>
        <w:pStyle w:val="HEADERTEXT"/>
        <w:rPr>
          <w:b/>
          <w:bCs/>
          <w:color w:val="auto"/>
        </w:rPr>
      </w:pPr>
    </w:p>
    <w:p w14:paraId="7817ED65" w14:textId="77777777" w:rsidR="00000000" w:rsidRPr="00740C30" w:rsidRDefault="00000000">
      <w:pPr>
        <w:pStyle w:val="HEADERTEXT"/>
        <w:jc w:val="center"/>
        <w:rPr>
          <w:b/>
          <w:bCs/>
          <w:color w:val="auto"/>
        </w:rPr>
      </w:pPr>
      <w:r w:rsidRPr="00740C30">
        <w:rPr>
          <w:b/>
          <w:bCs/>
          <w:color w:val="auto"/>
        </w:rPr>
        <w:t xml:space="preserve"> Порядок ежегодного расчета допустимого объема производства в Российской Федерации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206, и ежегодного расчета объема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206, планируемого к ввозу в Российскую Федерацию, в допустимом объеме их потребления в Российской Федерации </w:t>
      </w:r>
    </w:p>
    <w:p w14:paraId="48FB2318" w14:textId="77777777" w:rsidR="00000000" w:rsidRPr="00740C30" w:rsidRDefault="00000000">
      <w:pPr>
        <w:pStyle w:val="FORMATTEXT"/>
        <w:ind w:firstLine="568"/>
        <w:jc w:val="both"/>
      </w:pPr>
      <w:r w:rsidRPr="00740C30">
        <w:t>1. Ежегодный допустимый объем потребления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 "О мерах государственного регулирования потребления и обращения веществ, разрушающих озоновый слой" (Официальный интернет-портал правовой информации (www.pravo.gov.ru), 22.02.2022, N 0001202202220006) (далее - регулируемые вещества списка F), в Российской Федерации установлен подпунктами "м" и "н" пункта 2 постановления Правительства Российской Федерации от 18.02.2022 N 206 "О мерах государственного регулирования потребления и обращения веществ, разрушающих озоновый слой".</w:t>
      </w:r>
    </w:p>
    <w:p w14:paraId="657E1CAB" w14:textId="77777777" w:rsidR="00000000" w:rsidRPr="00740C30" w:rsidRDefault="00000000">
      <w:pPr>
        <w:pStyle w:val="FORMATTEXT"/>
        <w:ind w:firstLine="568"/>
        <w:jc w:val="both"/>
      </w:pPr>
    </w:p>
    <w:p w14:paraId="321EBADE" w14:textId="7F7EED3A" w:rsidR="00000000" w:rsidRPr="00740C30" w:rsidRDefault="00000000">
      <w:pPr>
        <w:pStyle w:val="FORMATTEXT"/>
        <w:ind w:firstLine="568"/>
        <w:jc w:val="both"/>
      </w:pPr>
      <w:r w:rsidRPr="00740C30">
        <w:t xml:space="preserve">2. Ежегодный суммарный объем потребления регулируемых веществ списка F в Российской </w:t>
      </w:r>
      <w:r w:rsidRPr="00740C30">
        <w:lastRenderedPageBreak/>
        <w:t xml:space="preserve">Федерации, рассчитанный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2BAF5E8F" wp14:editId="70E79653">
            <wp:extent cx="3333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b21770149194e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, не должен превышать допустимый объем потребления регулируемых веществ списка F в Российской Федерации на расчетный год, установленный подпунктами "м" и "н" пункта 2 постановления Правительства Российской Федерации от 18.02.2022 N 206 "О мерах государственного регулирования потребления и обращения веществ, разрушающих озоновый слой".</w:t>
      </w:r>
    </w:p>
    <w:p w14:paraId="5FF39BF5" w14:textId="77777777" w:rsidR="00000000" w:rsidRPr="00740C30" w:rsidRDefault="00000000">
      <w:pPr>
        <w:pStyle w:val="FORMATTEXT"/>
        <w:ind w:firstLine="568"/>
        <w:jc w:val="both"/>
      </w:pPr>
    </w:p>
    <w:p w14:paraId="1FB2E085" w14:textId="0B13C0C7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01CB4F12" wp14:editId="15A2368F">
            <wp:extent cx="1581150" cy="238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ea3a1e45b9546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, где:</w:t>
      </w:r>
    </w:p>
    <w:p w14:paraId="2C5C11FA" w14:textId="77777777" w:rsidR="00000000" w:rsidRPr="00740C30" w:rsidRDefault="00000000">
      <w:pPr>
        <w:pStyle w:val="FORMATTEXT"/>
        <w:ind w:firstLine="568"/>
        <w:jc w:val="both"/>
      </w:pPr>
    </w:p>
    <w:p w14:paraId="632A7E7B" w14:textId="36BD7C9C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6FA52513" wp14:editId="55A504FF">
            <wp:extent cx="647700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a1a0578c1b7d49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допустимый объем потребления регулируемых веществ списка F в Российской Федерации на расчетный год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2D8C4B4F" wp14:editId="71BCC5F7">
            <wp:extent cx="3333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ae5a49cd3ee49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;</w:t>
      </w:r>
    </w:p>
    <w:p w14:paraId="70432CA4" w14:textId="77777777" w:rsidR="00000000" w:rsidRPr="00740C30" w:rsidRDefault="00000000">
      <w:pPr>
        <w:pStyle w:val="FORMATTEXT"/>
        <w:ind w:firstLine="568"/>
        <w:jc w:val="both"/>
      </w:pPr>
    </w:p>
    <w:p w14:paraId="5C14885C" w14:textId="1EF7EBD7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7A31D469" wp14:editId="7AE78576">
            <wp:extent cx="800100" cy="2381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985eaea675347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суммарный объем потребления регулируемых веществ списка F в Российской Федерации на расчетный год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64AEC19E" wp14:editId="6D333CE3">
            <wp:extent cx="3333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ed82ac05d0754c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.</w:t>
      </w:r>
    </w:p>
    <w:p w14:paraId="1AC02A22" w14:textId="77777777" w:rsidR="00000000" w:rsidRPr="00740C30" w:rsidRDefault="00000000">
      <w:pPr>
        <w:pStyle w:val="FORMATTEXT"/>
        <w:ind w:firstLine="568"/>
        <w:jc w:val="both"/>
      </w:pPr>
    </w:p>
    <w:p w14:paraId="591D25BA" w14:textId="5818FA85" w:rsidR="00000000" w:rsidRPr="00740C30" w:rsidRDefault="00000000">
      <w:pPr>
        <w:pStyle w:val="FORMATTEXT"/>
        <w:ind w:firstLine="568"/>
        <w:jc w:val="both"/>
      </w:pPr>
      <w:r w:rsidRPr="00740C30">
        <w:t xml:space="preserve">3. При ежегодном расчете допустимого объема производства регулируемых веществ списка F в Российской Федерации в допустимом объеме их потребления в Российской Федерации Минприроды России на основании предложений Минпромторга России рассчитывает на расчетный год суммарный допустимый объем производства регулируемых веществ списка F в Российской Федерации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1F46C5CF" wp14:editId="0D5A3110">
            <wp:extent cx="3333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3fb71920f55345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по следующей формуле:</w:t>
      </w:r>
    </w:p>
    <w:p w14:paraId="4E3D466F" w14:textId="77777777" w:rsidR="00000000" w:rsidRPr="00740C30" w:rsidRDefault="00000000">
      <w:pPr>
        <w:pStyle w:val="FORMATTEXT"/>
        <w:ind w:firstLine="568"/>
        <w:jc w:val="both"/>
      </w:pPr>
    </w:p>
    <w:p w14:paraId="1FC3DF73" w14:textId="1639E244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791F4FE4" wp14:editId="560EF0D4">
            <wp:extent cx="4038600" cy="2381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2e5f210435164e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, где:</w:t>
      </w:r>
    </w:p>
    <w:p w14:paraId="3860116D" w14:textId="77777777" w:rsidR="00000000" w:rsidRPr="00740C30" w:rsidRDefault="00000000">
      <w:pPr>
        <w:pStyle w:val="FORMATTEXT"/>
        <w:ind w:firstLine="568"/>
        <w:jc w:val="both"/>
      </w:pPr>
    </w:p>
    <w:p w14:paraId="5889437C" w14:textId="6D432705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4148D8C9" wp14:editId="70D317C0">
            <wp:extent cx="876300" cy="2381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a3b982fd3e5e4e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суммарный допустимый объем производства регулируемых веществ списка F в Российской Федерации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22B173B5" wp14:editId="344DED3A">
            <wp:extent cx="3333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24b3c4e42154c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;</w:t>
      </w:r>
    </w:p>
    <w:p w14:paraId="24EED16D" w14:textId="77777777" w:rsidR="00000000" w:rsidRPr="00740C30" w:rsidRDefault="00000000">
      <w:pPr>
        <w:pStyle w:val="FORMATTEXT"/>
        <w:ind w:firstLine="568"/>
        <w:jc w:val="both"/>
      </w:pPr>
    </w:p>
    <w:p w14:paraId="78E51338" w14:textId="6ECE2C0F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8"/>
        </w:rPr>
        <w:drawing>
          <wp:inline distT="0" distB="0" distL="0" distR="0" wp14:anchorId="0CB0B4AF" wp14:editId="6E708C95">
            <wp:extent cx="647700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61456cfbc2af44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, </w:t>
      </w:r>
      <w:r w:rsidRPr="00740C30">
        <w:rPr>
          <w:noProof/>
          <w:position w:val="-8"/>
        </w:rPr>
        <w:drawing>
          <wp:inline distT="0" distB="0" distL="0" distR="0" wp14:anchorId="72104D73" wp14:editId="69538460">
            <wp:extent cx="6762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456b0f8421a242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, </w:t>
      </w:r>
      <w:r w:rsidRPr="00740C30">
        <w:rPr>
          <w:noProof/>
          <w:position w:val="-9"/>
        </w:rPr>
        <w:drawing>
          <wp:inline distT="0" distB="0" distL="0" distR="0" wp14:anchorId="76783799" wp14:editId="034362A0">
            <wp:extent cx="657225" cy="2286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96cc9f64f8b74f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, </w:t>
      </w:r>
      <w:r w:rsidRPr="00740C30">
        <w:rPr>
          <w:noProof/>
          <w:position w:val="-8"/>
        </w:rPr>
        <w:drawing>
          <wp:inline distT="0" distB="0" distL="0" distR="0" wp14:anchorId="7CF9EE7A" wp14:editId="0F586954">
            <wp:extent cx="6762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4c4f0f959eba46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допустимый объем производства регулируемых веществ списка F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1B3EAEF1" wp14:editId="630032F3">
            <wp:extent cx="3333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f4cf7de5ffb443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каждым предприятием - производителем этих веществ.</w:t>
      </w:r>
    </w:p>
    <w:p w14:paraId="071F3645" w14:textId="77777777" w:rsidR="00000000" w:rsidRPr="00740C30" w:rsidRDefault="00000000">
      <w:pPr>
        <w:pStyle w:val="FORMATTEXT"/>
        <w:ind w:firstLine="568"/>
        <w:jc w:val="both"/>
      </w:pPr>
    </w:p>
    <w:p w14:paraId="5371B055" w14:textId="77777777" w:rsidR="00000000" w:rsidRPr="00740C30" w:rsidRDefault="00000000">
      <w:pPr>
        <w:pStyle w:val="FORMATTEXT"/>
        <w:ind w:firstLine="568"/>
        <w:jc w:val="both"/>
      </w:pPr>
      <w:r w:rsidRPr="00740C30">
        <w:t>С этой целью Минпромторг России ежегодно не позднее 1 сентября направляет в Минприроды России:</w:t>
      </w:r>
    </w:p>
    <w:p w14:paraId="4B86A0B8" w14:textId="77777777" w:rsidR="00000000" w:rsidRPr="00740C30" w:rsidRDefault="00000000">
      <w:pPr>
        <w:pStyle w:val="FORMATTEXT"/>
        <w:ind w:firstLine="568"/>
        <w:jc w:val="both"/>
      </w:pPr>
    </w:p>
    <w:p w14:paraId="06D085A5" w14:textId="77777777" w:rsidR="00000000" w:rsidRPr="00740C30" w:rsidRDefault="00000000">
      <w:pPr>
        <w:pStyle w:val="FORMATTEXT"/>
        <w:ind w:firstLine="568"/>
        <w:jc w:val="both"/>
      </w:pPr>
      <w:r w:rsidRPr="00740C30">
        <w:t>перечень предприятий - производителей регулируемых веществ списка F с указанием наименования, места нахождения и адреса юридического лица, телефона, идентификационного номера налогоплательщика;</w:t>
      </w:r>
    </w:p>
    <w:p w14:paraId="08A3B368" w14:textId="77777777" w:rsidR="00000000" w:rsidRPr="00740C30" w:rsidRDefault="00000000">
      <w:pPr>
        <w:pStyle w:val="FORMATTEXT"/>
        <w:ind w:firstLine="568"/>
        <w:jc w:val="both"/>
      </w:pPr>
    </w:p>
    <w:p w14:paraId="0B26538F" w14:textId="600ED365" w:rsidR="00000000" w:rsidRPr="00740C30" w:rsidRDefault="00000000">
      <w:pPr>
        <w:pStyle w:val="FORMATTEXT"/>
        <w:ind w:firstLine="568"/>
        <w:jc w:val="both"/>
      </w:pPr>
      <w:r w:rsidRPr="00740C30">
        <w:t xml:space="preserve">предложения по объемам производства регулируемых веществ списка F в метрических тоннах, а также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4ECA0753" wp14:editId="4A84B489">
            <wp:extent cx="3333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e9d990e785b84d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с указанием наименования и объемов каждого вещества, предприятия - производителя, на котором должно производиться это вещество, с учетом наличия у предприятия - производителя соответствующих мощностей, а также целей их использования.</w:t>
      </w:r>
    </w:p>
    <w:p w14:paraId="58603FF5" w14:textId="77777777" w:rsidR="00000000" w:rsidRPr="00740C30" w:rsidRDefault="00000000">
      <w:pPr>
        <w:pStyle w:val="FORMATTEXT"/>
        <w:ind w:firstLine="568"/>
        <w:jc w:val="both"/>
      </w:pPr>
    </w:p>
    <w:p w14:paraId="7F827DE1" w14:textId="63B89651" w:rsidR="00000000" w:rsidRPr="00740C30" w:rsidRDefault="00000000">
      <w:pPr>
        <w:pStyle w:val="FORMATTEXT"/>
        <w:ind w:firstLine="568"/>
        <w:jc w:val="both"/>
      </w:pPr>
      <w:r w:rsidRPr="00740C30">
        <w:t xml:space="preserve">4. При ежегодном расчете объема регулируемых веществ списка F, планируемого к ввозу в Российскую Федерацию в допустимом объеме их потребления в Российской Федерации, Минприроды России на основании предложений юридических лиц и индивидуальных предпринимателей, осуществляющих и планирующих осуществлять ввоз регулируемых веществ списка F в Российскую Федерацию, рассчитывает на расчетный год суммарный объем регулируемых веществ списка F, планируемый к ввозу в Российскую Федерацию,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3787E8B3" wp14:editId="65A41B4F">
            <wp:extent cx="3333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6e74a6c9b8724e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по следующей формуле:</w:t>
      </w:r>
    </w:p>
    <w:p w14:paraId="4C2425CF" w14:textId="77777777" w:rsidR="00000000" w:rsidRPr="00740C30" w:rsidRDefault="00000000">
      <w:pPr>
        <w:pStyle w:val="FORMATTEXT"/>
        <w:ind w:firstLine="568"/>
        <w:jc w:val="both"/>
      </w:pPr>
    </w:p>
    <w:p w14:paraId="21CB66D2" w14:textId="474F30E7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73F6E3EE" wp14:editId="2E7B328E">
            <wp:extent cx="3200400" cy="2381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02ea8758be6545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, где:</w:t>
      </w:r>
    </w:p>
    <w:p w14:paraId="133439FE" w14:textId="77777777" w:rsidR="00000000" w:rsidRPr="00740C30" w:rsidRDefault="00000000">
      <w:pPr>
        <w:pStyle w:val="FORMATTEXT"/>
        <w:ind w:firstLine="568"/>
        <w:jc w:val="both"/>
      </w:pPr>
    </w:p>
    <w:p w14:paraId="55A1857C" w14:textId="69454F9E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6193178C" wp14:editId="12F8AE59">
            <wp:extent cx="714375" cy="2381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23259ecc33d94e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суммарный объем регулируемых веществ списка F, планируемый к ввозу в Российскую Федерацию,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62FB39E3" wp14:editId="69D6AA10">
            <wp:extent cx="3333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41fe959bd6434d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;</w:t>
      </w:r>
    </w:p>
    <w:p w14:paraId="308AD970" w14:textId="77777777" w:rsidR="00000000" w:rsidRPr="00740C30" w:rsidRDefault="00000000">
      <w:pPr>
        <w:pStyle w:val="FORMATTEXT"/>
        <w:ind w:firstLine="568"/>
        <w:jc w:val="both"/>
      </w:pPr>
    </w:p>
    <w:p w14:paraId="59C46D09" w14:textId="4F3508A8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8"/>
        </w:rPr>
        <w:drawing>
          <wp:inline distT="0" distB="0" distL="0" distR="0" wp14:anchorId="5AE8A61C" wp14:editId="2C6C3B8B">
            <wp:extent cx="4857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9ba31efbcc644e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, </w:t>
      </w:r>
      <w:r w:rsidRPr="00740C30">
        <w:rPr>
          <w:noProof/>
          <w:position w:val="-8"/>
        </w:rPr>
        <w:drawing>
          <wp:inline distT="0" distB="0" distL="0" distR="0" wp14:anchorId="2A39688C" wp14:editId="46AD35E9">
            <wp:extent cx="50482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09ac299dbfbf43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, </w:t>
      </w:r>
      <w:r w:rsidRPr="00740C30">
        <w:rPr>
          <w:noProof/>
          <w:position w:val="-9"/>
        </w:rPr>
        <w:drawing>
          <wp:inline distT="0" distB="0" distL="0" distR="0" wp14:anchorId="776C9DAB" wp14:editId="6DE5D86F">
            <wp:extent cx="495300" cy="2286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41073de1709b4e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, </w:t>
      </w:r>
      <w:r w:rsidRPr="00740C30">
        <w:rPr>
          <w:noProof/>
          <w:position w:val="-8"/>
        </w:rPr>
        <w:drawing>
          <wp:inline distT="0" distB="0" distL="0" distR="0" wp14:anchorId="1CE9AF05" wp14:editId="4A8EF3D3">
            <wp:extent cx="50482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c44dc5c84a7a4b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объем регулируемых веществ списка F, указанный в </w:t>
      </w:r>
      <w:r w:rsidR="00000000" w:rsidRPr="00740C30">
        <w:lastRenderedPageBreak/>
        <w:t xml:space="preserve">заявлении, направленном в Минприроды России каждым юридическим лицом или индивидуальным предпринимателем в соответствии с абзацем пятым настоящего пункта,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4BEC1D12" wp14:editId="417B881D">
            <wp:extent cx="3333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288ef8eae6ae4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.</w:t>
      </w:r>
    </w:p>
    <w:p w14:paraId="5F97D9D2" w14:textId="77777777" w:rsidR="00000000" w:rsidRPr="00740C30" w:rsidRDefault="00000000">
      <w:pPr>
        <w:pStyle w:val="FORMATTEXT"/>
        <w:ind w:firstLine="568"/>
        <w:jc w:val="both"/>
      </w:pPr>
    </w:p>
    <w:p w14:paraId="5F8C282D" w14:textId="10308FCC" w:rsidR="00000000" w:rsidRPr="00740C30" w:rsidRDefault="00000000">
      <w:pPr>
        <w:pStyle w:val="FORMATTEXT"/>
        <w:ind w:firstLine="568"/>
        <w:jc w:val="both"/>
      </w:pPr>
      <w:r w:rsidRPr="00740C30">
        <w:t xml:space="preserve">С этой целью юридические лица и индивидуальные предприниматели, осуществляющие и планирующие осуществлять ввоз регулируемых веществ списка F в Российскую Федерацию, ежегодно не позднее 1 сентября направляют в Минприроды России информацию о потребностях в ввозе на территорию Российской Федерации регулируемых веществ списка F как в чистом веществе, так и в смесях в метрических тоннах и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3C24159A" wp14:editId="54FD303E">
            <wp:extent cx="33337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887ac62b334340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(отдельно по каждому веществу и по всем веществам суммарно) и целях их использования, представляемую в виде заявления в свободной форме (далее - заявление), а также информацию о фактическом ввозе этими юридическими лицами, индивидуальными предпринимателями таких регулируемых веществ списка F за 3 года, предшествующих расчетному году.</w:t>
      </w:r>
    </w:p>
    <w:p w14:paraId="1EEE2CDA" w14:textId="77777777" w:rsidR="00000000" w:rsidRPr="00740C30" w:rsidRDefault="00000000">
      <w:pPr>
        <w:pStyle w:val="FORMATTEXT"/>
        <w:ind w:firstLine="568"/>
        <w:jc w:val="both"/>
      </w:pPr>
    </w:p>
    <w:p w14:paraId="323B6D41" w14:textId="77777777" w:rsidR="00000000" w:rsidRPr="00740C30" w:rsidRDefault="00000000">
      <w:pPr>
        <w:pStyle w:val="FORMATTEXT"/>
        <w:ind w:firstLine="568"/>
        <w:jc w:val="both"/>
      </w:pPr>
      <w:r w:rsidRPr="00740C30">
        <w:t>При пересчете в тонны эквивалента СО2 используются значения потенциала глобального потепления регулируемых веществ списка F, установленные поправкой к Монреальскому протоколу по веществам, разрушающим озоновый слой, принятой на двадцать восьмом совещании Сторон Монреальского протокола (г.Кигали, Руанда, 15 октября 2016 г.), согласно приложению N 2 к постановлению Правительства Российской Федерации от 18.02.2022 N 206 "О мерах государственного регулирования потребления и обращения веществ, разрушающих озоновый слой".</w:t>
      </w:r>
    </w:p>
    <w:p w14:paraId="2CDB2A16" w14:textId="77777777" w:rsidR="00000000" w:rsidRPr="00740C30" w:rsidRDefault="00000000">
      <w:pPr>
        <w:pStyle w:val="FORMATTEXT"/>
        <w:ind w:firstLine="568"/>
        <w:jc w:val="both"/>
      </w:pPr>
    </w:p>
    <w:p w14:paraId="6EEA4ECD" w14:textId="77777777" w:rsidR="00000000" w:rsidRPr="00740C30" w:rsidRDefault="00000000">
      <w:pPr>
        <w:pStyle w:val="FORMATTEXT"/>
        <w:ind w:firstLine="568"/>
        <w:jc w:val="both"/>
      </w:pPr>
      <w:r w:rsidRPr="00740C30">
        <w:t>5. Распределение допустимого объема потребления регулируемых веществ списка F осуществляется между допустимым объемом их производства и объемом, планируемым к ввозу в Российскую Федерацию, в следующем порядке.</w:t>
      </w:r>
    </w:p>
    <w:p w14:paraId="2DDE133F" w14:textId="77777777" w:rsidR="00000000" w:rsidRPr="00740C30" w:rsidRDefault="00000000">
      <w:pPr>
        <w:pStyle w:val="FORMATTEXT"/>
        <w:ind w:firstLine="568"/>
        <w:jc w:val="both"/>
      </w:pPr>
    </w:p>
    <w:p w14:paraId="3B952CA2" w14:textId="418FF445" w:rsidR="00000000" w:rsidRPr="00740C30" w:rsidRDefault="00000000">
      <w:pPr>
        <w:pStyle w:val="FORMATTEXT"/>
        <w:ind w:firstLine="568"/>
        <w:jc w:val="both"/>
      </w:pPr>
      <w:r w:rsidRPr="00740C30">
        <w:t xml:space="preserve">На основании предложений Минпромторга России об объемах производства регулируемых веществ списка F в метрических тоннах, а также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4F5D9B86" wp14:editId="16D341CC">
            <wp:extent cx="33337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023e54ebbeb848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, направленных в Минприроды России, устанавливается суммарный объем производства регулируемых веществ списка F, который не должен превышать 20% от допустимого объема потребления регулируемых веществ списка F в Российской Федерации на расчетный год.</w:t>
      </w:r>
    </w:p>
    <w:p w14:paraId="64DE0709" w14:textId="77777777" w:rsidR="00000000" w:rsidRPr="00740C30" w:rsidRDefault="00000000">
      <w:pPr>
        <w:pStyle w:val="FORMATTEXT"/>
        <w:ind w:firstLine="568"/>
        <w:jc w:val="both"/>
      </w:pPr>
    </w:p>
    <w:p w14:paraId="34C0C959" w14:textId="77777777" w:rsidR="00000000" w:rsidRPr="00740C30" w:rsidRDefault="00000000">
      <w:pPr>
        <w:pStyle w:val="FORMATTEXT"/>
        <w:ind w:firstLine="568"/>
        <w:jc w:val="both"/>
      </w:pPr>
      <w:r w:rsidRPr="00740C30">
        <w:t>Объем регулируемых веществ списка F, планируемый к ввозу в Российскую Федерацию, рассчитывается по формуле:</w:t>
      </w:r>
    </w:p>
    <w:p w14:paraId="62F93671" w14:textId="77777777" w:rsidR="00000000" w:rsidRPr="00740C30" w:rsidRDefault="00000000">
      <w:pPr>
        <w:pStyle w:val="FORMATTEXT"/>
        <w:ind w:firstLine="568"/>
        <w:jc w:val="both"/>
      </w:pPr>
    </w:p>
    <w:p w14:paraId="0DAA8876" w14:textId="4D53D832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552430B4" wp14:editId="32E31971">
            <wp:extent cx="2400300" cy="2381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4b89aead9fe143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, где:</w:t>
      </w:r>
    </w:p>
    <w:p w14:paraId="6241D08F" w14:textId="77777777" w:rsidR="00000000" w:rsidRPr="00740C30" w:rsidRDefault="00000000">
      <w:pPr>
        <w:pStyle w:val="FORMATTEXT"/>
        <w:ind w:firstLine="568"/>
        <w:jc w:val="both"/>
      </w:pPr>
    </w:p>
    <w:p w14:paraId="11EAF8E9" w14:textId="7CC1AE8E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686D5F1A" wp14:editId="5E65A6ED">
            <wp:extent cx="647700" cy="2381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f498f57d92e746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объем регулируемых веществ списка F, планируемый к ввозу в Российскую Федерацию,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46E64FFF" wp14:editId="49305C81">
            <wp:extent cx="33337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e2ddbf5dd5444c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;</w:t>
      </w:r>
    </w:p>
    <w:p w14:paraId="7E5BB8E4" w14:textId="77777777" w:rsidR="00000000" w:rsidRPr="00740C30" w:rsidRDefault="00000000">
      <w:pPr>
        <w:pStyle w:val="FORMATTEXT"/>
        <w:ind w:firstLine="568"/>
        <w:jc w:val="both"/>
      </w:pPr>
    </w:p>
    <w:p w14:paraId="1FD0F027" w14:textId="492BD79D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0C97C487" wp14:editId="5DDED8B1">
            <wp:extent cx="714375" cy="23812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ab5ab25fc98e46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допустимый объем потребления регулируемых веществ списка F в Российской Федерации на расчетный год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355B2F2F" wp14:editId="2002E7C3">
            <wp:extent cx="3333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3b4faaa50d2e40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;</w:t>
      </w:r>
    </w:p>
    <w:p w14:paraId="2D99BC3F" w14:textId="77777777" w:rsidR="00000000" w:rsidRPr="00740C30" w:rsidRDefault="00000000">
      <w:pPr>
        <w:pStyle w:val="FORMATTEXT"/>
        <w:ind w:firstLine="568"/>
        <w:jc w:val="both"/>
      </w:pPr>
    </w:p>
    <w:p w14:paraId="7DD77993" w14:textId="0782C681" w:rsidR="00000000" w:rsidRPr="00740C30" w:rsidRDefault="00740C30">
      <w:pPr>
        <w:pStyle w:val="FORMATTEXT"/>
        <w:ind w:firstLine="568"/>
        <w:jc w:val="both"/>
      </w:pPr>
      <w:r w:rsidRPr="00740C30">
        <w:rPr>
          <w:noProof/>
          <w:position w:val="-9"/>
        </w:rPr>
        <w:drawing>
          <wp:inline distT="0" distB="0" distL="0" distR="0" wp14:anchorId="062DE423" wp14:editId="6428AD07">
            <wp:extent cx="790575" cy="23812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80ce99d244ce47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 xml:space="preserve">- допустимый объем производства регулируемых веществ списка F в Российской Федерации в тоннах эквивалента </w:t>
      </w:r>
      <w:r w:rsidRPr="00740C30">
        <w:rPr>
          <w:noProof/>
          <w:position w:val="-8"/>
        </w:rPr>
        <w:drawing>
          <wp:inline distT="0" distB="0" distL="0" distR="0" wp14:anchorId="2995BFD3" wp14:editId="3FA8C7DE">
            <wp:extent cx="3333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01f17f8bcfdd4a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740C30">
        <w:t>.</w:t>
      </w:r>
    </w:p>
    <w:p w14:paraId="4E60018D" w14:textId="77777777" w:rsidR="00000000" w:rsidRPr="00740C30" w:rsidRDefault="00000000">
      <w:pPr>
        <w:pStyle w:val="FORMATTEXT"/>
        <w:ind w:firstLine="568"/>
        <w:jc w:val="both"/>
      </w:pPr>
    </w:p>
    <w:p w14:paraId="54284F85" w14:textId="77777777" w:rsidR="00000000" w:rsidRPr="00740C30" w:rsidRDefault="00000000">
      <w:pPr>
        <w:pStyle w:val="FORMATTEXT"/>
        <w:ind w:firstLine="568"/>
        <w:jc w:val="both"/>
      </w:pPr>
      <w:r w:rsidRPr="00740C30">
        <w:t>6. Распределение объема регулируемых веществ списка F, планируемого к ввозу в Российскую Федерацию, на расчетный год осуществляется между юридическими лицами и индивидуальными предпринимателями, обеспечивающими поставку регулируемых веществ списка F для нужд производства фармацевтической продукции, и юридическими лицами и индивидуальными предпринимателями, обеспечивающими поставку регулируемых веществ списка F для иных нужд.</w:t>
      </w:r>
    </w:p>
    <w:p w14:paraId="297F7E3B" w14:textId="77777777" w:rsidR="00000000" w:rsidRPr="00740C30" w:rsidRDefault="00000000">
      <w:pPr>
        <w:pStyle w:val="FORMATTEXT"/>
        <w:ind w:firstLine="568"/>
        <w:jc w:val="both"/>
      </w:pPr>
    </w:p>
    <w:p w14:paraId="1B1A59E7" w14:textId="77777777" w:rsidR="00000000" w:rsidRPr="00740C30" w:rsidRDefault="00000000">
      <w:pPr>
        <w:pStyle w:val="FORMATTEXT"/>
        <w:ind w:firstLine="568"/>
        <w:jc w:val="both"/>
      </w:pPr>
      <w:r w:rsidRPr="00740C30">
        <w:t>7. 2% от объема регулируемых веществ списка F, планируемого к ввозу в Российскую Федерацию в расчетном году, распределяется между юридическими лицами и индивидуальными предпринимателями, обеспечивающими поставку регулируемых веществ списка F для нужд производства фармацевтической продукции, в следующем порядке:</w:t>
      </w:r>
    </w:p>
    <w:p w14:paraId="5CF7BCCC" w14:textId="77777777" w:rsidR="00000000" w:rsidRPr="00740C30" w:rsidRDefault="00000000">
      <w:pPr>
        <w:pStyle w:val="FORMATTEXT"/>
        <w:ind w:firstLine="568"/>
        <w:jc w:val="both"/>
      </w:pPr>
    </w:p>
    <w:p w14:paraId="2712BBB2" w14:textId="77777777" w:rsidR="00000000" w:rsidRPr="00740C30" w:rsidRDefault="00000000">
      <w:pPr>
        <w:pStyle w:val="FORMATTEXT"/>
        <w:ind w:firstLine="568"/>
        <w:jc w:val="both"/>
      </w:pPr>
      <w:r w:rsidRPr="00740C30">
        <w:t xml:space="preserve">80% объема регулируемых веществ списка F, планируемого к ввозу в Российскую Федерацию юридическими лицами и индивидуальными предпринимателями, указанными в абзаце первом настоящего пункта, распределяется между юридическими лицами и индивидуальными предпринимателями, ввозившими регулируемые вещества списка F и (или) вещества, разрушающие </w:t>
      </w:r>
      <w:r w:rsidRPr="00740C30">
        <w:lastRenderedPageBreak/>
        <w:t>озоновый слой, обращение которых подлежит государственному регулированию, указанные в группе I списка С перечня веществ, разрушающих озоновый слой, обращение которых подлежит государственному регулированию, утвержденного постановлением Правительства Российской Федерации от 18.02.2022 N 206 "О мерах государственного потребления и обращения веществ, разрушающих озоновый слой" (далее - озоноразрушающие вещества), в течение 3 лет, предшествующих расчетному году;</w:t>
      </w:r>
    </w:p>
    <w:p w14:paraId="14B7707C" w14:textId="77777777" w:rsidR="00000000" w:rsidRPr="00740C30" w:rsidRDefault="00000000">
      <w:pPr>
        <w:pStyle w:val="FORMATTEXT"/>
        <w:ind w:firstLine="568"/>
        <w:jc w:val="both"/>
      </w:pPr>
    </w:p>
    <w:p w14:paraId="5C631033" w14:textId="77777777" w:rsidR="00000000" w:rsidRPr="00740C30" w:rsidRDefault="00000000">
      <w:pPr>
        <w:pStyle w:val="FORMATTEXT"/>
        <w:ind w:firstLine="568"/>
        <w:jc w:val="both"/>
      </w:pPr>
      <w:r w:rsidRPr="00740C30">
        <w:t>20% объема регулируемых веществ списка F, планируемого к ввозу в Российскую Федерацию юридическими лицами и индивидуальными предпринимателями, указанными в абзаце первом настоящего пункта, распределяется между юридическими лицами и индивидуальными предпринимателями, не ввозившими регулируемые вещества списка F и (или) озоноразрушающие вещества в течение 3 лет, предшествующих расчетному году.</w:t>
      </w:r>
    </w:p>
    <w:p w14:paraId="5F71557C" w14:textId="77777777" w:rsidR="00000000" w:rsidRPr="00740C30" w:rsidRDefault="00000000">
      <w:pPr>
        <w:pStyle w:val="FORMATTEXT"/>
        <w:ind w:firstLine="568"/>
        <w:jc w:val="both"/>
      </w:pPr>
    </w:p>
    <w:p w14:paraId="19E95189" w14:textId="77777777" w:rsidR="00000000" w:rsidRPr="00740C30" w:rsidRDefault="00000000">
      <w:pPr>
        <w:pStyle w:val="FORMATTEXT"/>
        <w:ind w:firstLine="568"/>
        <w:jc w:val="both"/>
      </w:pPr>
      <w:r w:rsidRPr="00740C30">
        <w:t>8. 98% от объема регулируемых веществ списка F, планируемого к ввозу в Российскую Федерацию в расчетном году, распределяется между юридическими лицами и индивидуальными предпринимателями, обеспечивающими поставку регулируемых веществ списка F для иных нужд, в следующем порядке:</w:t>
      </w:r>
    </w:p>
    <w:p w14:paraId="26E9C64B" w14:textId="77777777" w:rsidR="00000000" w:rsidRPr="00740C30" w:rsidRDefault="00000000">
      <w:pPr>
        <w:pStyle w:val="FORMATTEXT"/>
        <w:ind w:firstLine="568"/>
        <w:jc w:val="both"/>
      </w:pPr>
    </w:p>
    <w:p w14:paraId="7168F6B2" w14:textId="77777777" w:rsidR="00000000" w:rsidRPr="00740C30" w:rsidRDefault="00000000">
      <w:pPr>
        <w:pStyle w:val="FORMATTEXT"/>
        <w:ind w:firstLine="568"/>
        <w:jc w:val="both"/>
      </w:pPr>
      <w:r w:rsidRPr="00740C30">
        <w:t>80% объема регулируемых веществ списка F, планируемого к ввозу в Российскую Федерацию юридическими лицами и индивидуальными предпринимателями, указанными в абзаце первом настоящего пункта, распределяется между юридическими лицами и индивидуальными предпринимателями, ввозившими регулируемые вещества списка F и (или) озоноразрушающие вещества в течение 3 лет, предшествующих расчетному году;</w:t>
      </w:r>
    </w:p>
    <w:p w14:paraId="62CD077E" w14:textId="77777777" w:rsidR="00000000" w:rsidRPr="00740C30" w:rsidRDefault="00000000">
      <w:pPr>
        <w:pStyle w:val="FORMATTEXT"/>
        <w:ind w:firstLine="568"/>
        <w:jc w:val="both"/>
      </w:pPr>
    </w:p>
    <w:p w14:paraId="6EA55E4A" w14:textId="77777777" w:rsidR="00000000" w:rsidRPr="00740C30" w:rsidRDefault="00000000">
      <w:pPr>
        <w:pStyle w:val="FORMATTEXT"/>
        <w:ind w:firstLine="568"/>
        <w:jc w:val="both"/>
      </w:pPr>
      <w:r w:rsidRPr="00740C30">
        <w:t>20% объема регулируемых веществ списка F, допустимого к ввозу в Российскую Федерацию юридическими лицами и индивидуальными предпринимателями, указанными в абзаце первом настоящего пункта, распределяется между юридическими лицами и индивидуальными предпринимателями, не ввозившими регулируемые вещества списка F и (или) озоноразрушающие вещества в течение 3 лет, предшествующих расчетному году.</w:t>
      </w:r>
    </w:p>
    <w:p w14:paraId="591F1DD7" w14:textId="77777777" w:rsidR="00000000" w:rsidRPr="00740C30" w:rsidRDefault="00000000">
      <w:pPr>
        <w:pStyle w:val="FORMATTEXT"/>
        <w:ind w:firstLine="568"/>
        <w:jc w:val="both"/>
      </w:pPr>
    </w:p>
    <w:p w14:paraId="19C89CBF" w14:textId="151D4619" w:rsidR="00000000" w:rsidRPr="00740C30" w:rsidRDefault="00000000">
      <w:pPr>
        <w:pStyle w:val="FORMATTEXT"/>
        <w:ind w:firstLine="568"/>
        <w:jc w:val="both"/>
      </w:pPr>
      <w:r w:rsidRPr="00740C30">
        <w:t xml:space="preserve">9. В случае если суммарный объем регулируемых веществ списка F, планируемый к ввозу в Российскую Федерацию,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70ECC276" wp14:editId="6DCE0EDE">
            <wp:extent cx="3333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fd203d35f89340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 xml:space="preserve">, указанный в заявлениях, превышает объем регулируемых веществ списка F, планируемых к ввозу в Российскую Федерацию,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45ED2DA4" wp14:editId="010BFFC7">
            <wp:extent cx="3333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764bf74bf7c444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 xml:space="preserve">в расчетном году, то объем, указанный в каждом заявлении от юридических лиц и индивидуальных предпринимателей, планирующих ввоз регулируемых веществ списка F, пропорционально уменьшается до тех пор, пока суммарный объем регулируемых веществ списка F, планируемых к ввозу в Российскую Федерацию, рассчитанный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36FCC153" wp14:editId="546AF648">
            <wp:extent cx="33337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79e3277b70de4b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 xml:space="preserve">, не будет равен объему регулируемых веществ списка F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19915157" wp14:editId="6D6C6888">
            <wp:extent cx="33337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d5cf1908e86b42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, планируемому к ввозу в Российскую Федерацию.</w:t>
      </w:r>
    </w:p>
    <w:p w14:paraId="4032047B" w14:textId="77777777" w:rsidR="00000000" w:rsidRPr="00740C30" w:rsidRDefault="00000000">
      <w:pPr>
        <w:pStyle w:val="FORMATTEXT"/>
        <w:ind w:firstLine="568"/>
        <w:jc w:val="both"/>
      </w:pPr>
    </w:p>
    <w:p w14:paraId="59E2CC42" w14:textId="1528577C" w:rsidR="00000000" w:rsidRPr="00740C30" w:rsidRDefault="00000000">
      <w:pPr>
        <w:pStyle w:val="FORMATTEXT"/>
        <w:ind w:firstLine="568"/>
        <w:jc w:val="both"/>
      </w:pPr>
      <w:r w:rsidRPr="00740C30">
        <w:t xml:space="preserve">10. В случае если суммарный объем регулируемых веществ списка F, планируемый к ввозу в Российскую Федерацию,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76EA3551" wp14:editId="270F687D">
            <wp:extent cx="3333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4e38124dd91e47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, указанный в заявлениях, поступивших от юридических лиц и индивидуальных предпринимателей, указанных в абзаце первом пункта 6 настоящего Порядка, составляет менее 2% от объема регулируемых веществ списка F, планируемого к ввозу в Российскую Федерацию в расчетном году, весь оставшийся объем распределяется пропорционально между юридическими лицами и индивидуальными предпринимателями, указанными в абзаце первом пункта 7 настоящего Порядка.</w:t>
      </w:r>
    </w:p>
    <w:p w14:paraId="6CC2D731" w14:textId="77777777" w:rsidR="00000000" w:rsidRPr="00740C30" w:rsidRDefault="00000000">
      <w:pPr>
        <w:pStyle w:val="FORMATTEXT"/>
        <w:ind w:firstLine="568"/>
        <w:jc w:val="both"/>
      </w:pPr>
    </w:p>
    <w:p w14:paraId="09C65D21" w14:textId="5A8D8CCA" w:rsidR="00000000" w:rsidRPr="00740C30" w:rsidRDefault="00000000">
      <w:pPr>
        <w:pStyle w:val="FORMATTEXT"/>
        <w:ind w:firstLine="568"/>
        <w:jc w:val="both"/>
      </w:pPr>
      <w:r w:rsidRPr="00740C30">
        <w:t xml:space="preserve">11. В случае если суммарный объем регулируемых веществ списка F, планируемый к ввозу в Российскую Федерацию,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120C65E8" wp14:editId="1167EA20">
            <wp:extent cx="33337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b9af5265b1344b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, указанный в заявлениях, поступивших от юридических лиц и индивидуальных предпринимателей, указанных в абзаце втором пункта 7 настоящего Порядка, составляет меньший объем регулируемых веществ списка F, планируемый к ввозу в Российскую Федерацию в расчетном году для юридических лиц и индивидуальных предпринимателей, ввозивших регулируемые вещества списка F и (или) озоноразрушающие вещества в течение 3 лет, предшествующих расчетному году, весь оставшийся объем распределяется пропорционально между юридическими лицами и индивидуальными предпринимателями, указанными в абзаце третьем пункта 7 настоящего Порядка.</w:t>
      </w:r>
    </w:p>
    <w:p w14:paraId="19EF64E0" w14:textId="77777777" w:rsidR="00000000" w:rsidRPr="00740C30" w:rsidRDefault="00000000">
      <w:pPr>
        <w:pStyle w:val="FORMATTEXT"/>
        <w:ind w:firstLine="568"/>
        <w:jc w:val="both"/>
      </w:pPr>
    </w:p>
    <w:p w14:paraId="0FFDAD76" w14:textId="1E5EA140" w:rsidR="00000000" w:rsidRPr="00740C30" w:rsidRDefault="00000000">
      <w:pPr>
        <w:pStyle w:val="FORMATTEXT"/>
        <w:ind w:firstLine="568"/>
        <w:jc w:val="both"/>
      </w:pPr>
      <w:r w:rsidRPr="00740C30">
        <w:t xml:space="preserve">12. В случае если суммарный объем регулируемых веществ списка F, планируемый к ввозу в Российскую Федерацию,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00AE23F7" wp14:editId="74CAAD13">
            <wp:extent cx="333375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45faa5c6b58c4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 xml:space="preserve">, указанный в заявлениях, поступивших от юридических лиц и индивидуальных предпринимателей, указанных в абзаце третьем пункта 7 </w:t>
      </w:r>
      <w:r w:rsidRPr="00740C30">
        <w:lastRenderedPageBreak/>
        <w:t>настоящего Порядка, составляет меньший объем регулируемых веществ списка F, планируемый к ввозу в Российскую Федерацию в расчетном году для юридических лиц и индивидуальных предпринимателей, не ввозивших регулируемые вещества списка F и (или) озоноразрушающие вещества в течение 3 лет, предшествующих расчетному году, весь оставшийся объем распределяется пропорционально между юридическими лицами и индивидуальными предпринимателями, указанными в абзаце втором пункта 7 настоящего Порядка.</w:t>
      </w:r>
    </w:p>
    <w:p w14:paraId="11F4314E" w14:textId="77777777" w:rsidR="00000000" w:rsidRPr="00740C30" w:rsidRDefault="00000000">
      <w:pPr>
        <w:pStyle w:val="FORMATTEXT"/>
        <w:ind w:firstLine="568"/>
        <w:jc w:val="both"/>
      </w:pPr>
    </w:p>
    <w:p w14:paraId="601441F8" w14:textId="77777777" w:rsidR="00000000" w:rsidRPr="00740C30" w:rsidRDefault="00000000">
      <w:pPr>
        <w:pStyle w:val="FORMATTEXT"/>
        <w:ind w:firstLine="568"/>
        <w:jc w:val="both"/>
      </w:pPr>
      <w:r w:rsidRPr="00740C30">
        <w:t>13. Одному юридическому лицу или индивидуальному предпринимателю не может быть предоставлено право ввозить регулируемые вещества списка F в объеме, превышающем 10% от объема регулируемых веществ списка F, планируемого к ввозу в Российскую Федерацию в расчетном году.</w:t>
      </w:r>
    </w:p>
    <w:p w14:paraId="0433AF9F" w14:textId="77777777" w:rsidR="00000000" w:rsidRPr="00740C30" w:rsidRDefault="00000000">
      <w:pPr>
        <w:pStyle w:val="FORMATTEXT"/>
        <w:ind w:firstLine="568"/>
        <w:jc w:val="both"/>
      </w:pPr>
    </w:p>
    <w:p w14:paraId="4DE52926" w14:textId="28A55E57" w:rsidR="00000000" w:rsidRPr="00740C30" w:rsidRDefault="00000000">
      <w:pPr>
        <w:pStyle w:val="FORMATTEXT"/>
        <w:ind w:firstLine="568"/>
        <w:jc w:val="both"/>
      </w:pPr>
      <w:r w:rsidRPr="00740C30">
        <w:t xml:space="preserve">14. В случае если суммарный объем производства регулируемых веществ списка F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33A6746D" wp14:editId="6C844058">
            <wp:extent cx="333375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984327ab4f8040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 xml:space="preserve">превышает допустимый объем производства регулируемых веществ списка F в Российской Федерации, Минприроды России пропорционально уменьшает объем производства регулируемых веществ списка F для каждого предприятия - производителя этих веществ до тех пор, пока суммарный объем производства регулируемых веществ списка F в тоннах эквивалента </w:t>
      </w:r>
      <w:r w:rsidR="00740C30" w:rsidRPr="00740C30">
        <w:rPr>
          <w:noProof/>
          <w:position w:val="-8"/>
        </w:rPr>
        <w:drawing>
          <wp:inline distT="0" distB="0" distL="0" distR="0" wp14:anchorId="13CD4E32" wp14:editId="60E65E0F">
            <wp:extent cx="33337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c6c380e1b6ed4b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C30">
        <w:t>не будет равен допустимому объему их производства.</w:t>
      </w:r>
    </w:p>
    <w:p w14:paraId="6B686E18" w14:textId="77777777" w:rsidR="00106A91" w:rsidRPr="00740C30" w:rsidRDefault="00106A91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b21770149194e2f" /><Relationship Type="http://schemas.openxmlformats.org/officeDocument/2006/relationships/image" Target="/media/image2.bin" Id="R8ea3a1e45b954601" /><Relationship Type="http://schemas.openxmlformats.org/officeDocument/2006/relationships/image" Target="/media/image3.bin" Id="Ra1a0578c1b7d49d2" /><Relationship Type="http://schemas.openxmlformats.org/officeDocument/2006/relationships/image" Target="/media/image4.bin" Id="Rcae5a49cd3ee49c1" /><Relationship Type="http://schemas.openxmlformats.org/officeDocument/2006/relationships/image" Target="/media/image5.bin" Id="R7985eaea67534731" /><Relationship Type="http://schemas.openxmlformats.org/officeDocument/2006/relationships/image" Target="/media/image6.bin" Id="Red82ac05d0754c21" /><Relationship Type="http://schemas.openxmlformats.org/officeDocument/2006/relationships/image" Target="/media/image7.bin" Id="R3fb71920f55345cd" /><Relationship Type="http://schemas.openxmlformats.org/officeDocument/2006/relationships/image" Target="/media/image8.bin" Id="R2e5f210435164e28" /><Relationship Type="http://schemas.openxmlformats.org/officeDocument/2006/relationships/image" Target="/media/image9.bin" Id="Ra3b982fd3e5e4e6d" /><Relationship Type="http://schemas.openxmlformats.org/officeDocument/2006/relationships/image" Target="/media/image10.bin" Id="R824b3c4e42154c36" /><Relationship Type="http://schemas.openxmlformats.org/officeDocument/2006/relationships/image" Target="/media/image11.bin" Id="R61456cfbc2af445b" /><Relationship Type="http://schemas.openxmlformats.org/officeDocument/2006/relationships/image" Target="/media/image12.bin" Id="R456b0f8421a24297" /><Relationship Type="http://schemas.openxmlformats.org/officeDocument/2006/relationships/image" Target="/media/image13.bin" Id="R96cc9f64f8b74f81" /><Relationship Type="http://schemas.openxmlformats.org/officeDocument/2006/relationships/image" Target="/media/image14.bin" Id="R4c4f0f959eba46b9" /><Relationship Type="http://schemas.openxmlformats.org/officeDocument/2006/relationships/image" Target="/media/image15.bin" Id="Rf4cf7de5ffb443bd" /><Relationship Type="http://schemas.openxmlformats.org/officeDocument/2006/relationships/image" Target="/media/image16.bin" Id="Re9d990e785b84db5" /><Relationship Type="http://schemas.openxmlformats.org/officeDocument/2006/relationships/image" Target="/media/image17.bin" Id="R6e74a6c9b8724e58" /><Relationship Type="http://schemas.openxmlformats.org/officeDocument/2006/relationships/image" Target="/media/image18.bin" Id="R02ea8758be654510" /><Relationship Type="http://schemas.openxmlformats.org/officeDocument/2006/relationships/image" Target="/media/image19.bin" Id="R23259ecc33d94e4d" /><Relationship Type="http://schemas.openxmlformats.org/officeDocument/2006/relationships/image" Target="/media/image20.bin" Id="R41fe959bd6434db2" /><Relationship Type="http://schemas.openxmlformats.org/officeDocument/2006/relationships/image" Target="/media/image21.bin" Id="R9ba31efbcc644ed1" /><Relationship Type="http://schemas.openxmlformats.org/officeDocument/2006/relationships/image" Target="/media/image22.bin" Id="R09ac299dbfbf432a" /><Relationship Type="http://schemas.openxmlformats.org/officeDocument/2006/relationships/image" Target="/media/image23.bin" Id="R41073de1709b4e2d" /><Relationship Type="http://schemas.openxmlformats.org/officeDocument/2006/relationships/image" Target="/media/image24.bin" Id="Rc44dc5c84a7a4ba2" /><Relationship Type="http://schemas.openxmlformats.org/officeDocument/2006/relationships/image" Target="/media/image25.bin" Id="R288ef8eae6ae4d54" /><Relationship Type="http://schemas.openxmlformats.org/officeDocument/2006/relationships/image" Target="/media/image26.bin" Id="R887ac62b33434011" /><Relationship Type="http://schemas.openxmlformats.org/officeDocument/2006/relationships/image" Target="/media/image27.bin" Id="R023e54ebbeb8480f" /><Relationship Type="http://schemas.openxmlformats.org/officeDocument/2006/relationships/image" Target="/media/image28.bin" Id="R4b89aead9fe143d9" /><Relationship Type="http://schemas.openxmlformats.org/officeDocument/2006/relationships/image" Target="/media/image29.bin" Id="Rf498f57d92e74646" /><Relationship Type="http://schemas.openxmlformats.org/officeDocument/2006/relationships/image" Target="/media/image30.bin" Id="Re2ddbf5dd5444c3d" /><Relationship Type="http://schemas.openxmlformats.org/officeDocument/2006/relationships/image" Target="/media/image31.bin" Id="Rab5ab25fc98e467c" /><Relationship Type="http://schemas.openxmlformats.org/officeDocument/2006/relationships/image" Target="/media/image32.bin" Id="R3b4faaa50d2e4070" /><Relationship Type="http://schemas.openxmlformats.org/officeDocument/2006/relationships/image" Target="/media/image33.bin" Id="R80ce99d244ce47fc" /><Relationship Type="http://schemas.openxmlformats.org/officeDocument/2006/relationships/image" Target="/media/image34.bin" Id="R01f17f8bcfdd4aaf" /><Relationship Type="http://schemas.openxmlformats.org/officeDocument/2006/relationships/image" Target="/media/image35.bin" Id="Rfd203d35f893401d" /><Relationship Type="http://schemas.openxmlformats.org/officeDocument/2006/relationships/image" Target="/media/image36.bin" Id="R764bf74bf7c44475" /><Relationship Type="http://schemas.openxmlformats.org/officeDocument/2006/relationships/image" Target="/media/image37.bin" Id="R79e3277b70de4bb3" /><Relationship Type="http://schemas.openxmlformats.org/officeDocument/2006/relationships/image" Target="/media/image38.bin" Id="Rd5cf1908e86b427c" /><Relationship Type="http://schemas.openxmlformats.org/officeDocument/2006/relationships/image" Target="/media/image39.bin" Id="R4e38124dd91e470b" /><Relationship Type="http://schemas.openxmlformats.org/officeDocument/2006/relationships/image" Target="/media/image40.bin" Id="Rb9af5265b1344bb6" /><Relationship Type="http://schemas.openxmlformats.org/officeDocument/2006/relationships/image" Target="/media/image41.bin" Id="R45faa5c6b58c4128" /><Relationship Type="http://schemas.openxmlformats.org/officeDocument/2006/relationships/image" Target="/media/image42.bin" Id="R984327ab4f8040e4" /><Relationship Type="http://schemas.openxmlformats.org/officeDocument/2006/relationships/image" Target="/media/image43.bin" Id="Rc6c380e1b6ed4b2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ежегодного расчета допустимого объема производства в Российской Федерации веществ, включенных в список F перечня веществ, разрушающих озоновый слой, обращение которых подлежит государственному регулированию, утвержденного постановл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