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CF616E1" w14:textId="77777777" w:rsidR="00000000" w:rsidRPr="002432EA" w:rsidRDefault="00C9551C">
      <w:pPr>
        <w:pStyle w:val="HEADERTEXT"/>
        <w:rPr>
          <w:b/>
          <w:bCs/>
          <w:color w:val="auto"/>
        </w:rPr>
      </w:pPr>
      <w:r w:rsidRPr="002432EA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7D8A1CA" w14:textId="77777777" w:rsidR="00000000" w:rsidRPr="002432EA" w:rsidRDefault="00C9551C">
      <w:pPr>
        <w:pStyle w:val="HEADERTEXT"/>
        <w:jc w:val="center"/>
        <w:rPr>
          <w:b/>
          <w:bCs/>
          <w:color w:val="auto"/>
        </w:rPr>
      </w:pPr>
      <w:r w:rsidRPr="002432EA">
        <w:rPr>
          <w:b/>
          <w:bCs/>
          <w:color w:val="auto"/>
        </w:rPr>
        <w:t xml:space="preserve"> ПРАВИТЕЛЬСТВО РОССИЙСКОЙ ФЕДЕРАЦИИ</w:t>
      </w:r>
    </w:p>
    <w:p w14:paraId="1CC3732A" w14:textId="77777777" w:rsidR="00000000" w:rsidRPr="002432EA" w:rsidRDefault="00C9551C">
      <w:pPr>
        <w:pStyle w:val="HEADERTEXT"/>
        <w:rPr>
          <w:b/>
          <w:bCs/>
          <w:color w:val="auto"/>
        </w:rPr>
      </w:pPr>
    </w:p>
    <w:p w14:paraId="1125CF41" w14:textId="77777777" w:rsidR="00000000" w:rsidRPr="002432EA" w:rsidRDefault="00C9551C">
      <w:pPr>
        <w:pStyle w:val="HEADERTEXT"/>
        <w:jc w:val="center"/>
        <w:rPr>
          <w:b/>
          <w:bCs/>
          <w:color w:val="auto"/>
        </w:rPr>
      </w:pPr>
      <w:r w:rsidRPr="002432EA">
        <w:rPr>
          <w:b/>
          <w:bCs/>
          <w:color w:val="auto"/>
        </w:rPr>
        <w:t xml:space="preserve"> ПОСТАНОВЛЕНИЕ</w:t>
      </w:r>
    </w:p>
    <w:p w14:paraId="728C9E8B" w14:textId="77777777" w:rsidR="00000000" w:rsidRPr="002432EA" w:rsidRDefault="00C9551C">
      <w:pPr>
        <w:pStyle w:val="HEADERTEXT"/>
        <w:rPr>
          <w:b/>
          <w:bCs/>
          <w:color w:val="auto"/>
        </w:rPr>
      </w:pPr>
    </w:p>
    <w:p w14:paraId="17AB219A" w14:textId="77777777" w:rsidR="00000000" w:rsidRPr="002432EA" w:rsidRDefault="00C9551C">
      <w:pPr>
        <w:pStyle w:val="HEADERTEXT"/>
        <w:jc w:val="center"/>
        <w:rPr>
          <w:b/>
          <w:bCs/>
          <w:color w:val="auto"/>
        </w:rPr>
      </w:pPr>
      <w:r w:rsidRPr="002432EA">
        <w:rPr>
          <w:b/>
          <w:bCs/>
          <w:color w:val="auto"/>
        </w:rPr>
        <w:t xml:space="preserve"> от 28 декабря 2020 года N 2295 </w:t>
      </w:r>
    </w:p>
    <w:p w14:paraId="1B34C207" w14:textId="77777777" w:rsidR="00000000" w:rsidRPr="002432EA" w:rsidRDefault="00C9551C">
      <w:pPr>
        <w:pStyle w:val="HEADERTEXT"/>
        <w:rPr>
          <w:b/>
          <w:bCs/>
          <w:color w:val="auto"/>
        </w:rPr>
      </w:pPr>
    </w:p>
    <w:p w14:paraId="5204390B" w14:textId="77777777" w:rsidR="00000000" w:rsidRPr="002432EA" w:rsidRDefault="00C9551C">
      <w:pPr>
        <w:pStyle w:val="HEADERTEXT"/>
        <w:jc w:val="center"/>
        <w:rPr>
          <w:b/>
          <w:bCs/>
          <w:color w:val="auto"/>
        </w:rPr>
      </w:pPr>
      <w:r w:rsidRPr="002432EA">
        <w:rPr>
          <w:b/>
          <w:bCs/>
          <w:color w:val="auto"/>
        </w:rPr>
        <w:t xml:space="preserve"> О порядке возмещения организацией, осуществляющей деятельность</w:t>
      </w:r>
      <w:r w:rsidRPr="002432EA">
        <w:rPr>
          <w:b/>
          <w:bCs/>
          <w:color w:val="auto"/>
        </w:rPr>
        <w:t xml:space="preserve"> в области геологического изучения, разведки и добычи углеводородного сырья, а также переработку (производство), транспортировку, хранение, реализацию углеводородного сырья и произведенной из него продукции, вреда, причиненного окружающей среде, жизни, здо</w:t>
      </w:r>
      <w:r w:rsidRPr="002432EA">
        <w:rPr>
          <w:b/>
          <w:bCs/>
          <w:color w:val="auto"/>
        </w:rPr>
        <w:t>ровью и имуществу граждан, имуществу юридических лиц в результате разливов нефти и нефтепродуктов, а также возмещения расходов на привлечение дополнительных сил и средств единой государственной системы предупреждения и ликвидации чрезвычайных ситуаций в це</w:t>
      </w:r>
      <w:r w:rsidRPr="002432EA">
        <w:rPr>
          <w:b/>
          <w:bCs/>
          <w:color w:val="auto"/>
        </w:rPr>
        <w:t xml:space="preserve">лях осуществления мероприятий по ликвидации разливов нефти и нефтепродуктов </w:t>
      </w:r>
    </w:p>
    <w:p w14:paraId="070D452C" w14:textId="77777777" w:rsidR="00000000" w:rsidRPr="002432EA" w:rsidRDefault="00C9551C">
      <w:pPr>
        <w:pStyle w:val="FORMATTEXT"/>
        <w:ind w:firstLine="568"/>
        <w:jc w:val="both"/>
      </w:pPr>
      <w:r w:rsidRPr="002432EA">
        <w:t xml:space="preserve">В соответствии со статьей 46 Федерального закона "Об охране окружающей среды" Правительство Российской Федерации </w:t>
      </w:r>
    </w:p>
    <w:p w14:paraId="23236B39" w14:textId="77777777" w:rsidR="00000000" w:rsidRPr="002432EA" w:rsidRDefault="00C9551C">
      <w:pPr>
        <w:pStyle w:val="FORMATTEXT"/>
        <w:ind w:firstLine="568"/>
        <w:jc w:val="both"/>
      </w:pPr>
    </w:p>
    <w:p w14:paraId="20D53310" w14:textId="77777777" w:rsidR="00000000" w:rsidRPr="002432EA" w:rsidRDefault="00C9551C">
      <w:pPr>
        <w:pStyle w:val="FORMATTEXT"/>
        <w:jc w:val="both"/>
      </w:pPr>
      <w:r w:rsidRPr="002432EA">
        <w:t>постановляет:</w:t>
      </w:r>
    </w:p>
    <w:p w14:paraId="2E14BFFC" w14:textId="77777777" w:rsidR="00000000" w:rsidRPr="002432EA" w:rsidRDefault="00C9551C">
      <w:pPr>
        <w:pStyle w:val="FORMATTEXT"/>
        <w:ind w:firstLine="568"/>
        <w:jc w:val="both"/>
      </w:pPr>
      <w:r w:rsidRPr="002432EA">
        <w:t>1. Утвердить прилагаемые Правила возмещения орган</w:t>
      </w:r>
      <w:r w:rsidRPr="002432EA">
        <w:t>изацией, осуществляющей деятельность в области геологического изучения, разведки и добычи углеводородного сырья, а также переработку (производство), транспортировку, хранение, реализацию углеводородного сырья и произведенной из него продукции, вреда, причи</w:t>
      </w:r>
      <w:r w:rsidRPr="002432EA">
        <w:t>ненного окружающей среде, жизни, здоровью и имуществу граждан, имуществу юридических лиц в результате разливов нефти и нефтепродуктов, а также возмещения расходов на привлечение дополнительных сил и средств единой государственной системы предупреждения и л</w:t>
      </w:r>
      <w:r w:rsidRPr="002432EA">
        <w:t>иквидации чрезвычайных ситуаций в целях осуществления мероприятий по ликвидации разливов нефти и нефтепродуктов.</w:t>
      </w:r>
    </w:p>
    <w:p w14:paraId="6D15F1D9" w14:textId="77777777" w:rsidR="00000000" w:rsidRPr="002432EA" w:rsidRDefault="00C9551C">
      <w:pPr>
        <w:pStyle w:val="FORMATTEXT"/>
        <w:ind w:firstLine="568"/>
        <w:jc w:val="both"/>
      </w:pPr>
    </w:p>
    <w:p w14:paraId="7DEC00B9" w14:textId="77777777" w:rsidR="00000000" w:rsidRPr="002432EA" w:rsidRDefault="00C9551C">
      <w:pPr>
        <w:pStyle w:val="FORMATTEXT"/>
        <w:ind w:firstLine="568"/>
        <w:jc w:val="both"/>
      </w:pPr>
      <w:r w:rsidRPr="002432EA">
        <w:t>2. Установить, что методика расчета финансового обеспечения осуществления мероприятий, предусмотренных планом предупреждения и ликвидации разл</w:t>
      </w:r>
      <w:r w:rsidRPr="002432EA">
        <w:t xml:space="preserve">ивов нефти и нефтепродуктов, включая возмещение в полном объеме вреда, причиненного окружающей среде, жизни, здоровью и имуществу граждан, имуществу юридических лиц в результате разливов нефти и нефтепродуктов, разрабатывается и утверждается Министерством </w:t>
      </w:r>
      <w:r w:rsidRPr="002432EA">
        <w:t>природных ресурсов и экологии Российской Федерации.</w:t>
      </w:r>
    </w:p>
    <w:p w14:paraId="61E4B2D0" w14:textId="77777777" w:rsidR="00000000" w:rsidRPr="002432EA" w:rsidRDefault="00C9551C">
      <w:pPr>
        <w:pStyle w:val="FORMATTEXT"/>
        <w:ind w:firstLine="568"/>
        <w:jc w:val="both"/>
      </w:pPr>
    </w:p>
    <w:p w14:paraId="1DACCE46" w14:textId="77777777" w:rsidR="00000000" w:rsidRPr="002432EA" w:rsidRDefault="00C9551C">
      <w:pPr>
        <w:pStyle w:val="FORMATTEXT"/>
        <w:ind w:firstLine="568"/>
        <w:jc w:val="both"/>
      </w:pPr>
      <w:r w:rsidRPr="002432EA">
        <w:t>3. Настоящее постановление вступает в силу с 1 января 2021 г. и действует до 1 января 2027 г.</w:t>
      </w:r>
    </w:p>
    <w:p w14:paraId="09721ED0" w14:textId="77777777" w:rsidR="00000000" w:rsidRPr="002432EA" w:rsidRDefault="00C9551C">
      <w:pPr>
        <w:pStyle w:val="FORMATTEXT"/>
        <w:ind w:firstLine="568"/>
        <w:jc w:val="both"/>
      </w:pPr>
    </w:p>
    <w:p w14:paraId="7A14BAB2" w14:textId="77777777" w:rsidR="00000000" w:rsidRPr="002432EA" w:rsidRDefault="00C9551C">
      <w:pPr>
        <w:pStyle w:val="FORMATTEXT"/>
        <w:jc w:val="right"/>
      </w:pPr>
      <w:r w:rsidRPr="002432EA">
        <w:t>Председатель Правительства</w:t>
      </w:r>
    </w:p>
    <w:p w14:paraId="084B3428" w14:textId="77777777" w:rsidR="00000000" w:rsidRPr="002432EA" w:rsidRDefault="00C9551C">
      <w:pPr>
        <w:pStyle w:val="FORMATTEXT"/>
        <w:jc w:val="right"/>
      </w:pPr>
      <w:r w:rsidRPr="002432EA">
        <w:t>Российской Федерации</w:t>
      </w:r>
    </w:p>
    <w:p w14:paraId="481C8ED0" w14:textId="77777777" w:rsidR="00000000" w:rsidRPr="002432EA" w:rsidRDefault="00C9551C">
      <w:pPr>
        <w:pStyle w:val="FORMATTEXT"/>
        <w:jc w:val="right"/>
      </w:pPr>
      <w:proofErr w:type="spellStart"/>
      <w:r w:rsidRPr="002432EA">
        <w:t>М.Мишустин</w:t>
      </w:r>
      <w:proofErr w:type="spellEnd"/>
      <w:r w:rsidRPr="002432EA">
        <w:t xml:space="preserve"> </w:t>
      </w:r>
    </w:p>
    <w:p w14:paraId="0A9FA8D1" w14:textId="77777777" w:rsidR="00000000" w:rsidRPr="002432EA" w:rsidRDefault="00C9551C">
      <w:pPr>
        <w:pStyle w:val="FORMATTEXT"/>
        <w:jc w:val="right"/>
      </w:pPr>
      <w:r w:rsidRPr="002432EA">
        <w:t>УТВЕРЖДЕНЫ</w:t>
      </w:r>
    </w:p>
    <w:p w14:paraId="2A1C18F1" w14:textId="77777777" w:rsidR="00000000" w:rsidRPr="002432EA" w:rsidRDefault="00C9551C">
      <w:pPr>
        <w:pStyle w:val="FORMATTEXT"/>
        <w:jc w:val="right"/>
      </w:pPr>
      <w:r w:rsidRPr="002432EA">
        <w:t>постановлением Правительства</w:t>
      </w:r>
    </w:p>
    <w:p w14:paraId="12F5A62D" w14:textId="77777777" w:rsidR="00000000" w:rsidRPr="002432EA" w:rsidRDefault="00C9551C">
      <w:pPr>
        <w:pStyle w:val="FORMATTEXT"/>
        <w:jc w:val="right"/>
      </w:pPr>
      <w:r w:rsidRPr="002432EA">
        <w:t>Российск</w:t>
      </w:r>
      <w:r w:rsidRPr="002432EA">
        <w:t>ой Федерации</w:t>
      </w:r>
    </w:p>
    <w:p w14:paraId="74F4D0E7" w14:textId="77777777" w:rsidR="00000000" w:rsidRPr="002432EA" w:rsidRDefault="00C9551C">
      <w:pPr>
        <w:pStyle w:val="FORMATTEXT"/>
        <w:jc w:val="right"/>
      </w:pPr>
      <w:r w:rsidRPr="002432EA">
        <w:t xml:space="preserve">от 28 декабря 2020 года N 2295 </w:t>
      </w:r>
    </w:p>
    <w:p w14:paraId="6EFF35D6" w14:textId="77777777" w:rsidR="00000000" w:rsidRPr="002432EA" w:rsidRDefault="00C9551C">
      <w:pPr>
        <w:pStyle w:val="HEADERTEXT"/>
        <w:rPr>
          <w:b/>
          <w:bCs/>
          <w:color w:val="auto"/>
        </w:rPr>
      </w:pPr>
    </w:p>
    <w:p w14:paraId="4FC13FC3" w14:textId="77777777" w:rsidR="00000000" w:rsidRPr="002432EA" w:rsidRDefault="00C9551C">
      <w:pPr>
        <w:pStyle w:val="HEADERTEXT"/>
        <w:jc w:val="center"/>
        <w:rPr>
          <w:b/>
          <w:bCs/>
          <w:color w:val="auto"/>
        </w:rPr>
      </w:pPr>
      <w:r w:rsidRPr="002432EA">
        <w:rPr>
          <w:b/>
          <w:bCs/>
          <w:color w:val="auto"/>
        </w:rPr>
        <w:t xml:space="preserve"> Правила возмещения организацией, осуществляющей деятельность в области геологического изучения, разведки и добычи углеводородного сырья, а также переработку (производство), транспортировку, хранение, реализаци</w:t>
      </w:r>
      <w:r w:rsidRPr="002432EA">
        <w:rPr>
          <w:b/>
          <w:bCs/>
          <w:color w:val="auto"/>
        </w:rPr>
        <w:t>ю углеводородного сырья и произведенной из него продукции, вреда, причиненного окружающей среде, жизни, здоровью и имуществу граждан, имуществу юридических лиц в результате разливов нефти и нефтепродуктов, а также возмещения расходов на привлечение дополни</w:t>
      </w:r>
      <w:r w:rsidRPr="002432EA">
        <w:rPr>
          <w:b/>
          <w:bCs/>
          <w:color w:val="auto"/>
        </w:rPr>
        <w:t xml:space="preserve">тельных сил и средств единой государственной системы предупреждения и ликвидации чрезвычайных ситуаций в целях осуществления мероприятий по ликвидации разливов нефти и нефтепродуктов </w:t>
      </w:r>
    </w:p>
    <w:p w14:paraId="43B800C5" w14:textId="77777777" w:rsidR="00000000" w:rsidRPr="002432EA" w:rsidRDefault="00C9551C">
      <w:pPr>
        <w:pStyle w:val="FORMATTEXT"/>
        <w:ind w:firstLine="568"/>
        <w:jc w:val="both"/>
      </w:pPr>
      <w:r w:rsidRPr="002432EA">
        <w:t>1. Настоящие Правила устанавливают порядок возмещения организацией, осущ</w:t>
      </w:r>
      <w:r w:rsidRPr="002432EA">
        <w:t>ествляющей деятельность в области геологического изучения, разведки и добычи углеводородного сырья, а также переработку (производство), транспортировку, хранение, реализацию углеводородного сырья и произведенной из него продукции (далее - эксплуатирующая о</w:t>
      </w:r>
      <w:r w:rsidRPr="002432EA">
        <w:t>рганизация), вреда, причиненного окружающей среде, жизни, здоровью и имуществу граждан, имуществу юридических лиц в результате разливов нефти и нефтепродуктов, а также расходов на привлечение дополнительных сил и средств единой государственной системы пред</w:t>
      </w:r>
      <w:r w:rsidRPr="002432EA">
        <w:t>упреждения и ликвидации чрезвычайных ситуаций в целях осуществления мероприятий по ликвидации разливов нефти и нефтепродуктов.</w:t>
      </w:r>
    </w:p>
    <w:p w14:paraId="050252BF" w14:textId="77777777" w:rsidR="00000000" w:rsidRPr="002432EA" w:rsidRDefault="00C9551C">
      <w:pPr>
        <w:pStyle w:val="FORMATTEXT"/>
        <w:ind w:firstLine="568"/>
        <w:jc w:val="both"/>
      </w:pPr>
    </w:p>
    <w:p w14:paraId="452D204F" w14:textId="77777777" w:rsidR="00000000" w:rsidRPr="002432EA" w:rsidRDefault="00C9551C">
      <w:pPr>
        <w:pStyle w:val="FORMATTEXT"/>
        <w:ind w:firstLine="568"/>
        <w:jc w:val="both"/>
      </w:pPr>
      <w:r w:rsidRPr="002432EA">
        <w:lastRenderedPageBreak/>
        <w:t xml:space="preserve">2. Возмещение вреда, причиненного жизни, здоровью физических лиц и (или) имуществу физических и юридических лиц, осуществляется </w:t>
      </w:r>
      <w:r w:rsidRPr="002432EA">
        <w:t>эксплуатирующий организацией в соответствии с главой 59 Гражданского кодекса Российской Федерации.</w:t>
      </w:r>
    </w:p>
    <w:p w14:paraId="6F3D5601" w14:textId="77777777" w:rsidR="00000000" w:rsidRPr="002432EA" w:rsidRDefault="00C9551C">
      <w:pPr>
        <w:pStyle w:val="FORMATTEXT"/>
        <w:ind w:firstLine="568"/>
        <w:jc w:val="both"/>
      </w:pPr>
    </w:p>
    <w:p w14:paraId="1F19665E" w14:textId="77777777" w:rsidR="00000000" w:rsidRPr="002432EA" w:rsidRDefault="00C9551C">
      <w:pPr>
        <w:pStyle w:val="FORMATTEXT"/>
        <w:ind w:firstLine="568"/>
        <w:jc w:val="both"/>
      </w:pPr>
      <w:r w:rsidRPr="002432EA">
        <w:t xml:space="preserve">3. Возмещение расходов на привлечение дополнительных сил и средств единой государственной системы предупреждения и ликвидации чрезвычайных ситуаций в целях </w:t>
      </w:r>
      <w:r w:rsidRPr="002432EA">
        <w:t>осуществления мероприятий по ликвидации разливов нефти и нефтепродуктов осуществляется эксплуатирующей организацией.</w:t>
      </w:r>
    </w:p>
    <w:p w14:paraId="2C78DD52" w14:textId="77777777" w:rsidR="00000000" w:rsidRPr="002432EA" w:rsidRDefault="00C9551C">
      <w:pPr>
        <w:pStyle w:val="FORMATTEXT"/>
        <w:ind w:firstLine="568"/>
        <w:jc w:val="both"/>
      </w:pPr>
    </w:p>
    <w:p w14:paraId="33CF5CF8" w14:textId="77777777" w:rsidR="00000000" w:rsidRPr="002432EA" w:rsidRDefault="00C9551C">
      <w:pPr>
        <w:pStyle w:val="FORMATTEXT"/>
        <w:ind w:firstLine="568"/>
        <w:jc w:val="both"/>
      </w:pPr>
      <w:r w:rsidRPr="002432EA">
        <w:t xml:space="preserve">4. Определение размера вреда, причиненного окружающей среде в результате разливов нефти и нефтепродуктов, осуществляется исходя из затрат </w:t>
      </w:r>
      <w:r w:rsidRPr="002432EA">
        <w:t xml:space="preserve">на восстановление нарушенного состояния окружающей среды с учетом понесенных убытков, в том числе упущенной выгоды, а также в соответствии с проектами </w:t>
      </w:r>
      <w:proofErr w:type="spellStart"/>
      <w:r w:rsidRPr="002432EA">
        <w:t>рекультивационных</w:t>
      </w:r>
      <w:proofErr w:type="spellEnd"/>
      <w:r w:rsidRPr="002432EA">
        <w:t xml:space="preserve"> и иных восстановительных работ и утвержденными в установленном порядке таксами и методи</w:t>
      </w:r>
      <w:r w:rsidRPr="002432EA">
        <w:t>ками исчисления размера вреда окружающей среде, в том числе в отношении лесов и находящихся в них природных объектов, почв, водных объектов, водных биологических ресурсов, охотничьих ресурсов, объектов растительного мира, занесенных в Красную книгу Российс</w:t>
      </w:r>
      <w:r w:rsidRPr="002432EA">
        <w:t>кой Федерации.</w:t>
      </w:r>
    </w:p>
    <w:p w14:paraId="352E6931" w14:textId="77777777" w:rsidR="00000000" w:rsidRPr="002432EA" w:rsidRDefault="00C9551C">
      <w:pPr>
        <w:pStyle w:val="FORMATTEXT"/>
        <w:ind w:firstLine="568"/>
        <w:jc w:val="both"/>
      </w:pPr>
    </w:p>
    <w:p w14:paraId="50864122" w14:textId="77777777" w:rsidR="00000000" w:rsidRPr="002432EA" w:rsidRDefault="00C9551C">
      <w:pPr>
        <w:pStyle w:val="FORMATTEXT"/>
        <w:ind w:firstLine="568"/>
        <w:jc w:val="both"/>
      </w:pPr>
      <w:r w:rsidRPr="002432EA">
        <w:t>5. Эксплуатирующая организация обеспечивает оплату суммы причиненного вреда, определенного в соответствии с пунктом 4 настоящих Правил, а также расходов на привлечение дополнительных сил и средств единой государственной системы предупрежден</w:t>
      </w:r>
      <w:r w:rsidRPr="002432EA">
        <w:t>ия и ликвидации чрезвычайных ситуаций в соответствии с пунктом 3 настоящих Правил в течение месяца со дня получения от органов государственного надзора соответствующего требования.</w:t>
      </w:r>
    </w:p>
    <w:p w14:paraId="497DA85E" w14:textId="77777777" w:rsidR="00000000" w:rsidRPr="002432EA" w:rsidRDefault="00C9551C">
      <w:pPr>
        <w:pStyle w:val="FORMATTEXT"/>
        <w:ind w:firstLine="568"/>
        <w:jc w:val="both"/>
      </w:pPr>
    </w:p>
    <w:p w14:paraId="74B0F104" w14:textId="77777777" w:rsidR="00000000" w:rsidRPr="002432EA" w:rsidRDefault="00C9551C">
      <w:pPr>
        <w:pStyle w:val="FORMATTEXT"/>
        <w:ind w:firstLine="568"/>
        <w:jc w:val="both"/>
      </w:pPr>
      <w:r w:rsidRPr="002432EA">
        <w:t>6. Обязанность возмещения вреда окружающей среде или размер вреда окружаю</w:t>
      </w:r>
      <w:r w:rsidRPr="002432EA">
        <w:t>щей среде могут быть оспорены в судебном порядке в соответствии с законодательством.</w:t>
      </w:r>
    </w:p>
    <w:p w14:paraId="431B229C" w14:textId="77777777" w:rsidR="00000000" w:rsidRPr="002432EA" w:rsidRDefault="00C9551C">
      <w:pPr>
        <w:pStyle w:val="FORMATTEXT"/>
        <w:ind w:firstLine="568"/>
        <w:jc w:val="both"/>
      </w:pPr>
    </w:p>
    <w:p w14:paraId="4EA105A7" w14:textId="77CE0B97" w:rsidR="00C9551C" w:rsidRPr="002432EA" w:rsidRDefault="00C9551C">
      <w:pPr>
        <w:pStyle w:val="FORMATTEXT"/>
        <w:jc w:val="both"/>
      </w:pPr>
      <w:r w:rsidRPr="002432EA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порядке возмещения организацией, осуществляющей деятельность в области геологического изучения, разведки и добычи углеводородного сырья, а также переработку (производство), транспортировку, хранение, реализацию углеводородного сырья и произведенной из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