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BDDDEF" w14:textId="77777777" w:rsidR="00000000" w:rsidRPr="009366B7" w:rsidRDefault="0040361F">
      <w:pPr>
        <w:pStyle w:val="HEADERTEXT"/>
        <w:rPr>
          <w:b/>
          <w:bCs/>
          <w:color w:val="auto"/>
        </w:rPr>
      </w:pPr>
      <w:r w:rsidRPr="009366B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8F7CF19" w14:textId="77777777" w:rsidR="00000000" w:rsidRPr="009366B7" w:rsidRDefault="0040361F">
      <w:pPr>
        <w:pStyle w:val="HEADERTEXT"/>
        <w:jc w:val="center"/>
        <w:rPr>
          <w:b/>
          <w:bCs/>
          <w:color w:val="auto"/>
        </w:rPr>
      </w:pPr>
      <w:r w:rsidRPr="009366B7">
        <w:rPr>
          <w:b/>
          <w:bCs/>
          <w:color w:val="auto"/>
        </w:rPr>
        <w:t xml:space="preserve"> П</w:t>
      </w:r>
      <w:r w:rsidRPr="009366B7">
        <w:rPr>
          <w:b/>
          <w:bCs/>
          <w:color w:val="auto"/>
        </w:rPr>
        <w:t>РАВИТЕЛЬСТВО РОССИЙСКОЙ ФЕДЕРАЦИИ</w:t>
      </w:r>
    </w:p>
    <w:p w14:paraId="05D0D18B" w14:textId="77777777" w:rsidR="00000000" w:rsidRPr="009366B7" w:rsidRDefault="0040361F">
      <w:pPr>
        <w:pStyle w:val="HEADERTEXT"/>
        <w:rPr>
          <w:b/>
          <w:bCs/>
          <w:color w:val="auto"/>
        </w:rPr>
      </w:pPr>
    </w:p>
    <w:p w14:paraId="370384B5" w14:textId="77777777" w:rsidR="00000000" w:rsidRPr="009366B7" w:rsidRDefault="0040361F">
      <w:pPr>
        <w:pStyle w:val="HEADERTEXT"/>
        <w:jc w:val="center"/>
        <w:rPr>
          <w:b/>
          <w:bCs/>
          <w:color w:val="auto"/>
        </w:rPr>
      </w:pPr>
      <w:r w:rsidRPr="009366B7">
        <w:rPr>
          <w:b/>
          <w:bCs/>
          <w:color w:val="auto"/>
        </w:rPr>
        <w:t xml:space="preserve"> ПОСТАНОВЛЕНИЕ</w:t>
      </w:r>
    </w:p>
    <w:p w14:paraId="1D06EAF9" w14:textId="77777777" w:rsidR="00000000" w:rsidRPr="009366B7" w:rsidRDefault="0040361F">
      <w:pPr>
        <w:pStyle w:val="HEADERTEXT"/>
        <w:rPr>
          <w:b/>
          <w:bCs/>
          <w:color w:val="auto"/>
        </w:rPr>
      </w:pPr>
    </w:p>
    <w:p w14:paraId="2D71166B" w14:textId="77777777" w:rsidR="00000000" w:rsidRPr="009366B7" w:rsidRDefault="0040361F">
      <w:pPr>
        <w:pStyle w:val="HEADERTEXT"/>
        <w:jc w:val="center"/>
        <w:rPr>
          <w:b/>
          <w:bCs/>
          <w:color w:val="auto"/>
        </w:rPr>
      </w:pPr>
      <w:r w:rsidRPr="009366B7">
        <w:rPr>
          <w:b/>
          <w:bCs/>
          <w:color w:val="auto"/>
        </w:rPr>
        <w:t xml:space="preserve"> от 11 сентября 2020 года N 1393</w:t>
      </w:r>
    </w:p>
    <w:p w14:paraId="6675D70B" w14:textId="77777777" w:rsidR="00000000" w:rsidRPr="009366B7" w:rsidRDefault="0040361F">
      <w:pPr>
        <w:pStyle w:val="HEADERTEXT"/>
        <w:jc w:val="center"/>
        <w:rPr>
          <w:b/>
          <w:bCs/>
          <w:color w:val="auto"/>
        </w:rPr>
      </w:pPr>
    </w:p>
    <w:p w14:paraId="51C7A879" w14:textId="77777777" w:rsidR="00000000" w:rsidRPr="009366B7" w:rsidRDefault="0040361F">
      <w:pPr>
        <w:pStyle w:val="HEADERTEXT"/>
        <w:rPr>
          <w:b/>
          <w:bCs/>
          <w:color w:val="auto"/>
        </w:rPr>
      </w:pPr>
    </w:p>
    <w:p w14:paraId="7396FDE0" w14:textId="77777777" w:rsidR="00000000" w:rsidRPr="009366B7" w:rsidRDefault="0040361F">
      <w:pPr>
        <w:pStyle w:val="HEADERTEXT"/>
        <w:jc w:val="center"/>
        <w:rPr>
          <w:b/>
          <w:bCs/>
          <w:color w:val="auto"/>
        </w:rPr>
      </w:pPr>
      <w:r w:rsidRPr="009366B7">
        <w:rPr>
          <w:b/>
          <w:bCs/>
          <w:color w:val="auto"/>
        </w:rPr>
        <w:t xml:space="preserve"> О применении в 2021 году ставок платы за негативное воздействие на окружающую среду </w:t>
      </w:r>
    </w:p>
    <w:p w14:paraId="02966501" w14:textId="77777777" w:rsidR="00000000" w:rsidRPr="009366B7" w:rsidRDefault="0040361F">
      <w:pPr>
        <w:pStyle w:val="FORMATTEXT"/>
        <w:ind w:firstLine="568"/>
        <w:jc w:val="both"/>
      </w:pPr>
      <w:r w:rsidRPr="009366B7">
        <w:t>Правительство Российской Федерации постановляет:</w:t>
      </w:r>
    </w:p>
    <w:p w14:paraId="5EAD76C2" w14:textId="77777777" w:rsidR="00000000" w:rsidRPr="009366B7" w:rsidRDefault="0040361F">
      <w:pPr>
        <w:pStyle w:val="FORMATTEXT"/>
        <w:ind w:firstLine="568"/>
        <w:jc w:val="both"/>
      </w:pPr>
    </w:p>
    <w:p w14:paraId="3FB1CE70" w14:textId="77777777" w:rsidR="00000000" w:rsidRPr="009366B7" w:rsidRDefault="0040361F">
      <w:pPr>
        <w:pStyle w:val="FORMATTEXT"/>
        <w:ind w:firstLine="568"/>
        <w:jc w:val="both"/>
      </w:pPr>
      <w:r w:rsidRPr="009366B7">
        <w:t>Установить, что в 2021 году приме</w:t>
      </w:r>
      <w:r w:rsidRPr="009366B7">
        <w:t>няются:</w:t>
      </w:r>
    </w:p>
    <w:p w14:paraId="234986FD" w14:textId="77777777" w:rsidR="00000000" w:rsidRPr="009366B7" w:rsidRDefault="0040361F">
      <w:pPr>
        <w:pStyle w:val="FORMATTEXT"/>
        <w:ind w:firstLine="568"/>
        <w:jc w:val="both"/>
      </w:pPr>
    </w:p>
    <w:p w14:paraId="56CC6BC1" w14:textId="77777777" w:rsidR="00000000" w:rsidRPr="009366B7" w:rsidRDefault="0040361F">
      <w:pPr>
        <w:pStyle w:val="FORMATTEXT"/>
        <w:ind w:firstLine="568"/>
        <w:jc w:val="both"/>
      </w:pPr>
      <w:r w:rsidRPr="009366B7">
        <w:t>ставки платы за негативное воздействие на окружающую среду, утвержденные постановлением Правительства Российской Федерации от 13 сентября 2016 г. N 913 "О ставках платы за негативное воздействие на окружающую среду и дополнительных коэффициентах",</w:t>
      </w:r>
      <w:r w:rsidRPr="009366B7">
        <w:t xml:space="preserve"> установленные на 2018 год, с использованием дополнительно к иным коэффициентам коэффициента 1,08;</w:t>
      </w:r>
    </w:p>
    <w:p w14:paraId="7B4EAEC4" w14:textId="77777777" w:rsidR="00000000" w:rsidRPr="009366B7" w:rsidRDefault="0040361F">
      <w:pPr>
        <w:pStyle w:val="FORMATTEXT"/>
        <w:ind w:firstLine="568"/>
        <w:jc w:val="both"/>
      </w:pPr>
    </w:p>
    <w:p w14:paraId="14938560" w14:textId="77777777" w:rsidR="00000000" w:rsidRPr="009366B7" w:rsidRDefault="0040361F">
      <w:pPr>
        <w:pStyle w:val="FORMATTEXT"/>
        <w:ind w:firstLine="568"/>
        <w:jc w:val="both"/>
      </w:pPr>
      <w:r w:rsidRPr="009366B7">
        <w:t>ставка платы за выбросы загрязняющих веществ в атмосферный воздух стационарными источниками в отношении пыли каменного угля, составляющая 61 рубль за тонну.</w:t>
      </w:r>
    </w:p>
    <w:p w14:paraId="7A706433" w14:textId="77777777" w:rsidR="00000000" w:rsidRPr="009366B7" w:rsidRDefault="0040361F">
      <w:pPr>
        <w:pStyle w:val="FORMATTEXT"/>
        <w:ind w:firstLine="568"/>
        <w:jc w:val="both"/>
      </w:pPr>
    </w:p>
    <w:p w14:paraId="44C0FECD" w14:textId="77777777" w:rsidR="00000000" w:rsidRPr="009366B7" w:rsidRDefault="0040361F">
      <w:pPr>
        <w:pStyle w:val="FORMATTEXT"/>
        <w:jc w:val="right"/>
      </w:pPr>
      <w:r w:rsidRPr="009366B7">
        <w:t>Председатель Правительства</w:t>
      </w:r>
    </w:p>
    <w:p w14:paraId="3AFBC521" w14:textId="77777777" w:rsidR="00000000" w:rsidRPr="009366B7" w:rsidRDefault="0040361F">
      <w:pPr>
        <w:pStyle w:val="FORMATTEXT"/>
        <w:jc w:val="right"/>
      </w:pPr>
      <w:r w:rsidRPr="009366B7">
        <w:t>Российской Федерации</w:t>
      </w:r>
    </w:p>
    <w:p w14:paraId="67C667D7" w14:textId="77777777" w:rsidR="0040361F" w:rsidRPr="009366B7" w:rsidRDefault="0040361F">
      <w:pPr>
        <w:pStyle w:val="FORMATTEXT"/>
        <w:jc w:val="right"/>
      </w:pPr>
      <w:proofErr w:type="spellStart"/>
      <w:r w:rsidRPr="009366B7">
        <w:t>М.Мишустин</w:t>
      </w:r>
      <w:proofErr w:type="spellEnd"/>
      <w:r w:rsidRPr="009366B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применении в 2021 году ставок платы за негативное воздействие на окружающую среду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