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21DF4" w:rsidRDefault="00221DF4">
      <w:pPr>
        <w:pStyle w:val="EcoNormal"/>
        <w:outlineLvl w:val="0"/>
      </w:pPr>
      <w:bookmarkStart w:id="1" w:name="_GoBack"/>
      <w:bookmarkEnd w:id="1"/>
    </w:p>
    <w:p w:rsidR="00221DF4" w:rsidRDefault="00221DF4">
      <w:pPr>
        <w:pStyle w:val="EcoNormal"/>
        <w:outlineLvl w:val="0"/>
      </w:pPr>
      <w:r>
        <w:t>Зарегистрировано в Минюсте России 21 апреля 2015 г. N 36970</w:t>
      </w:r>
    </w:p>
    <w:p w:rsidR="00221DF4" w:rsidRDefault="00221DF4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21DF4" w:rsidRDefault="00221DF4">
      <w:pPr>
        <w:pStyle w:val="EcoNormal"/>
        <w:jc w:val="center"/>
      </w:pPr>
    </w:p>
    <w:p w:rsidR="00221DF4" w:rsidRDefault="00221DF4">
      <w:pPr>
        <w:pStyle w:val="EcoTitle"/>
        <w:jc w:val="center"/>
      </w:pPr>
      <w:r>
        <w:t>МИНИСТЕРСТВО ПРИРОДНЫХ РЕСУРСОВ И ЭКОЛОГИИ</w:t>
      </w:r>
    </w:p>
    <w:p w:rsidR="00221DF4" w:rsidRDefault="00221DF4">
      <w:pPr>
        <w:pStyle w:val="EcoTitle"/>
        <w:jc w:val="center"/>
      </w:pPr>
      <w:r>
        <w:t>РОССИЙСКОЙ ФЕДЕРАЦИИ</w:t>
      </w:r>
    </w:p>
    <w:p w:rsidR="00221DF4" w:rsidRDefault="00221DF4">
      <w:pPr>
        <w:pStyle w:val="EcoTitle"/>
        <w:jc w:val="center"/>
      </w:pPr>
    </w:p>
    <w:p w:rsidR="00221DF4" w:rsidRDefault="00221DF4">
      <w:pPr>
        <w:pStyle w:val="EcoTitle"/>
        <w:jc w:val="center"/>
      </w:pPr>
      <w:r>
        <w:t>ПРИКАЗ</w:t>
      </w:r>
    </w:p>
    <w:p w:rsidR="00221DF4" w:rsidRDefault="00221DF4">
      <w:pPr>
        <w:pStyle w:val="EcoTitle"/>
        <w:jc w:val="center"/>
      </w:pPr>
      <w:r>
        <w:t>от 19 февраля 2015 г. N 58</w:t>
      </w:r>
    </w:p>
    <w:p w:rsidR="00221DF4" w:rsidRDefault="00221DF4">
      <w:pPr>
        <w:pStyle w:val="EcoTitle"/>
        <w:jc w:val="center"/>
      </w:pPr>
    </w:p>
    <w:p w:rsidR="00221DF4" w:rsidRDefault="00221DF4">
      <w:pPr>
        <w:pStyle w:val="EcoTitle"/>
        <w:jc w:val="center"/>
      </w:pPr>
      <w:r>
        <w:t>ОБ УТВЕРЖДЕНИИ ПОРЯДКА</w:t>
      </w:r>
    </w:p>
    <w:p w:rsidR="00221DF4" w:rsidRDefault="00221DF4">
      <w:pPr>
        <w:pStyle w:val="EcoTitle"/>
        <w:jc w:val="center"/>
      </w:pPr>
      <w:r>
        <w:t>ФОРМИРОВАНИЯ И ИСПОЛЬЗОВАНИЯ СТРАХОВЫХ ФОНДОВ СЕМЯН</w:t>
      </w:r>
    </w:p>
    <w:p w:rsidR="00221DF4" w:rsidRDefault="00221DF4">
      <w:pPr>
        <w:pStyle w:val="EcoTitle"/>
        <w:jc w:val="center"/>
      </w:pPr>
      <w:r>
        <w:t>ЛЕСНЫХ РАСТЕНИЙ</w:t>
      </w:r>
    </w:p>
    <w:p w:rsidR="00221DF4" w:rsidRDefault="00221DF4">
      <w:pPr>
        <w:pStyle w:val="EcoNormal"/>
        <w:jc w:val="center"/>
      </w:pPr>
    </w:p>
    <w:p w:rsidR="00221DF4" w:rsidRDefault="00221DF4">
      <w:pPr>
        <w:pStyle w:val="EcoNormal"/>
        <w:ind w:firstLine="540"/>
        <w:jc w:val="both"/>
      </w:pPr>
      <w:r>
        <w:t>В соответствии со статьей 23 Федерального закона от 17 декабря 1997 г. N 149-ФЗ "О семеноводстве" (Собрание законодательства Российской Федерации, 1997, N 51, ст. 5715) и пунктом 5.2.56(58) Положения о Министерстве природных ресурсов и экологии Российской Федерации, утвержденного постановлением Правительства Российской Федерации от 29 мая 2008 г. N 404 (Собрание законодательства Российской Федерации, 2008, N 22, ст. 2581; 2012, N 28, ст. 3905), приказываю:</w:t>
      </w:r>
    </w:p>
    <w:p w:rsidR="00221DF4" w:rsidRDefault="00221DF4">
      <w:pPr>
        <w:pStyle w:val="EcoNormal"/>
        <w:ind w:firstLine="540"/>
        <w:jc w:val="both"/>
      </w:pPr>
      <w:r>
        <w:t>утвердить прилагаемый Порядок формирования и использования страховых фондов семян лесных растений.</w:t>
      </w:r>
    </w:p>
    <w:p w:rsidR="00221DF4" w:rsidRDefault="00221DF4">
      <w:pPr>
        <w:pStyle w:val="EcoNormal"/>
        <w:ind w:firstLine="540"/>
        <w:jc w:val="both"/>
      </w:pPr>
    </w:p>
    <w:p w:rsidR="00221DF4" w:rsidRDefault="00221DF4">
      <w:pPr>
        <w:pStyle w:val="EcoNormal"/>
        <w:jc w:val="right"/>
      </w:pPr>
      <w:r>
        <w:t>Министр</w:t>
      </w:r>
    </w:p>
    <w:p w:rsidR="00221DF4" w:rsidRDefault="00221DF4">
      <w:pPr>
        <w:pStyle w:val="EcoNormal"/>
        <w:jc w:val="right"/>
      </w:pPr>
      <w:r>
        <w:t>С.Е.ДОНСКОЙ</w:t>
      </w:r>
    </w:p>
    <w:p w:rsidR="00221DF4" w:rsidRDefault="00221DF4">
      <w:pPr>
        <w:pStyle w:val="EcoNormal"/>
        <w:ind w:firstLine="540"/>
        <w:jc w:val="both"/>
      </w:pPr>
    </w:p>
    <w:p w:rsidR="00221DF4" w:rsidRDefault="00221DF4">
      <w:pPr>
        <w:pStyle w:val="EcoNormal"/>
        <w:ind w:firstLine="540"/>
        <w:jc w:val="both"/>
      </w:pPr>
    </w:p>
    <w:p w:rsidR="00221DF4" w:rsidRDefault="00221DF4">
      <w:pPr>
        <w:pStyle w:val="EcoNormal"/>
        <w:ind w:firstLine="540"/>
        <w:jc w:val="both"/>
      </w:pPr>
    </w:p>
    <w:p w:rsidR="00221DF4" w:rsidRDefault="00221DF4">
      <w:pPr>
        <w:pStyle w:val="EcoNormal"/>
        <w:ind w:firstLine="540"/>
        <w:jc w:val="both"/>
      </w:pPr>
    </w:p>
    <w:p w:rsidR="00221DF4" w:rsidRDefault="00221DF4">
      <w:pPr>
        <w:pStyle w:val="EcoNormal"/>
        <w:ind w:firstLine="540"/>
        <w:jc w:val="both"/>
      </w:pPr>
    </w:p>
    <w:p w:rsidR="00221DF4" w:rsidRDefault="00221DF4">
      <w:pPr>
        <w:pStyle w:val="EcoNormal"/>
        <w:jc w:val="right"/>
        <w:outlineLvl w:val="0"/>
      </w:pPr>
      <w:r>
        <w:t>Утвержден</w:t>
      </w:r>
    </w:p>
    <w:p w:rsidR="00221DF4" w:rsidRDefault="00221DF4">
      <w:pPr>
        <w:pStyle w:val="EcoNormal"/>
        <w:jc w:val="right"/>
      </w:pPr>
      <w:r>
        <w:t>приказом Минприроды России</w:t>
      </w:r>
    </w:p>
    <w:p w:rsidR="00221DF4" w:rsidRDefault="00221DF4">
      <w:pPr>
        <w:pStyle w:val="EcoNormal"/>
        <w:jc w:val="right"/>
      </w:pPr>
      <w:r>
        <w:t>от 19 февраля 2015 г. N 58</w:t>
      </w:r>
    </w:p>
    <w:p w:rsidR="00221DF4" w:rsidRDefault="00221DF4">
      <w:pPr>
        <w:pStyle w:val="EcoNormal"/>
        <w:ind w:firstLine="540"/>
        <w:jc w:val="both"/>
      </w:pPr>
    </w:p>
    <w:p w:rsidR="00221DF4" w:rsidRDefault="00221DF4">
      <w:pPr>
        <w:pStyle w:val="EcoTitle"/>
        <w:jc w:val="center"/>
      </w:pPr>
      <w:bookmarkStart w:id="2" w:name="P28"/>
      <w:bookmarkEnd w:id="2"/>
      <w:r>
        <w:t>ПОРЯДОК</w:t>
      </w:r>
    </w:p>
    <w:p w:rsidR="00221DF4" w:rsidRDefault="00221DF4">
      <w:pPr>
        <w:pStyle w:val="EcoTitle"/>
        <w:jc w:val="center"/>
      </w:pPr>
      <w:r>
        <w:t>ФОРМИРОВАНИЯ И ИСПОЛЬЗОВАНИЯ СТРАХОВЫХ ФОНДОВ СЕМЯН</w:t>
      </w:r>
    </w:p>
    <w:p w:rsidR="00221DF4" w:rsidRDefault="00221DF4">
      <w:pPr>
        <w:pStyle w:val="EcoTitle"/>
        <w:jc w:val="center"/>
      </w:pPr>
      <w:r>
        <w:t>ЛЕСНЫХ РАСТЕНИЙ</w:t>
      </w:r>
    </w:p>
    <w:p w:rsidR="00221DF4" w:rsidRDefault="00221DF4">
      <w:pPr>
        <w:pStyle w:val="EcoNormal"/>
        <w:jc w:val="center"/>
      </w:pPr>
    </w:p>
    <w:p w:rsidR="00221DF4" w:rsidRDefault="00221DF4">
      <w:pPr>
        <w:pStyle w:val="EcoNormal"/>
        <w:ind w:firstLine="540"/>
        <w:jc w:val="both"/>
      </w:pPr>
      <w:r>
        <w:t>1. Настоящий Порядок формирования и использования страховых фондов семян лесных растений разработан в соответствии со статьей 23 Федерального закона от 17 февраля 1997 г. N 149-ФЗ "О семеноводстве" (Собрание законодательства Российской Федерации, 1997, N 51, ст. 5715) и устанавливает требования по формированию и использованию страховых фондов семян лесных растений.</w:t>
      </w:r>
    </w:p>
    <w:p w:rsidR="00221DF4" w:rsidRDefault="00221DF4">
      <w:pPr>
        <w:pStyle w:val="EcoNormal"/>
        <w:ind w:firstLine="540"/>
        <w:jc w:val="both"/>
      </w:pPr>
      <w:r>
        <w:t>2. Страховые фонды семян лесных растений создаются в субъектах Российской Федерации и предназначены для хранения запасов семян лесных растений в целях обеспечения воспроизводства лесов и лесоразведения на территории соответствующих субъектов Российской Федерации в случае неурожая семян лесных растений.</w:t>
      </w:r>
    </w:p>
    <w:p w:rsidR="00221DF4" w:rsidRDefault="00221DF4">
      <w:pPr>
        <w:pStyle w:val="EcoNormal"/>
        <w:ind w:firstLine="540"/>
        <w:jc w:val="both"/>
      </w:pPr>
      <w:r>
        <w:t>3. Формирование страховых фондов семян лесных растений осуществляется органами государственной власти субъектов Российской Федерации в рамках переданных полномочий по обеспечению воспроизводства лесов согласно статье 83 Лесного кодекса Российской Федерации (Собрание законодательства Российской Федерации, 2006, N 50, ст. 5278, 2009, N 11, ст. 1261; N 52, ст. 6441; 2011, N 1, ст. 54; N 30, ст. 4590; 2012, N 26, ст. 3446; 2013, N 52, ст. 6980; 2014, N 11, ст. 1092; N 26, ст. 3377).</w:t>
      </w:r>
    </w:p>
    <w:p w:rsidR="00221DF4" w:rsidRDefault="00221DF4">
      <w:pPr>
        <w:pStyle w:val="EcoNormal"/>
        <w:ind w:firstLine="540"/>
        <w:jc w:val="both"/>
      </w:pPr>
      <w:r>
        <w:t xml:space="preserve">4. Формирование страховых фондов семян лесных растений осуществляется путем заготовки </w:t>
      </w:r>
      <w:r>
        <w:lastRenderedPageBreak/>
        <w:t xml:space="preserve">или закупки </w:t>
      </w:r>
      <w:proofErr w:type="gramStart"/>
      <w:r>
        <w:t>нормальных</w:t>
      </w:r>
      <w:proofErr w:type="gramEnd"/>
      <w:r>
        <w:t xml:space="preserve"> или улучшенных семян лесных растений.</w:t>
      </w:r>
    </w:p>
    <w:p w:rsidR="00221DF4" w:rsidRDefault="00221DF4">
      <w:pPr>
        <w:pStyle w:val="EcoNormal"/>
        <w:ind w:firstLine="540"/>
        <w:jc w:val="both"/>
      </w:pPr>
      <w:r>
        <w:t>5. Семена, заготавливаемые (закупаемые) в страховые фонды семян лесных растений, должны быть проверены на посевные качества и удовлетворять требованиям 1 класса качества в соответствии с национальными стандартами в сфере лесного семеноводства.</w:t>
      </w:r>
    </w:p>
    <w:p w:rsidR="00221DF4" w:rsidRDefault="00221DF4">
      <w:pPr>
        <w:pStyle w:val="EcoNormal"/>
        <w:ind w:firstLine="540"/>
        <w:jc w:val="both"/>
      </w:pPr>
      <w:r>
        <w:t>6. Органом, осуществляющим формирование страхового фонда семян лесных растений, на основе многолетних данных об урожае семян и потребности в семенах устанавливаются породы и объемы семян лесных растений, составляющих страховой фонд семян.</w:t>
      </w:r>
    </w:p>
    <w:p w:rsidR="00221DF4" w:rsidRDefault="00221DF4">
      <w:pPr>
        <w:pStyle w:val="EcoNormal"/>
        <w:ind w:firstLine="540"/>
        <w:jc w:val="both"/>
      </w:pPr>
      <w:r>
        <w:t>7. Семена лесных растений отпускаются из страховых фондов семян лесных растений по решению органа, осуществляющего формирование страхового фонда семян лесных растений, на основании обращений:</w:t>
      </w:r>
    </w:p>
    <w:p w:rsidR="00221DF4" w:rsidRDefault="00221DF4">
      <w:pPr>
        <w:pStyle w:val="EcoNormal"/>
        <w:ind w:firstLine="540"/>
        <w:jc w:val="both"/>
      </w:pPr>
      <w:r>
        <w:t>государственных (муниципальных) бюджетных и автономных учреждений, подведомственных федеральным органам исполнительной власти, органам исполнительной власти субъектов Российской Федерации, органам местного самоуправления, использующих указанные семена для осуществления работ по воспроизводству лесов и лесоразведению;</w:t>
      </w:r>
    </w:p>
    <w:p w:rsidR="00221DF4" w:rsidRDefault="00221DF4">
      <w:pPr>
        <w:pStyle w:val="EcoNormal"/>
        <w:ind w:firstLine="540"/>
        <w:jc w:val="both"/>
      </w:pPr>
      <w:r>
        <w:t>юридических и физических лиц, использующих указанные семена для осуществления работ по воспроизводству лесов и лесоразведению.</w:t>
      </w:r>
    </w:p>
    <w:p w:rsidR="00221DF4" w:rsidRDefault="00221DF4">
      <w:pPr>
        <w:pStyle w:val="EcoNormal"/>
        <w:ind w:firstLine="540"/>
        <w:jc w:val="both"/>
      </w:pPr>
      <w:r>
        <w:t>8. Отпуск семян лесных растений из страховых фондов семян лесных растений осуществляется на безвозмездной основе государственным бюджетным и автономным учреждениям, подведомственным органам исполнительной власти субъектов Российской Федерации, использующим указанные семена для осуществления работ по воспроизводству лесов и лесоразведению на землях лесного фонда в рамках выполнения государственного задания, а также юридическим и физическим лицам, использующим указанные семена для осуществления работ по воспроизводству лесов и лесоразведению на землях лесного фонда в рамках исполнения государственных контрактов. В этом случае стоимость отпущенных из фонда семян лесных растений не включается в стоимость работ по воспроизводству лесов, выполняемых по государственному заданию и (или) государственному контракту.</w:t>
      </w:r>
    </w:p>
    <w:p w:rsidR="00221DF4" w:rsidRDefault="00221DF4">
      <w:pPr>
        <w:pStyle w:val="EcoNormal"/>
        <w:ind w:firstLine="540"/>
        <w:jc w:val="both"/>
      </w:pPr>
      <w:r>
        <w:t>Отпуск семян лесных растений из страхового фонда семян лесных растений осуществляется на возмездной основе иным юридическим и физическим лицам исключительно для целей воспроизводства лесов и лесоразведения.</w:t>
      </w:r>
    </w:p>
    <w:p w:rsidR="00221DF4" w:rsidRDefault="00221DF4">
      <w:pPr>
        <w:pStyle w:val="EcoNormal"/>
        <w:ind w:firstLine="540"/>
        <w:jc w:val="both"/>
      </w:pPr>
      <w:r>
        <w:t>9. Цена 1 кг семян, отпускаемого из страховых фондов семян лесных растений, определяется по формуле:</w:t>
      </w:r>
    </w:p>
    <w:p w:rsidR="00221DF4" w:rsidRDefault="00221DF4">
      <w:pPr>
        <w:pStyle w:val="EcoNormal"/>
        <w:ind w:firstLine="540"/>
        <w:jc w:val="both"/>
      </w:pPr>
    </w:p>
    <w:p w:rsidR="00221DF4" w:rsidRDefault="00221DF4">
      <w:pPr>
        <w:pStyle w:val="EcoNormal"/>
        <w:ind w:firstLine="540"/>
        <w:jc w:val="both"/>
      </w:pPr>
      <w:r>
        <w:t>P = R + W, где:</w:t>
      </w:r>
    </w:p>
    <w:p w:rsidR="00221DF4" w:rsidRDefault="00221DF4">
      <w:pPr>
        <w:pStyle w:val="EcoNormal"/>
        <w:ind w:firstLine="540"/>
        <w:jc w:val="both"/>
      </w:pPr>
    </w:p>
    <w:p w:rsidR="00221DF4" w:rsidRDefault="00221DF4">
      <w:pPr>
        <w:pStyle w:val="EcoNormal"/>
        <w:ind w:firstLine="540"/>
        <w:jc w:val="both"/>
      </w:pPr>
      <w:r>
        <w:t>P - цена 1 кг семян, отпускаемого из страхового фонда;</w:t>
      </w:r>
    </w:p>
    <w:p w:rsidR="00221DF4" w:rsidRDefault="00221DF4">
      <w:pPr>
        <w:pStyle w:val="EcoNormal"/>
        <w:ind w:firstLine="540"/>
        <w:jc w:val="both"/>
      </w:pPr>
      <w:r>
        <w:t>R - сумма затрат на заготовку (закупку) 1 кг семян;</w:t>
      </w:r>
    </w:p>
    <w:p w:rsidR="00221DF4" w:rsidRDefault="00221DF4">
      <w:pPr>
        <w:pStyle w:val="EcoNormal"/>
        <w:ind w:firstLine="540"/>
        <w:jc w:val="both"/>
      </w:pPr>
      <w:r>
        <w:t>W - сумма затрат на хранение семян.</w:t>
      </w:r>
    </w:p>
    <w:p w:rsidR="00221DF4" w:rsidRDefault="00221DF4">
      <w:pPr>
        <w:pStyle w:val="EcoNormal"/>
        <w:ind w:firstLine="540"/>
        <w:jc w:val="both"/>
      </w:pPr>
      <w:r>
        <w:t>10. Отпуск семян лесных растений на возмездной основе осуществляется по ценам, устанавливаемым ежегодно органом, осуществляющим формирование страхового фонда семян лесных растений, с учетом затрат на их заготовку (закупку) и хранение. Средства, полученные от реализации семян лесных растений из страховых фондов семян лесных растений, поступают в федеральный бюджет в соответствии с бюджетным законодательством.</w:t>
      </w:r>
    </w:p>
    <w:p w:rsidR="00221DF4" w:rsidRDefault="00221DF4">
      <w:pPr>
        <w:pStyle w:val="EcoNormal"/>
        <w:ind w:firstLine="540"/>
        <w:jc w:val="both"/>
      </w:pPr>
      <w:r>
        <w:t>Транспортировка семян лесных растений, отпущенных из страхового фонда семян лесных растений, осуществляется за счет получателей указанных семян.</w:t>
      </w:r>
    </w:p>
    <w:p w:rsidR="00221DF4" w:rsidRDefault="00221DF4">
      <w:pPr>
        <w:pStyle w:val="EcoNormal"/>
        <w:ind w:firstLine="540"/>
        <w:jc w:val="both"/>
      </w:pPr>
      <w:r>
        <w:t>11. Лица, получившие семена из страховых фондов семян лесных растений, предоставляют органу, осуществляющему формирование страхового фонда семян лесных растений, отчет об использовании указанных семян.</w:t>
      </w:r>
    </w:p>
    <w:p w:rsidR="00221DF4" w:rsidRDefault="00221DF4">
      <w:pPr>
        <w:pStyle w:val="EcoNormal"/>
        <w:ind w:firstLine="540"/>
        <w:jc w:val="both"/>
      </w:pPr>
      <w:r>
        <w:t>12. В случае утраты, порчи, нецелевого или неэффективного использования семян, полученных из страховых фондов семян лесных растений на безвозмездной основе, лицо, получившее указанные семена, возмещает их полную стоимость в федеральный бюджет.</w:t>
      </w:r>
    </w:p>
    <w:p w:rsidR="00221DF4" w:rsidRDefault="00221DF4">
      <w:pPr>
        <w:pStyle w:val="EcoNormal"/>
        <w:ind w:firstLine="540"/>
        <w:jc w:val="both"/>
      </w:pPr>
      <w:r>
        <w:t>13. Органом, осуществляющим формирование страхового фонда семян лесных растений, ведется учет поступивших и отпущенных из фонда семян лесных растений и обеспечивается периодический контроль посевных качеств семян лесных растений, составляющих страховой фонд семян лесных растений.</w:t>
      </w:r>
    </w:p>
    <w:p w:rsidR="00221DF4" w:rsidRDefault="00221DF4">
      <w:pPr>
        <w:pStyle w:val="EcoNormal"/>
        <w:ind w:firstLine="540"/>
        <w:jc w:val="both"/>
      </w:pPr>
    </w:p>
    <w:p w:rsidR="00221DF4" w:rsidRDefault="00221DF4">
      <w:pPr>
        <w:pStyle w:val="EcoNormal"/>
        <w:ind w:firstLine="540"/>
        <w:jc w:val="both"/>
      </w:pPr>
    </w:p>
    <w:p w:rsidR="00221DF4" w:rsidRDefault="00221DF4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410E1" w:rsidRDefault="00A410E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221DF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221DF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221DF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