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CB03A6" w14:textId="77777777" w:rsidR="00691DF9" w:rsidRDefault="00691DF9" w:rsidP="00691DF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3 сентября 2021 года N 470-пп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предоставления субсидий из областного бюджета Тверской области региональному оператору по обращению с твердыми коммунальными отходами на территории Тверской области на финансовое обеспечение затрат, связанных с приобретением контейнеров и бункеров-накопителей для накопления твердых коммунальных отходов</w:t>
      </w:r>
    </w:p>
    <w:p w14:paraId="6F579BB8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EFDC653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Постановлением Правительства Российской Федерации от 18.09.2020 N 1492 "Об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Федерации" Правительство Тверской области постановляет:</w:t>
      </w:r>
      <w:r>
        <w:rPr>
          <w:rFonts w:ascii="Arial" w:hAnsi="Arial" w:cs="Arial"/>
          <w:color w:val="444444"/>
        </w:rPr>
        <w:br/>
      </w:r>
    </w:p>
    <w:p w14:paraId="38AE27F5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3FB8A0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предоставления субсидий из областного бюджета Тверской области региональному оператору по обращению с твердыми коммунальными отходами на территории Тверской области на финансовое обеспечение затрат, связанных с приобретением контейнеров и бункеров-накопителей для накопления твердых коммунальных отходов (далее - порядок) (прилагается).</w:t>
      </w:r>
      <w:r>
        <w:rPr>
          <w:rFonts w:ascii="Arial" w:hAnsi="Arial" w:cs="Arial"/>
          <w:color w:val="444444"/>
        </w:rPr>
        <w:br/>
      </w:r>
    </w:p>
    <w:p w14:paraId="039A84B5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E1B82B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Постановления возложить на заместителя Председателя Правительства Тверской области, курирующего вопросы в сфере обращения с отходами производства и потребления.</w:t>
      </w:r>
      <w:r>
        <w:rPr>
          <w:rFonts w:ascii="Arial" w:hAnsi="Arial" w:cs="Arial"/>
          <w:color w:val="444444"/>
        </w:rPr>
        <w:br/>
      </w:r>
    </w:p>
    <w:p w14:paraId="43632E1A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EC652D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Отчет об исполнении Постановления представлять ежегодно в срок до 1 февраля года, следующего за отчетным.</w:t>
      </w:r>
      <w:r>
        <w:rPr>
          <w:rFonts w:ascii="Arial" w:hAnsi="Arial" w:cs="Arial"/>
          <w:color w:val="444444"/>
        </w:rPr>
        <w:br/>
      </w:r>
    </w:p>
    <w:p w14:paraId="5DF23EF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6799B3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E80326E" w14:textId="77777777" w:rsidR="00691DF9" w:rsidRDefault="00691DF9" w:rsidP="00691DF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Тверской области</w:t>
      </w:r>
      <w:r>
        <w:rPr>
          <w:rFonts w:ascii="Arial" w:hAnsi="Arial" w:cs="Arial"/>
          <w:color w:val="444444"/>
        </w:rPr>
        <w:br/>
        <w:t>И.М.РУДЕНЯ</w:t>
      </w:r>
    </w:p>
    <w:p w14:paraId="471B8DF6" w14:textId="77777777" w:rsidR="00691DF9" w:rsidRDefault="00691DF9" w:rsidP="00691DF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3 сентября 2021 г. N 470-пп</w:t>
      </w:r>
    </w:p>
    <w:p w14:paraId="0721F4B5" w14:textId="77777777" w:rsidR="00691DF9" w:rsidRDefault="00691DF9" w:rsidP="00691DF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предоставления субсидий из областного бюджета Тверской области региональному оператору по обращению с твердыми коммунальными отходами на территории Тверской области на финансовое обеспечение затрат, связанных с приобретением контейнеров и бункеров-накопителей для накопления твердых коммунальных отходов</w:t>
      </w:r>
    </w:p>
    <w:p w14:paraId="3CB56B2B" w14:textId="77777777" w:rsidR="00691DF9" w:rsidRDefault="00691DF9" w:rsidP="00691DF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 о предоставлении субсидии</w:t>
      </w:r>
    </w:p>
    <w:p w14:paraId="16DD18EE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1220CD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регламентирует процедуру предоставления субсидии из областного бюджета Тверской области региональному оператору по обращению с твердыми коммунальными отходами на территории Тверской области на финансовое обеспечение затрат, связанных с приобретением контейнеров и бункеров-накопителей для накопления твердых коммунальных отходов (далее соответственно - Субсидия, региональный оператор).</w:t>
      </w:r>
      <w:r>
        <w:rPr>
          <w:rFonts w:ascii="Arial" w:hAnsi="Arial" w:cs="Arial"/>
          <w:color w:val="444444"/>
        </w:rPr>
        <w:br/>
      </w:r>
    </w:p>
    <w:p w14:paraId="4181371B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2BF076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Целью предоставления Субсидии является обеспечение потребности муниципальных образований Тверской области в контейнерах и бункерах-накопителях для установки на контейнерных площадках, включенных в реестр мест (площадок) накопления твердых коммунальных отходов (далее - ТКО).</w:t>
      </w:r>
      <w:r>
        <w:rPr>
          <w:rFonts w:ascii="Arial" w:hAnsi="Arial" w:cs="Arial"/>
          <w:color w:val="444444"/>
        </w:rPr>
        <w:br/>
      </w:r>
    </w:p>
    <w:p w14:paraId="51B496B0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05C424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Главным распорядителем средств областного бюджета Тверской области, предусмотренных на предоставление Субсидии, является Министерство природных ресурсов и экологии Тверской области (далее - Министерство).</w:t>
      </w:r>
      <w:r>
        <w:rPr>
          <w:rFonts w:ascii="Arial" w:hAnsi="Arial" w:cs="Arial"/>
          <w:color w:val="444444"/>
        </w:rPr>
        <w:br/>
      </w:r>
    </w:p>
    <w:p w14:paraId="304269A1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B0313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Субсидия предоставляется за счет средств областного бюджета Тверской области в рамках государственной программы Тверской области "Управление природными ресурсами и охрана окружающей среды Тверской области" на 2021 - 2026 годы", утвержденной Постановлением Правительства Тверской области от 20.04.2021 N 229-пп "О государственной программе Тверской области "Управление природными ресурсами и охрана окружающей среды Тверской области" на 2021 - 2026 годы", в пределах бюджетных ассигнований, предусмотренных законом Тверской области об областном бюджете Тверской области на соответствующий финансовый год и плановый период, лимитов бюджетных обязательств и (или) сводной бюджетной росписью областного бюджета Тверской области на предоставление Субсидии.</w:t>
      </w:r>
      <w:r>
        <w:rPr>
          <w:rFonts w:ascii="Arial" w:hAnsi="Arial" w:cs="Arial"/>
          <w:color w:val="444444"/>
        </w:rPr>
        <w:br/>
      </w:r>
    </w:p>
    <w:p w14:paraId="3311FBF2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B391F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Право на получение Субсидии имеет региональный оператор, отобранный на конкурсной основе в порядке, установленном Постановлением Правительства Российской Федерации от 05.09.2016 N 881 "О проведении уполномоченными органами исполнительной власти субъектов Российской Федерации конкурсного </w:t>
      </w:r>
      <w:r>
        <w:rPr>
          <w:rFonts w:ascii="Arial" w:hAnsi="Arial" w:cs="Arial"/>
          <w:color w:val="444444"/>
        </w:rPr>
        <w:lastRenderedPageBreak/>
        <w:t>отбора региональных операторов по обращению с твердыми коммунальными отходами" (далее - постановление Правительства Российской Федерации от 05.09.2016 N 881), заключивший соглашение об организации деятельности по обращению с ТКО с Министерством и фактически осуществляющий предоставление коммунальной услуги по обращению с ТКО на условиях, установленных соглашением об организации деятельности по обращению с ТКО, и соответствующий требованиям и условиям, предусмотренным настоящим Порядком.</w:t>
      </w:r>
      <w:r>
        <w:rPr>
          <w:rFonts w:ascii="Arial" w:hAnsi="Arial" w:cs="Arial"/>
          <w:color w:val="444444"/>
        </w:rPr>
        <w:br/>
      </w:r>
    </w:p>
    <w:p w14:paraId="67CB3BAB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BCEE0D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Субсидия носит целевой характер и не может быть использована на цели, не предусмотренные настоящим Порядком.</w:t>
      </w:r>
      <w:r>
        <w:rPr>
          <w:rFonts w:ascii="Arial" w:hAnsi="Arial" w:cs="Arial"/>
          <w:color w:val="444444"/>
        </w:rPr>
        <w:br/>
      </w:r>
    </w:p>
    <w:p w14:paraId="3D056E3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6334BD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Результатом предоставления Субсидии является количество закупленных региональным оператором контейнеров и бункеров-накопителей для накопления ТКО.</w:t>
      </w:r>
      <w:r>
        <w:rPr>
          <w:rFonts w:ascii="Arial" w:hAnsi="Arial" w:cs="Arial"/>
          <w:color w:val="444444"/>
        </w:rPr>
        <w:br/>
      </w:r>
    </w:p>
    <w:p w14:paraId="3CEB05E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4F8269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Конечное количество закупленных региональным оператором контейнеров и бункеров-накопителей для накопления ТКО подлежит включению в соглашение, предусмотренное пунктом 17 настоящего Порядка.</w:t>
      </w:r>
      <w:r>
        <w:rPr>
          <w:rFonts w:ascii="Arial" w:hAnsi="Arial" w:cs="Arial"/>
          <w:color w:val="444444"/>
        </w:rPr>
        <w:br/>
      </w:r>
    </w:p>
    <w:p w14:paraId="484AAECA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06182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Сведения о субсидии размещаются на едином портале бюджетной системы Российской Федерации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1949A82C" w14:textId="77777777" w:rsidR="00691DF9" w:rsidRDefault="00691DF9" w:rsidP="00691DF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Условия и порядок предоставления Субсидии</w:t>
      </w:r>
    </w:p>
    <w:p w14:paraId="39C561D9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478EB5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Субсидия предоставляется при соответствии регионального оператора на первое число месяца, предшествующего месяцу, в котором представляется заявка на получение Субсидии, следующим требованиям:</w:t>
      </w:r>
      <w:r>
        <w:rPr>
          <w:rFonts w:ascii="Arial" w:hAnsi="Arial" w:cs="Arial"/>
          <w:color w:val="444444"/>
        </w:rPr>
        <w:br/>
      </w:r>
    </w:p>
    <w:p w14:paraId="283A9D88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A33D5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отсутствие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>
        <w:rPr>
          <w:rFonts w:ascii="Arial" w:hAnsi="Arial" w:cs="Arial"/>
          <w:color w:val="444444"/>
        </w:rPr>
        <w:br/>
      </w:r>
    </w:p>
    <w:p w14:paraId="616372E1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3B0F5C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отсутствие просроченной задолженности по возврату в областной бюджет Тверской области субсидий, бюджетных инвестиций, предоставленных в том числе в соответствии с иными правовыми актами, и иной просроченной (неурегулированной) задолженности по денежным обязательствам перед Тверской областью;</w:t>
      </w:r>
      <w:r>
        <w:rPr>
          <w:rFonts w:ascii="Arial" w:hAnsi="Arial" w:cs="Arial"/>
          <w:color w:val="444444"/>
        </w:rPr>
        <w:br/>
      </w:r>
    </w:p>
    <w:p w14:paraId="57C90C4B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98B36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отсутствие сведений в реестре дисквалифицированных лиц о дисквалифицированном руководителе или главном бухгалтере регионального </w:t>
      </w:r>
      <w:r>
        <w:rPr>
          <w:rFonts w:ascii="Arial" w:hAnsi="Arial" w:cs="Arial"/>
          <w:color w:val="444444"/>
        </w:rPr>
        <w:lastRenderedPageBreak/>
        <w:t>оператора;</w:t>
      </w:r>
      <w:r>
        <w:rPr>
          <w:rFonts w:ascii="Arial" w:hAnsi="Arial" w:cs="Arial"/>
          <w:color w:val="444444"/>
        </w:rPr>
        <w:br/>
      </w:r>
    </w:p>
    <w:p w14:paraId="588E7B05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1257F0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региональный оператор не должен:</w:t>
      </w:r>
      <w:r>
        <w:rPr>
          <w:rFonts w:ascii="Arial" w:hAnsi="Arial" w:cs="Arial"/>
          <w:color w:val="444444"/>
        </w:rPr>
        <w:br/>
      </w:r>
    </w:p>
    <w:p w14:paraId="73C48C51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4802A0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находиться в процессе реорганизации (за исключением реорганизации в форме присоединения к региональному оператору, другого юридического лица), ликвидации, в отношении него не введена процедура банкротства, деятельность регионального оператора не приостановлена в порядке, предусмотренном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23999010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388AC8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являться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>
        <w:rPr>
          <w:rFonts w:ascii="Arial" w:hAnsi="Arial" w:cs="Arial"/>
          <w:color w:val="444444"/>
        </w:rPr>
        <w:br/>
      </w:r>
    </w:p>
    <w:p w14:paraId="7530F3BE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03BF19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приобретать за счет полученных из областного бюджета Тверской области средств Субсидии средств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связанных с достижением целей предоставления этих средств иных операций, определенных правовым актом;</w:t>
      </w:r>
      <w:r>
        <w:rPr>
          <w:rFonts w:ascii="Arial" w:hAnsi="Arial" w:cs="Arial"/>
          <w:color w:val="444444"/>
        </w:rPr>
        <w:br/>
      </w:r>
    </w:p>
    <w:p w14:paraId="14C724A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D71821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получать средства из областного бюджета Тверской области на основании иных нормативных правовых актов Тверской области на цели, предусмотренные пунктом 2 настоящего Порядка.</w:t>
      </w:r>
      <w:r>
        <w:rPr>
          <w:rFonts w:ascii="Arial" w:hAnsi="Arial" w:cs="Arial"/>
          <w:color w:val="444444"/>
        </w:rPr>
        <w:br/>
      </w:r>
    </w:p>
    <w:p w14:paraId="74C5798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D55F67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Для получения Субсидии региональный оператор в срок не позднее 30 сентября текущего финансового года представляет в Министерство следующие документы:</w:t>
      </w:r>
      <w:r>
        <w:rPr>
          <w:rFonts w:ascii="Arial" w:hAnsi="Arial" w:cs="Arial"/>
          <w:color w:val="444444"/>
        </w:rPr>
        <w:br/>
      </w:r>
    </w:p>
    <w:p w14:paraId="52B9E761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E62D5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заявку на получение субсидий из областного бюджета Тверской области региональному оператору по обращению с твердыми коммунальными отходами на территории Тверской области на финансовое обеспечение затрат, связанных с приобретением контейнеров и бункеров-накопителей для накопления твердых коммунальных отходов (далее - Заявка), по форме согласно приложению к настоящему Порядку;</w:t>
      </w:r>
      <w:r>
        <w:rPr>
          <w:rFonts w:ascii="Arial" w:hAnsi="Arial" w:cs="Arial"/>
          <w:color w:val="444444"/>
        </w:rPr>
        <w:br/>
      </w:r>
    </w:p>
    <w:p w14:paraId="1452631E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B1324B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информацию о планируемом направлении расходов, источником финансового обеспечения которых является Субсидия в произвольной форме;</w:t>
      </w:r>
      <w:r>
        <w:rPr>
          <w:rFonts w:ascii="Arial" w:hAnsi="Arial" w:cs="Arial"/>
          <w:color w:val="444444"/>
        </w:rPr>
        <w:br/>
      </w:r>
    </w:p>
    <w:p w14:paraId="23E32A29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D5223C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расчет объема финансовых средств на приобретение контейнеров и бункеров-накопителей для накопления твердых коммунальных отходов в произвольной форме.</w:t>
      </w:r>
      <w:r>
        <w:rPr>
          <w:rFonts w:ascii="Arial" w:hAnsi="Arial" w:cs="Arial"/>
          <w:color w:val="444444"/>
        </w:rPr>
        <w:br/>
      </w:r>
    </w:p>
    <w:p w14:paraId="778F529A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60D2FC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оператор несет ответственность за достоверность представляемых им сведений и документов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D8ADCE6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4924BE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Дополнительно к документам, указанным в пункте 10 настоящего Порядка, региональный оператор вправе по собственной инициативе представить в Министерство следующие документы:</w:t>
      </w:r>
      <w:r>
        <w:rPr>
          <w:rFonts w:ascii="Arial" w:hAnsi="Arial" w:cs="Arial"/>
          <w:color w:val="444444"/>
        </w:rPr>
        <w:br/>
      </w:r>
    </w:p>
    <w:p w14:paraId="681367E9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863C25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полученную по состоянию на первое число месяца, предшествующего месяцу, в котором представляется Заявка, выписку из Единого государственного реестра юридических лиц (из Единого государственного реестра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77BE43DC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3E48C1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справку налогового органа об исполнении налогоплательщиком (плательщиком сбора, плательщиком страховых взносов, налоговым агентом) обязанности по уплате налогов, сборов, страховых взносов, пеней, штрафов, процентов на дату подачи заявки.</w:t>
      </w:r>
      <w:r>
        <w:rPr>
          <w:rFonts w:ascii="Arial" w:hAnsi="Arial" w:cs="Arial"/>
          <w:color w:val="444444"/>
        </w:rPr>
        <w:br/>
      </w:r>
    </w:p>
    <w:p w14:paraId="4579FB70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FE408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Если документы, указанные в подпунктах 1, 2 настоящего пункта, не были представлены региональным оператором, Министерство запрашивает их самостоятельно в порядке межведомственного информационного взаимодействия, в том числе при наличии технической возможности с использованием единой системы межведомственного электронного взаимодействия и подключенной к ней региональной системы межведомственного электронного взаимодействия.</w:t>
      </w:r>
      <w:r>
        <w:rPr>
          <w:rFonts w:ascii="Arial" w:hAnsi="Arial" w:cs="Arial"/>
          <w:color w:val="444444"/>
        </w:rPr>
        <w:br/>
      </w:r>
    </w:p>
    <w:p w14:paraId="3DCBF9C6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39E5F0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Министерство в течение 1 рабочего дня регистрирует документы, представленные региональным оператором в соответствии с пунктами 10, 11 настоящего Порядка (далее - документы).</w:t>
      </w:r>
      <w:r>
        <w:rPr>
          <w:rFonts w:ascii="Arial" w:hAnsi="Arial" w:cs="Arial"/>
          <w:color w:val="444444"/>
        </w:rPr>
        <w:br/>
      </w:r>
    </w:p>
    <w:p w14:paraId="29370D31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1E4F2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Министерство в течение 6 рабочих дней со дня регистрации документов осуществляет:</w:t>
      </w:r>
      <w:r>
        <w:rPr>
          <w:rFonts w:ascii="Arial" w:hAnsi="Arial" w:cs="Arial"/>
          <w:color w:val="444444"/>
        </w:rPr>
        <w:br/>
      </w:r>
    </w:p>
    <w:p w14:paraId="23B8F115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056BF4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проверку соответствия регионального оператора требованиям пунктов 5, 9 настоящего Порядка;</w:t>
      </w:r>
      <w:r>
        <w:rPr>
          <w:rFonts w:ascii="Arial" w:hAnsi="Arial" w:cs="Arial"/>
          <w:color w:val="444444"/>
        </w:rPr>
        <w:br/>
      </w:r>
    </w:p>
    <w:p w14:paraId="300B2165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0CEA8C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проверку документов на их соответствие требованиям, предусмотренным пунктом 10 настоящего Порядка.</w:t>
      </w:r>
      <w:r>
        <w:rPr>
          <w:rFonts w:ascii="Arial" w:hAnsi="Arial" w:cs="Arial"/>
          <w:color w:val="444444"/>
        </w:rPr>
        <w:br/>
      </w:r>
    </w:p>
    <w:p w14:paraId="288EC1F2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B32687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Министерство по итогам осуществления проверки документов в течение 10 рабочих дней со дня регистрации документов принимает решение о предоставлении (отказе в предоставлении) Субсидии в письменной форме.</w:t>
      </w:r>
      <w:r>
        <w:rPr>
          <w:rFonts w:ascii="Arial" w:hAnsi="Arial" w:cs="Arial"/>
          <w:color w:val="444444"/>
        </w:rPr>
        <w:br/>
      </w:r>
    </w:p>
    <w:p w14:paraId="7ED9B2B3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A97CEF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Решение, предусмотренное в абзаце первом настоящего пункта, в течение 2 рабочих дней оформляется приказом Министерства.</w:t>
      </w:r>
      <w:r>
        <w:rPr>
          <w:rFonts w:ascii="Arial" w:hAnsi="Arial" w:cs="Arial"/>
          <w:color w:val="444444"/>
        </w:rPr>
        <w:br/>
      </w:r>
    </w:p>
    <w:p w14:paraId="012A92B4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4AA782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Решение об отказе в предоставлении Субсидии принимается при наличии следующих оснований:</w:t>
      </w:r>
      <w:r>
        <w:rPr>
          <w:rFonts w:ascii="Arial" w:hAnsi="Arial" w:cs="Arial"/>
          <w:color w:val="444444"/>
        </w:rPr>
        <w:br/>
      </w:r>
    </w:p>
    <w:p w14:paraId="2008FA55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7860C7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несоответствие регионального оператора требованиям пунктов 5, 9 настоящего Порядка;</w:t>
      </w:r>
      <w:r>
        <w:rPr>
          <w:rFonts w:ascii="Arial" w:hAnsi="Arial" w:cs="Arial"/>
          <w:color w:val="444444"/>
        </w:rPr>
        <w:br/>
      </w:r>
    </w:p>
    <w:p w14:paraId="0C257A3A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EC4EF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несоответствие представленных региональным оператором документов требованиям пункта 10 настоящего Порядка или непредставление (представление не в полном объеме) указанных документов;</w:t>
      </w:r>
      <w:r>
        <w:rPr>
          <w:rFonts w:ascii="Arial" w:hAnsi="Arial" w:cs="Arial"/>
          <w:color w:val="444444"/>
        </w:rPr>
        <w:br/>
      </w:r>
    </w:p>
    <w:p w14:paraId="5B65D1B3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2AA7CD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установление факта недостоверности представленной региональным оператором информации.</w:t>
      </w:r>
      <w:r>
        <w:rPr>
          <w:rFonts w:ascii="Arial" w:hAnsi="Arial" w:cs="Arial"/>
          <w:color w:val="444444"/>
        </w:rPr>
        <w:br/>
      </w:r>
    </w:p>
    <w:p w14:paraId="3B745344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AB31D7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В случае принятия решения об отказе в предоставлении Субсидии Министерство в течение 2 рабочих дней со дня принятия приказа Министерства, указанного в пункте 14 настоящего Порядка, письменно уведомляет регионального оператора о принятом решении с указанием причины отказа.</w:t>
      </w:r>
      <w:r>
        <w:rPr>
          <w:rFonts w:ascii="Arial" w:hAnsi="Arial" w:cs="Arial"/>
          <w:color w:val="444444"/>
        </w:rPr>
        <w:br/>
      </w:r>
    </w:p>
    <w:p w14:paraId="5AA3F2A6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A0B9B9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отказа в предоставлении Субсидии по основаниям, предусмотренным в подпунктах 1, 2 пункта 15 настоящего Порядка, региональный оператор имеет право в течение 10 рабочих дней повторно обратиться за предоставлением Субсидии после устранения оснований, послуживших причиной отказа.</w:t>
      </w:r>
      <w:r>
        <w:rPr>
          <w:rFonts w:ascii="Arial" w:hAnsi="Arial" w:cs="Arial"/>
          <w:color w:val="444444"/>
        </w:rPr>
        <w:br/>
      </w:r>
    </w:p>
    <w:p w14:paraId="5701CBDE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6DF6F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17. В случае принятия решения о предоставлении Субсидии Министерство в течение 3 рабочих дней со дня подписания приказа, указанного в пункте 14 настоящего Порядка, готовит проект соглашения о предоставлении субсидии по типовой форме, утвержденной Министерством финансов Тверской области (далее - соглашение) с учетом требований пункта 19 настоящего Порядка, подписывает его со своей стороны и направляет его региональному оператору для подписания посредством почтовой связи либо нарочным способом (с </w:t>
      </w:r>
      <w:r>
        <w:rPr>
          <w:rFonts w:ascii="Arial" w:hAnsi="Arial" w:cs="Arial"/>
          <w:color w:val="444444"/>
        </w:rPr>
        <w:lastRenderedPageBreak/>
        <w:t>распиской о вручении) в двух экземплярах.</w:t>
      </w:r>
      <w:r>
        <w:rPr>
          <w:rFonts w:ascii="Arial" w:hAnsi="Arial" w:cs="Arial"/>
          <w:color w:val="444444"/>
        </w:rPr>
        <w:br/>
      </w:r>
    </w:p>
    <w:p w14:paraId="6BE692B8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977E2E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Соглашение считается заключенным со дня его подписания обеими сторонами.</w:t>
      </w:r>
      <w:r>
        <w:rPr>
          <w:rFonts w:ascii="Arial" w:hAnsi="Arial" w:cs="Arial"/>
          <w:color w:val="444444"/>
        </w:rPr>
        <w:br/>
      </w:r>
    </w:p>
    <w:p w14:paraId="59D05C63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752C37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Неподписание</w:t>
      </w:r>
      <w:proofErr w:type="spellEnd"/>
      <w:r>
        <w:rPr>
          <w:rFonts w:ascii="Arial" w:hAnsi="Arial" w:cs="Arial"/>
          <w:color w:val="444444"/>
        </w:rPr>
        <w:t xml:space="preserve"> региональным оператором соглашения в течение 2 рабочих дней, за исключением случаев, когда невозможность своевременного заключения соглашения вызвана действием обстоятельств непреодолимой силы или действиями (бездействием) Министерства, признается отказом регионального оператора от получения Субсидии.</w:t>
      </w:r>
      <w:r>
        <w:rPr>
          <w:rFonts w:ascii="Arial" w:hAnsi="Arial" w:cs="Arial"/>
          <w:color w:val="444444"/>
        </w:rPr>
        <w:br/>
      </w:r>
    </w:p>
    <w:p w14:paraId="0F2E0330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3D0DAB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В случае заключения соглашения Министерство в течение 10 рабочих дней перечисляет Субсидию на открытый региональным оператором в Министерстве финансов Тверской области лицевой счет.</w:t>
      </w:r>
      <w:r>
        <w:rPr>
          <w:rFonts w:ascii="Arial" w:hAnsi="Arial" w:cs="Arial"/>
          <w:color w:val="444444"/>
        </w:rPr>
        <w:br/>
      </w:r>
    </w:p>
    <w:p w14:paraId="08425308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7821C2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Соглашение должно содержать:</w:t>
      </w:r>
      <w:r>
        <w:rPr>
          <w:rFonts w:ascii="Arial" w:hAnsi="Arial" w:cs="Arial"/>
          <w:color w:val="444444"/>
        </w:rPr>
        <w:br/>
      </w:r>
    </w:p>
    <w:p w14:paraId="62B41718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E6EB3B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положения о перечислении субсидий в соответствии с бюджетным законодательством Российской Федерации на счет, открытый Министерству финансов Тверской области в Управлении Федерального казначейства по Тверской области для осуществления и отражения денежных операций юридических лиц, не являющихся участниками бюджетного процесса;</w:t>
      </w:r>
      <w:r>
        <w:rPr>
          <w:rFonts w:ascii="Arial" w:hAnsi="Arial" w:cs="Arial"/>
          <w:color w:val="444444"/>
        </w:rPr>
        <w:br/>
      </w:r>
    </w:p>
    <w:p w14:paraId="02DB0569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6B51DB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условие об осуществлении операций по зачислению (списанию) средств на счет, указанный в подпункте 1 настоящего пункта, в порядке, установленном Министерством финансов Тверской области, с отражением указанных операций на лицевом счете, предназначенном для учета операций со средствами юридических лиц, не являющихся участниками бюджетного процесса, открытом юридическому лицу, получающему субсидии, в порядке, установленном Министерством финансов Тверской области;</w:t>
      </w:r>
      <w:r>
        <w:rPr>
          <w:rFonts w:ascii="Arial" w:hAnsi="Arial" w:cs="Arial"/>
          <w:color w:val="444444"/>
        </w:rPr>
        <w:br/>
      </w:r>
    </w:p>
    <w:p w14:paraId="5B3007B1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A3E691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условие об осуществлении операций по списанию средств, отраженных на лицевом счете, указанном в подпункте 2 настоящего пункта, после проведения Министерством финансов Тверской области санкционирования операций в порядке, установленном Министерством финансов Тверской области;</w:t>
      </w:r>
      <w:r>
        <w:rPr>
          <w:rFonts w:ascii="Arial" w:hAnsi="Arial" w:cs="Arial"/>
          <w:color w:val="444444"/>
        </w:rPr>
        <w:br/>
      </w:r>
    </w:p>
    <w:p w14:paraId="16D13DA4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3684CE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положения о перечислении субсидии под фактически принятые и исполненные региональным оператором обязательства в целях получения Субсидии;</w:t>
      </w:r>
      <w:r>
        <w:rPr>
          <w:rFonts w:ascii="Arial" w:hAnsi="Arial" w:cs="Arial"/>
          <w:color w:val="444444"/>
        </w:rPr>
        <w:br/>
      </w:r>
    </w:p>
    <w:p w14:paraId="6A91D6E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EF71A7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условие о согласовании новых условий соглашения или о расторжении соглашения при недостижении согласия по новым условиям в случае уменьшения Министерству как получателю бюджетных средств ранее доведенных лимитов </w:t>
      </w:r>
      <w:r>
        <w:rPr>
          <w:rFonts w:ascii="Arial" w:hAnsi="Arial" w:cs="Arial"/>
          <w:color w:val="444444"/>
        </w:rPr>
        <w:lastRenderedPageBreak/>
        <w:t>бюджетных обязательств, указанных в пункте 4 настоящего Порядка, приводящего к невозможности предоставления Субсидии в размере, определенном в соглашении.</w:t>
      </w:r>
      <w:r>
        <w:rPr>
          <w:rFonts w:ascii="Arial" w:hAnsi="Arial" w:cs="Arial"/>
          <w:color w:val="444444"/>
        </w:rPr>
        <w:br/>
      </w:r>
    </w:p>
    <w:p w14:paraId="37E803E9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EADF61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Размер субсидии, предоставляемой региональному оператору, определяется по формуле:</w:t>
      </w:r>
      <w:r>
        <w:rPr>
          <w:rFonts w:ascii="Arial" w:hAnsi="Arial" w:cs="Arial"/>
          <w:color w:val="444444"/>
        </w:rPr>
        <w:br/>
      </w:r>
    </w:p>
    <w:p w14:paraId="7F886EFD" w14:textId="77777777" w:rsidR="00691DF9" w:rsidRDefault="00691DF9" w:rsidP="00691DF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Vс</w:t>
      </w:r>
      <w:proofErr w:type="spellEnd"/>
      <w:r>
        <w:rPr>
          <w:rFonts w:ascii="Arial" w:hAnsi="Arial" w:cs="Arial"/>
          <w:color w:val="444444"/>
        </w:rPr>
        <w:t>. = P х K,</w:t>
      </w:r>
    </w:p>
    <w:p w14:paraId="3016EF8D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AF0AFA3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где</w:t>
      </w:r>
      <w:r>
        <w:rPr>
          <w:rFonts w:ascii="Arial" w:hAnsi="Arial" w:cs="Arial"/>
          <w:color w:val="444444"/>
        </w:rPr>
        <w:br/>
      </w:r>
    </w:p>
    <w:p w14:paraId="7E8F01FD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4C37D4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Vс</w:t>
      </w:r>
      <w:proofErr w:type="spellEnd"/>
      <w:r>
        <w:rPr>
          <w:rFonts w:ascii="Arial" w:hAnsi="Arial" w:cs="Arial"/>
          <w:color w:val="444444"/>
        </w:rPr>
        <w:t>. - размер субсидии, предоставляемой региональному оператору;</w:t>
      </w:r>
      <w:r>
        <w:rPr>
          <w:rFonts w:ascii="Arial" w:hAnsi="Arial" w:cs="Arial"/>
          <w:color w:val="444444"/>
        </w:rPr>
        <w:br/>
      </w:r>
    </w:p>
    <w:p w14:paraId="3A068FAA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C249D2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P - цена контейнера, бункера-накопителя для накопления ТКО определяется методом сопоставимых рыночных цен (анализ рынка);</w:t>
      </w:r>
      <w:r>
        <w:rPr>
          <w:rFonts w:ascii="Arial" w:hAnsi="Arial" w:cs="Arial"/>
          <w:color w:val="444444"/>
        </w:rPr>
        <w:br/>
      </w:r>
    </w:p>
    <w:p w14:paraId="4096C7B1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77B94C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K - количество контейнеров, бункеров-накопителей для накопления ТКО.</w:t>
      </w:r>
      <w:r>
        <w:rPr>
          <w:rFonts w:ascii="Arial" w:hAnsi="Arial" w:cs="Arial"/>
          <w:color w:val="444444"/>
        </w:rPr>
        <w:br/>
      </w:r>
    </w:p>
    <w:p w14:paraId="530C9D4E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FBAD8D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Потребность в контейнерах и бункерах-накопителях для накопления ТКО определяется Министерством на основании территориальной схемы по обращению с ТКО на территории Тверской области исходя из следующих параметров:</w:t>
      </w:r>
      <w:r>
        <w:rPr>
          <w:rFonts w:ascii="Arial" w:hAnsi="Arial" w:cs="Arial"/>
          <w:color w:val="444444"/>
        </w:rPr>
        <w:br/>
      </w:r>
    </w:p>
    <w:p w14:paraId="433DC97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67EDB8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количества образующихся отходов на территории муниципального образования Тверской области;</w:t>
      </w:r>
      <w:r>
        <w:rPr>
          <w:rFonts w:ascii="Arial" w:hAnsi="Arial" w:cs="Arial"/>
          <w:color w:val="444444"/>
        </w:rPr>
        <w:br/>
      </w:r>
    </w:p>
    <w:p w14:paraId="12178ADB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6B353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количества мест накопления отходов, оборудованных в соответствии с законодательством Российской Федерации, внесенных в утвержденный реестр мест накопления твердых коммунальных отходов на территории муниципального образования Тверской области;</w:t>
      </w:r>
      <w:r>
        <w:rPr>
          <w:rFonts w:ascii="Arial" w:hAnsi="Arial" w:cs="Arial"/>
          <w:color w:val="444444"/>
        </w:rPr>
        <w:br/>
      </w:r>
    </w:p>
    <w:p w14:paraId="498A40BB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E22E02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численности населения муниципального образования Тверской области на 1 января текущего финансового года.</w:t>
      </w:r>
      <w:r>
        <w:rPr>
          <w:rFonts w:ascii="Arial" w:hAnsi="Arial" w:cs="Arial"/>
          <w:color w:val="444444"/>
        </w:rPr>
        <w:br/>
      </w:r>
    </w:p>
    <w:p w14:paraId="1B0BE808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D14490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Не использованный в отчетном финансовом году остаток субсидии подлежит возврату в областной бюджет Тверской области в срок, установленный соглашением.</w:t>
      </w:r>
      <w:r>
        <w:rPr>
          <w:rFonts w:ascii="Arial" w:hAnsi="Arial" w:cs="Arial"/>
          <w:color w:val="444444"/>
        </w:rPr>
        <w:br/>
      </w:r>
    </w:p>
    <w:p w14:paraId="214010FF" w14:textId="77777777" w:rsidR="00691DF9" w:rsidRDefault="00691DF9" w:rsidP="00691DF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Требования к отчетности</w:t>
      </w:r>
    </w:p>
    <w:p w14:paraId="31D8C175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26F88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Региональный оператор представляет Министерству отчет о достижении результатов предоставления субсидии по форме, определенной соглашением, в срок до 20 января года, следующего за годом предоставления Субсидии.</w:t>
      </w:r>
      <w:r>
        <w:rPr>
          <w:rFonts w:ascii="Arial" w:hAnsi="Arial" w:cs="Arial"/>
          <w:color w:val="444444"/>
        </w:rPr>
        <w:br/>
      </w:r>
    </w:p>
    <w:p w14:paraId="1DFD9FEE" w14:textId="77777777" w:rsidR="00691DF9" w:rsidRDefault="00691DF9" w:rsidP="00691DF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IV. Требования об осуществлении контроля за соблюдением условий, целей и порядка предоставления Субсидии и ответственность за их нарушение</w:t>
      </w:r>
    </w:p>
    <w:p w14:paraId="25ED3A0A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85D8A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Получатели Субсидий обязаны обеспечить целевое и эффективное использование Субсидий.</w:t>
      </w:r>
      <w:r>
        <w:rPr>
          <w:rFonts w:ascii="Arial" w:hAnsi="Arial" w:cs="Arial"/>
          <w:color w:val="444444"/>
        </w:rPr>
        <w:br/>
      </w:r>
    </w:p>
    <w:p w14:paraId="3F892AAF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375438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Соблюдение получателем Субсидии условий, целей и порядка предоставления Субсидий подлежит обязательной проверке Министерством и органом государственного финансового контроля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1A69740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0540DA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Полученные Субсидии подлежат возврату в полном объеме в доход областного бюджета Тверской области в следующих случаях:</w:t>
      </w:r>
      <w:r>
        <w:rPr>
          <w:rFonts w:ascii="Arial" w:hAnsi="Arial" w:cs="Arial"/>
          <w:color w:val="444444"/>
        </w:rPr>
        <w:br/>
      </w:r>
    </w:p>
    <w:p w14:paraId="7795B36C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113A55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нарушение получателем Субсидии условий и требований настоящего Порядка, установленных при предоставлении Субсидии, выявленное в том числе по фактам проверок, проведенных Министерством и органом государственного финансового контроля;</w:t>
      </w:r>
      <w:r>
        <w:rPr>
          <w:rFonts w:ascii="Arial" w:hAnsi="Arial" w:cs="Arial"/>
          <w:color w:val="444444"/>
        </w:rPr>
        <w:br/>
      </w:r>
    </w:p>
    <w:p w14:paraId="40F7B1B6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695CFE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установление фактов предоставления получателем Субсидии недостоверной информации;</w:t>
      </w:r>
      <w:r>
        <w:rPr>
          <w:rFonts w:ascii="Arial" w:hAnsi="Arial" w:cs="Arial"/>
          <w:color w:val="444444"/>
        </w:rPr>
        <w:br/>
      </w:r>
    </w:p>
    <w:p w14:paraId="5A218039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40DF9A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 случае недостижения значений результатов предоставления Субсидии, указанных в пункте 7 настоящего Порядка.</w:t>
      </w:r>
      <w:r>
        <w:rPr>
          <w:rFonts w:ascii="Arial" w:hAnsi="Arial" w:cs="Arial"/>
          <w:color w:val="444444"/>
        </w:rPr>
        <w:br/>
      </w:r>
    </w:p>
    <w:p w14:paraId="1DCEE912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D00E04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При установлении фактов, указанных в пункте 26 настоящего Порядка, Министерство в течение 5 рабочих дней со дня выявления данных фактов письменно уведомляет получателя Субсидии о необходимости возврата полученной Субсидии в доход областного бюджета Тверской области с указанием причин возврата.</w:t>
      </w:r>
      <w:r>
        <w:rPr>
          <w:rFonts w:ascii="Arial" w:hAnsi="Arial" w:cs="Arial"/>
          <w:color w:val="444444"/>
        </w:rPr>
        <w:br/>
      </w:r>
    </w:p>
    <w:p w14:paraId="39B664F4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BB2A5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28. Получатель Субсидии осуществляет возврат полученной субсидии в доход областного бюджета Тверской области в течение 30 календарных дней со дня получения уведомления Министерства о необходимости возврата полученной субсидии в доход областного бюджета Тверской области.</w:t>
      </w:r>
      <w:r>
        <w:rPr>
          <w:rFonts w:ascii="Arial" w:hAnsi="Arial" w:cs="Arial"/>
          <w:color w:val="444444"/>
        </w:rPr>
        <w:br/>
      </w:r>
    </w:p>
    <w:p w14:paraId="64111AC9" w14:textId="77777777" w:rsidR="00691DF9" w:rsidRDefault="00691DF9" w:rsidP="00691DF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3D8FB8" w14:textId="77777777" w:rsidR="00691DF9" w:rsidRDefault="00691DF9" w:rsidP="00691DF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В случае невозврата Субсидии в областной бюджет Тверской области в срок, предусмотренный пунктом 28 настоящего Порядка, получатель субсидии несет ответственность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7BF8BF6" w14:textId="77777777" w:rsidR="00691DF9" w:rsidRDefault="00691DF9" w:rsidP="00691DF9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предоставления субсидий</w:t>
      </w:r>
      <w:r>
        <w:rPr>
          <w:rFonts w:ascii="Arial" w:hAnsi="Arial" w:cs="Arial"/>
          <w:color w:val="444444"/>
          <w:sz w:val="24"/>
          <w:szCs w:val="24"/>
        </w:rPr>
        <w:br/>
        <w:t>из областного бюджета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региональному оператору по обращению</w:t>
      </w:r>
      <w:r>
        <w:rPr>
          <w:rFonts w:ascii="Arial" w:hAnsi="Arial" w:cs="Arial"/>
          <w:color w:val="444444"/>
          <w:sz w:val="24"/>
          <w:szCs w:val="24"/>
        </w:rPr>
        <w:br/>
        <w:t>с твердыми коммунальными отходами</w:t>
      </w:r>
      <w:r>
        <w:rPr>
          <w:rFonts w:ascii="Arial" w:hAnsi="Arial" w:cs="Arial"/>
          <w:color w:val="444444"/>
          <w:sz w:val="24"/>
          <w:szCs w:val="24"/>
        </w:rPr>
        <w:br/>
        <w:t>на территории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на финансовое обеспечение затрат,</w:t>
      </w:r>
      <w:r>
        <w:rPr>
          <w:rFonts w:ascii="Arial" w:hAnsi="Arial" w:cs="Arial"/>
          <w:color w:val="444444"/>
          <w:sz w:val="24"/>
          <w:szCs w:val="24"/>
        </w:rPr>
        <w:br/>
        <w:t>связанных с приобретением контейнеров</w:t>
      </w:r>
      <w:r>
        <w:rPr>
          <w:rFonts w:ascii="Arial" w:hAnsi="Arial" w:cs="Arial"/>
          <w:color w:val="444444"/>
          <w:sz w:val="24"/>
          <w:szCs w:val="24"/>
        </w:rPr>
        <w:br/>
        <w:t>и бункеров-накопителей для накопления</w:t>
      </w:r>
      <w:r>
        <w:rPr>
          <w:rFonts w:ascii="Arial" w:hAnsi="Arial" w:cs="Arial"/>
          <w:color w:val="444444"/>
          <w:sz w:val="24"/>
          <w:szCs w:val="24"/>
        </w:rPr>
        <w:br/>
        <w:t>твердых коммунальных отходов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В Министерство природных ресурсов и экологии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________________________________________________________________________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(полное наименование регионального оператора по обращению с твердыми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         коммунальными отходами, ИНН, юридический адрес,</w:t>
      </w:r>
      <w:r>
        <w:rPr>
          <w:rFonts w:ascii="Arial" w:hAnsi="Arial" w:cs="Arial"/>
          <w:color w:val="444444"/>
          <w:sz w:val="24"/>
          <w:szCs w:val="24"/>
        </w:rPr>
        <w:br/>
        <w:t>                      Ф.И.О. руководителя заявителя)</w:t>
      </w:r>
    </w:p>
    <w:p w14:paraId="0A6961F8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</w:p>
    <w:p w14:paraId="07E0157A" w14:textId="77777777" w:rsidR="00691DF9" w:rsidRDefault="00691DF9" w:rsidP="00691DF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Заявка на получение субсидий из областного бюджета Тверской области региональному оператору по обращению с твердыми коммунальными отходами на территории Тверской области на финансовое обеспечение затрат, связанных с приобретением контейнеров и бункеров-накопителей для накопления твердых коммунальных отходов</w:t>
      </w:r>
    </w:p>
    <w:p w14:paraId="3AA4AD81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В соответствии с Порядком предоставления субсидий из областного бюджета </w:t>
      </w:r>
    </w:p>
    <w:p w14:paraId="5AA112F1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Тверской   области   региональному   оператору   </w:t>
      </w:r>
      <w:proofErr w:type="gramStart"/>
      <w:r>
        <w:rPr>
          <w:rFonts w:ascii="Courier New" w:hAnsi="Courier New" w:cs="Courier New"/>
          <w:color w:val="444444"/>
          <w:spacing w:val="-18"/>
        </w:rPr>
        <w:t>по  обращению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  твердыми </w:t>
      </w:r>
    </w:p>
    <w:p w14:paraId="706082A9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коммунальными   </w:t>
      </w:r>
      <w:proofErr w:type="gramStart"/>
      <w:r>
        <w:rPr>
          <w:rFonts w:ascii="Courier New" w:hAnsi="Courier New" w:cs="Courier New"/>
          <w:color w:val="444444"/>
          <w:spacing w:val="-18"/>
        </w:rPr>
        <w:t>отходами  на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территории  Тверской  области  на  финансовое </w:t>
      </w:r>
    </w:p>
    <w:p w14:paraId="418188CD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обеспечение 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затрат,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 связанных    с    приобретением   контейнеров   и </w:t>
      </w:r>
    </w:p>
    <w:p w14:paraId="216A009C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бункеров-</w:t>
      </w:r>
      <w:proofErr w:type="gramStart"/>
      <w:r>
        <w:rPr>
          <w:rFonts w:ascii="Courier New" w:hAnsi="Courier New" w:cs="Courier New"/>
          <w:color w:val="444444"/>
          <w:spacing w:val="-18"/>
        </w:rPr>
        <w:t>накопителей  для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накопления  твердых  коммунальных отходов (далее </w:t>
      </w:r>
    </w:p>
    <w:p w14:paraId="7AA615DE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соответственно   -   </w:t>
      </w:r>
      <w:proofErr w:type="gramStart"/>
      <w:r>
        <w:rPr>
          <w:rFonts w:ascii="Courier New" w:hAnsi="Courier New" w:cs="Courier New"/>
          <w:color w:val="444444"/>
          <w:spacing w:val="-18"/>
        </w:rPr>
        <w:t>Порядок,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Субсидия,   региональный  оператор),  прошу </w:t>
      </w:r>
    </w:p>
    <w:p w14:paraId="50A1E480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предоставить   </w:t>
      </w:r>
      <w:proofErr w:type="gramStart"/>
      <w:r>
        <w:rPr>
          <w:rFonts w:ascii="Courier New" w:hAnsi="Courier New" w:cs="Courier New"/>
          <w:color w:val="444444"/>
          <w:spacing w:val="-18"/>
        </w:rPr>
        <w:t>Субсидию  на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финансовое  обеспечение  затрат,  связанных  с </w:t>
      </w:r>
    </w:p>
    <w:p w14:paraId="6DC7F044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приобретением  контейнеров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  бункеров-накопителей  для накопления твердых </w:t>
      </w:r>
    </w:p>
    <w:p w14:paraId="2A5964E1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коммунальных отходов (далее - ТКО), в сумме _______________________________</w:t>
      </w:r>
    </w:p>
    <w:p w14:paraId="427FCF19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 рублей.</w:t>
      </w:r>
    </w:p>
    <w:p w14:paraId="3C38D73C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(сумма прописью)</w:t>
      </w:r>
    </w:p>
    <w:p w14:paraId="6BA5FAE0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______________________________________________________________ осуществляет </w:t>
      </w:r>
    </w:p>
    <w:p w14:paraId="59965AA9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(наименование заявителя)</w:t>
      </w:r>
    </w:p>
    <w:p w14:paraId="7820E5D3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деятельность на основании заключенного с Министерством природных ресурсов и </w:t>
      </w:r>
    </w:p>
    <w:p w14:paraId="211DC717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экологии  Тверской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области (далее - Министерство) соглашения об организации </w:t>
      </w:r>
    </w:p>
    <w:p w14:paraId="0E6B8584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деятельности по обращению с твердыми коммунальными отходами от ____________</w:t>
      </w:r>
    </w:p>
    <w:p w14:paraId="4DEDC95B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N _________, статус регионального оператора присвоен на основании протокола </w:t>
      </w:r>
    </w:p>
    <w:p w14:paraId="36528EF0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8424FBA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(наименование протокола)</w:t>
      </w:r>
    </w:p>
    <w:p w14:paraId="42F9516F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конкурсного отбора регионального оператора по обращению с ТКО на территории </w:t>
      </w:r>
    </w:p>
    <w:p w14:paraId="71B5F85F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Тверской области.</w:t>
      </w:r>
    </w:p>
    <w:p w14:paraId="6D0647AD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Соответствие требованиям пунктов 5, 9 Порядка подтверждаю.</w:t>
      </w:r>
    </w:p>
    <w:p w14:paraId="24F898BB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Гарантирую,  что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информация (сведения), изложенная в настоящей заявке и </w:t>
      </w:r>
    </w:p>
    <w:p w14:paraId="70081286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прилагаемых  к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ней  документах,  достоверна,  полна, актуальна и оформлена </w:t>
      </w:r>
    </w:p>
    <w:p w14:paraId="00BBA1A9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надлежащим  образом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. С нормативными правовыми актами Российской Федерации и </w:t>
      </w:r>
    </w:p>
    <w:p w14:paraId="393570FD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Тверской  области</w:t>
      </w:r>
      <w:proofErr w:type="gramEnd"/>
      <w:r>
        <w:rPr>
          <w:rFonts w:ascii="Courier New" w:hAnsi="Courier New" w:cs="Courier New"/>
          <w:color w:val="444444"/>
          <w:spacing w:val="-18"/>
        </w:rPr>
        <w:t>, регулирующими порядок и условия предоставления субсидии,</w:t>
      </w:r>
    </w:p>
    <w:p w14:paraId="523C7446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ознакомлен,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их   содержание  и  смысл  мне  понятны,  обязуюсь  выполнять </w:t>
      </w:r>
    </w:p>
    <w:p w14:paraId="744588FA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установленные    ими   требования.   Об   </w:t>
      </w:r>
      <w:proofErr w:type="gramStart"/>
      <w:r>
        <w:rPr>
          <w:rFonts w:ascii="Courier New" w:hAnsi="Courier New" w:cs="Courier New"/>
          <w:color w:val="444444"/>
          <w:spacing w:val="-18"/>
        </w:rPr>
        <w:t>уголовной,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административной   и </w:t>
      </w:r>
    </w:p>
    <w:p w14:paraId="2AA4E013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гражданско-правовой ответственности за представление заведомо недостоверной </w:t>
      </w:r>
    </w:p>
    <w:p w14:paraId="1234F91E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информации  (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ложных сведений), документов, а также нарушение целей, порядка </w:t>
      </w:r>
    </w:p>
    <w:p w14:paraId="1545C0ED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 условий предоставления Субсидии мне известно ____________________________</w:t>
      </w:r>
    </w:p>
    <w:p w14:paraId="30071373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(подпись, расшифровка подписи)</w:t>
      </w:r>
    </w:p>
    <w:p w14:paraId="1A81E3F8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Уведомление  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решении, принятом по результатам рассмотрения настоящей </w:t>
      </w:r>
    </w:p>
    <w:p w14:paraId="0413559F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заявки, прошу направить:</w:t>
      </w:r>
    </w:p>
    <w:p w14:paraId="74C874E6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493987FA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почтой (указывается почтовый адрес),</w:t>
      </w:r>
    </w:p>
    <w:p w14:paraId="3F22555E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по электронной почте (указывается адрес электронной почты)</w:t>
      </w:r>
    </w:p>
    <w:p w14:paraId="2331BEEF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46768AC0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Приложение:</w:t>
      </w:r>
    </w:p>
    <w:p w14:paraId="4CB5BCDE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31B77AC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(перечислить документы, прилагаемые к заявке, с указанием </w:t>
      </w:r>
    </w:p>
    <w:p w14:paraId="7FCAF851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их наименований, реквизитов и количества листов каждого документа)</w:t>
      </w:r>
    </w:p>
    <w:p w14:paraId="28A53EED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___________________________________</w:t>
      </w:r>
      <w:proofErr w:type="gramStart"/>
      <w:r>
        <w:rPr>
          <w:rFonts w:ascii="Courier New" w:hAnsi="Courier New" w:cs="Courier New"/>
          <w:color w:val="444444"/>
          <w:spacing w:val="-18"/>
        </w:rPr>
        <w:t>_  "</w:t>
      </w:r>
      <w:proofErr w:type="gramEnd"/>
      <w:r>
        <w:rPr>
          <w:rFonts w:ascii="Courier New" w:hAnsi="Courier New" w:cs="Courier New"/>
          <w:color w:val="444444"/>
          <w:spacing w:val="-18"/>
        </w:rPr>
        <w:t>____" __________________ 20___ г.</w:t>
      </w:r>
    </w:p>
    <w:p w14:paraId="666BDB8B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(Ф.И.О., подпись, печать заявителя 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дата составления заявки)</w:t>
      </w:r>
    </w:p>
    <w:p w14:paraId="52D24E58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(при наличии печати))</w:t>
      </w:r>
    </w:p>
    <w:p w14:paraId="6914608E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Заявка  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прилагаемые  к  ней  документы  поступили  на рассмотрение в </w:t>
      </w:r>
    </w:p>
    <w:p w14:paraId="4DC91894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Министерство:</w:t>
      </w:r>
    </w:p>
    <w:p w14:paraId="36C0BC4F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__________________________________</w:t>
      </w:r>
      <w:proofErr w:type="gramStart"/>
      <w:r>
        <w:rPr>
          <w:rFonts w:ascii="Courier New" w:hAnsi="Courier New" w:cs="Courier New"/>
          <w:color w:val="444444"/>
          <w:spacing w:val="-18"/>
        </w:rPr>
        <w:t>_  "</w:t>
      </w:r>
      <w:proofErr w:type="gramEnd"/>
      <w:r>
        <w:rPr>
          <w:rFonts w:ascii="Courier New" w:hAnsi="Courier New" w:cs="Courier New"/>
          <w:color w:val="444444"/>
          <w:spacing w:val="-18"/>
        </w:rPr>
        <w:t>____" __________________ 20___ г.</w:t>
      </w:r>
    </w:p>
    <w:p w14:paraId="1B04F4AC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(Ф.И.О., должность, подпись 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дата принятия заявления)</w:t>
      </w:r>
    </w:p>
    <w:p w14:paraId="282B3963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ответственного лица Министерства </w:t>
      </w:r>
    </w:p>
    <w:p w14:paraId="1D4548B5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природных ресурсов и экологии </w:t>
      </w:r>
    </w:p>
    <w:p w14:paraId="06031502" w14:textId="77777777" w:rsidR="00691DF9" w:rsidRDefault="00691DF9" w:rsidP="00691DF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Тверской области)</w:t>
      </w:r>
    </w:p>
    <w:p w14:paraId="3F49AB9E" w14:textId="77777777" w:rsidR="00691DF9" w:rsidRDefault="00691DF9" w:rsidP="00691DF9"/>
    <w:p w14:paraId="44F693EC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1DF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91D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1D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91D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91DF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691D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91D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691D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