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6031EE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"ГОРОД ЧИТА"</w:t>
      </w:r>
    </w:p>
    <w:p w14:paraId="426862E9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39A74A41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29 ноября 2016 года N 353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1D86FA3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МУНИЦИПАЛЬНОЙ ПРОГРАММЫ "ОХРАНА ОКРУЖАЮЩЕЙ СРЕДЫ ГОРОДСКОГО ОКРУГА "ГОРОД ЧИТА" НА </w:t>
      </w:r>
      <w:proofErr w:type="gramStart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</w:t>
      </w:r>
    </w:p>
    <w:p w14:paraId="473F99C1" w14:textId="77777777" w:rsidR="008615F5" w:rsidRPr="008615F5" w:rsidRDefault="008615F5" w:rsidP="008615F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Постановлений администрации городского округа "Город Чита" от 10.02.2017 N 54, от 21.08.2017 N 216, от 24.10.2017 N 264, от 09.01.2018 N 07, от 13.06.2018 N 191, от 27.07.2018 N 253)</w:t>
      </w:r>
    </w:p>
    <w:p w14:paraId="6DFA5D46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9304E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ст. 179 Бюджетного кодекса Российской Федерации, Порядком разработки, реализации и оценки эффективности муниципальных программ городского округа "Город Чита", утвержденным постановлением администрации городского округа "Город Чита" от 12.07.2016 N 224, Перечнем муниципальных программ, утвержденным распоряжением администрации городского округа "Город Чита" от 14.07.2016 N 1031-р, руководствуясь ч. 14 ст. 5 Устава городского округа "Город Чита", в целях повышения уровня благоустройства территории городского округа "Город Чита" постановляю: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EED22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муниципальную программу "Охрана окружающей среды городского округа "Город Чита" на </w:t>
      </w:r>
      <w:proofErr w:type="gram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 годы" (далее - Программа) согласно приложению.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C3885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заместителя руководителя администрации городского округа "Город Чита" по территории - главу администрации Центрального административного района городского округа "Город Чита" </w:t>
      </w:r>
      <w:proofErr w:type="spell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И.В.Калмыкова</w:t>
      </w:r>
      <w:proofErr w:type="spell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13A3C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постановление на официальном сайте администрации городского округа "Город Чита" в информационно-телекоммуникационной сети "Интернет", размещенном по адресу: www.admin.chita.ru.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3C333" w14:textId="77777777" w:rsidR="008615F5" w:rsidRPr="008615F5" w:rsidRDefault="008615F5" w:rsidP="008615F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Руководитель администрации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  <w:t>О.В.КУЗНЕЦОВ</w:t>
      </w:r>
    </w:p>
    <w:p w14:paraId="7214463A" w14:textId="77777777" w:rsidR="008615F5" w:rsidRPr="008615F5" w:rsidRDefault="008615F5" w:rsidP="008615F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"Город Чита"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ноября 2016 года N 353</w:t>
      </w:r>
    </w:p>
    <w:p w14:paraId="0ED722F3" w14:textId="77777777" w:rsidR="008615F5" w:rsidRPr="008615F5" w:rsidRDefault="008615F5" w:rsidP="008615F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46BC3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МУНИЦИПАЛЬНАЯ ПРОГРАММА "ОХРАНА ОКРУЖАЮЩЕЙ СРЕДЫ ГОРОДСКОГО ОКРУГА "ГОРОД ЧИТА" НА </w:t>
      </w:r>
      <w:proofErr w:type="gramStart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</w:t>
      </w:r>
    </w:p>
    <w:p w14:paraId="1D870D7B" w14:textId="77777777" w:rsidR="008615F5" w:rsidRPr="008615F5" w:rsidRDefault="008615F5" w:rsidP="008615F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(в редакции Постановлений администрации городского округа "Город Чита" от 10.02.2017 N 54, от 21.08.2017 N 216, от 24.10.2017 N 264, от 09.01.2018 N 07, от 13.06.2018 N 191, от 27.07.2018 N 253)</w:t>
      </w:r>
    </w:p>
    <w:p w14:paraId="611CE20D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ПАСПОРТ МУНИЦИПАЛЬНОЙ ПРОГРАММЫ "ОХРАНА ОКРУЖАЮЩЕЙ СРЕДЫ ГОРОДСКОГО ОКРУГА "ГОРОД ЧИТА" НА </w:t>
      </w:r>
      <w:proofErr w:type="gramStart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4"/>
        <w:gridCol w:w="6141"/>
      </w:tblGrid>
      <w:tr w:rsidR="008615F5" w:rsidRPr="008615F5" w14:paraId="052D5E0F" w14:textId="77777777" w:rsidTr="008615F5">
        <w:trPr>
          <w:trHeight w:val="15"/>
        </w:trPr>
        <w:tc>
          <w:tcPr>
            <w:tcW w:w="3326" w:type="dxa"/>
            <w:hideMark/>
          </w:tcPr>
          <w:p w14:paraId="2C18F9AC" w14:textId="77777777" w:rsidR="008615F5" w:rsidRPr="008615F5" w:rsidRDefault="008615F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552EF301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15F5" w:rsidRPr="008615F5" w14:paraId="5D77CD75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201E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015A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Центрального административного района городского округа "Город Чита"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15F5" w:rsidRPr="008615F5" w14:paraId="08D62B70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F3B2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C69C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Ингодинского</w:t>
            </w:r>
            <w:proofErr w:type="spell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административного района городского округа "Город Чита",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Железнодорожного административного района городского округа "Город Чита",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Черновского административного района городского округа "Город Чита"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городского хозяйства администрации городского округа "Город Чита"</w:t>
            </w:r>
          </w:p>
        </w:tc>
      </w:tr>
      <w:tr w:rsidR="008615F5" w:rsidRPr="008615F5" w14:paraId="5A9B9611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1638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3476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предусматриваются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15F5" w:rsidRPr="008615F5" w14:paraId="28261CF4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E61D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BB81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экологической и санитарно-эпидемиологической ситуации в городском округе "Город Чита" и его окрестностях за счет уменьшения негативного влияния на окружающую среду твердых коммунальных отходов путем ликвидации несанкционированных свалок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15F5" w:rsidRPr="008615F5" w14:paraId="1F62AD48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955B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A04B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программы:</w:t>
            </w:r>
          </w:p>
          <w:p w14:paraId="30814E17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организации мероприятий по ликвидации несанкционированных свалок коммунальных отходов населения;</w:t>
            </w:r>
          </w:p>
          <w:p w14:paraId="6B9D90F5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мероприятий по благоустройству во время проведения субботников и других массовых мероприятий по благоустройству;</w:t>
            </w:r>
          </w:p>
          <w:p w14:paraId="16CF0795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разъяснительная работа с населением жилых массивов частного сектора о необходимости заключения договоров на вывоз коммунальных отходов и мусора и недопустимости выброса мусора в неотведенные места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15F5" w:rsidRPr="008615F5" w14:paraId="2583B8D0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67F1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58A7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2017 - 2021</w:t>
            </w:r>
            <w:proofErr w:type="gram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годы, без деления на этапы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615F5" w:rsidRPr="008615F5" w14:paraId="2038591F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DB9B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A431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за счет средств бюджета городского округа "Город Чита" - 5 820,7 тыс. руб., в том числе по годам:</w:t>
            </w:r>
          </w:p>
          <w:p w14:paraId="2E65F8AB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 - 3 020,7 тыс. руб.;</w:t>
            </w:r>
          </w:p>
          <w:p w14:paraId="19017E2F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- 2 200,0 тыс. руб.;</w:t>
            </w:r>
          </w:p>
          <w:p w14:paraId="69527E2E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- 200,0 тыс. руб.;</w:t>
            </w:r>
          </w:p>
          <w:p w14:paraId="1CBF91E4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- 200,0 тыс. руб.;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4C8FDF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- 200,0 тыс. руб.</w:t>
            </w:r>
          </w:p>
        </w:tc>
      </w:tr>
      <w:tr w:rsidR="008615F5" w:rsidRPr="008615F5" w14:paraId="7F56B657" w14:textId="77777777" w:rsidTr="008615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BE86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значения показателей конечных результатов реализации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E05D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Успешная реализация Программы позволит</w:t>
            </w:r>
          </w:p>
          <w:p w14:paraId="4A3826C7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обеспечить:</w:t>
            </w:r>
          </w:p>
          <w:p w14:paraId="673475B6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привлечение большего количества населения к проводимым экологическим мероприятиям - до 500 чел.;</w:t>
            </w:r>
          </w:p>
          <w:p w14:paraId="6294A3A7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уменьшение объемов образующихся отходов несанкционированных свалок мусора на территории городского округа "Город Чита";</w:t>
            </w:r>
          </w:p>
          <w:p w14:paraId="7B572404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предотвращение загрязнения и восстановление земель от бытовых отходов в 2017 году на площади 8000 кв. м, в </w:t>
            </w: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2018 - 2021</w:t>
            </w:r>
            <w:proofErr w:type="gram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годах - 4000 кв. м ежегодно;</w:t>
            </w:r>
          </w:p>
          <w:p w14:paraId="590DB24D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предотвращение экологического ущерба и повышение экологической безопасности населения;</w:t>
            </w:r>
          </w:p>
          <w:p w14:paraId="7D7E0FC2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благоприятных условий для</w:t>
            </w:r>
          </w:p>
          <w:p w14:paraId="682F72DF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проживания в жилом массиве частного сектора и повышение их уровня благоустройства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C9E25EF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Раздел 1. ХАРАКТЕРИСТИКА ТЕКУЩЕГО СОСТОЯНИЯ СООТВЕТСТВУЮЩЕЙ СФЕРЫ СОЦИАЛЬНО-ЭКОНОМИЧЕСКОГО РАЗВИТИЯ ГОРОДСКОГО ОКРУГА "ГОРОД ЧИТА"</w:t>
      </w:r>
    </w:p>
    <w:p w14:paraId="1A222542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C09E1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Программа предполагает экологическую безопасность. Обеспечение экологической безопасности на территории городского округа "Город Чита" является одним из важных факторов реализации конституционного права граждан на благоприятную окружающую среду, а также необходимым условием улучшения качества жизни и здоровья населения.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3B95C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Длительное загрязнение территории городского округа "Город Чита" вызвало общую деградацию окружающей природной среды. Проблема твердых коммунальных отходов (далее - ТКО) на территории городского округа "Город Чита" в настоящее время становится все более актуальной. Общее повышение уровня жизни населения приводит к увеличению потребления товаров и, как следствие, росту числа упаковочных материалов разового пользования, бытовой техники, пищевых отходов, что сильно сказывается на количестве ТКО. За последнее десятилетие количество отходов в виде коммунальных отходов увеличилось. В настоящее время на территории городского округа "Город Чита" зафиксировано 168 несанкционированных свалок, общей площадью 8000 </w:t>
      </w:r>
      <w:proofErr w:type="gram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м(</w:t>
      </w:r>
      <w:proofErr w:type="gram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2). Ежегодно на территории городского округа "Город Чита" образуется около 20 тыс. </w:t>
      </w:r>
      <w:proofErr w:type="gram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м(</w:t>
      </w:r>
      <w:proofErr w:type="gram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>3) ТКО, которые при неправильном и несвоевременном удалении и обезвреживании могут серьезно загрязнить окружающую среду.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AAFDF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Действующая в городском округе "Город Чита" система сбора ТКО основана на сборе отходов, образующихся в результате жизнедеятельности населения, в контейнеры или бункеры, </w:t>
      </w:r>
      <w:proofErr w:type="spell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вывозящиеся</w:t>
      </w:r>
      <w:proofErr w:type="spell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 специализированной организацией по установленному графику вывоза, а также путем объезда населенных пунктов специализированной техникой для погрузки ТКО вручную в грузовой отсек.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9F9B8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За последние годы на различных участках территории городского округа "Город Чита" образовались и, так называемые, мини-свалки, куда население, а иногда и некоторые хозяйствующие субъекты нелегальным образом размещают отходы.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DDD69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Несанкционированные свалки представляют собой угрозу для окружающей среды. Отравляющие вещества со свалок могут проникать в грунтовые воды, а также естественным водотоком загрязнять реки и другие водоемы. Свалка - место обитания крыс, бездомных собак, насекомых и других животных, которые могут 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нападать на человека и стать причиной возникновения эпидемий.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3EF9E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От несанкционированных свалок исходит постоянная угроза лесных пожаров, в результате которых в атмосферный воздух выбрасываются загрязняющие вещества (оксид углерода, оксиды азота, сернистый ангидрид, сажа и твердые частицы).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C5E83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Кроме того, свалки часто являются местом обитания лиц без определенного места жительства, а также местом мелкого промысла маргинальных элементов, занимающихся поиском металлолома, стеклотары, макулатуры, иного вторсырья, а также условно пригодных к употреблению продуктов питания.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28077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Присутствует наличие загрязнения как территорий, покрытых лесом, так и водоохранных зон рек и озер, вызывая необходимость по очистке данных площадей от несанкционированного загрязнения.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70389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Реализация природоохранных мероприятий обеспечит выполнение социально-экономических задач по сохранению благоприятной окружающей среды и обеспечению экологической безопасности.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F825A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2. ОСНОВНЫЕ ЦЕЛИ, ЗАДАЧИ, СРОКИ И ЭТАПЫ РЕАЛИЗАЦИИ ПРОГРАММЫ</w:t>
      </w:r>
    </w:p>
    <w:p w14:paraId="13B87989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B3126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Одной из основных целей Программы является улучшение экологической и санитарно-эпидемиологической ситуации в городском округе "Город Чита" и его окрестностях за счет уменьшения негативного влияния на окружающую среду твердых коммунальных отходов путем ликвидации несанкционированных свалок.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93C82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Программы необходимо решить следующие основные задачи: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3242E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участие в организации мероприятий по ликвидации несанкционированных свалок коммунальных отходов населения на территории городского округа "Город Чита";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FA584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выполнение мероприятий по благоустройству во время проведения субботников и других массовых мероприятий по благоустройству на территории городского округа "Город Чита";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DAA9F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разъяснительная работа с населением жилых массивов частного сектора о необходимости заключения договоров на вывоз коммунальных отходов и мусора и недопустимости выброса мусора в неотведенные места.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75E4A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Срок реализации Программы: </w:t>
      </w:r>
      <w:proofErr w:type="gram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9367E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Важнейшим целевым индикатором Программы является сокращение несанкционированных свалок твердых коммунальных отходов, сокращение объема и полная ликвидация размещаемых несанкционированных свалок на территории городского округа "Город Чита".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C520B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Раздел 3. ПЕРЕЧЕНЬ ОСНОВНЫХ МЕРОПРИЯТИЙ МУНИЦИПАЛЬНОЙ ПРОГРАММЫ</w:t>
      </w:r>
    </w:p>
    <w:p w14:paraId="68345AC4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B0B43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Мероприятия по участию в организации ликвидации несанкционированных свалок включают в себя: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BDF0E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выявление мест скопления мусора путем объезда территорий;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9147E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сбор информации о местах скопления мусора;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42201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передача собранной информации соответствующим уполномоченным на ликвидацию несанкционированных свалок организациям и предприятиям.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9607F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Мероприятия по благоустройству во время проведения субботников и других массовых мероприятий по благоустройству включают в себя: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7C3B3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обеспечение участников перчатками и мешками для мусора, граблями, лопатами, ведрами, известью, кистями и прочим необходимым инвентарем;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B8284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озеленение территорий, закрепленных за администрациями районов;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AEFA5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- приобретение </w:t>
      </w:r>
      <w:proofErr w:type="spellStart"/>
      <w:r w:rsidRPr="008615F5">
        <w:rPr>
          <w:rFonts w:ascii="Arial" w:eastAsia="Times New Roman" w:hAnsi="Arial" w:cs="Arial"/>
          <w:sz w:val="24"/>
          <w:szCs w:val="24"/>
          <w:lang w:eastAsia="ru-RU"/>
        </w:rPr>
        <w:t>акарицидных</w:t>
      </w:r>
      <w:proofErr w:type="spellEnd"/>
      <w:r w:rsidRPr="008615F5">
        <w:rPr>
          <w:rFonts w:ascii="Arial" w:eastAsia="Times New Roman" w:hAnsi="Arial" w:cs="Arial"/>
          <w:sz w:val="24"/>
          <w:szCs w:val="24"/>
          <w:lang w:eastAsia="ru-RU"/>
        </w:rPr>
        <w:t xml:space="preserve"> средств от клещей;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88A26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выдача бесплатных талонов для вывоза мусора в "чистые четверги" и субботники;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89B5C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сбор и вывоз мусора в "чистые четверги" и субботники на специализированном транспорте;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D042B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проведение сходов граждан с целью разъяснений о необходимости заключения договоров на вывоз мусора во избежание замусоривания территорий лесных зон городского округа "Город Чита", набережных рек, пустырей, прилегающих к жилым домам частного сектора.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5C71B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Перечень основных мероприятий муниципальной программы и сроки их реализации указаны в приложении к настоящей Программе.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4165A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4. ПЕРЕЧЕНЬ ПОКАЗАТЕЛЕЙ КОНЕЧНЫХ РЕЗУЛЬТАТОВ МУНИЦИПАЛЬНОЙ ПРОГРАММЫ, МЕТОДИКИ ИХ РАСЧЕТА И ПЛАНОВЫЕ ЗНАЧЕНИЯ ПО ГОДАМ РЕАЛИЗАЦИИ МУНИЦИПАЛЬНОЙ ПРОГРАММЫ</w:t>
      </w:r>
    </w:p>
    <w:p w14:paraId="374A2F5F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81D97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Ожидаемый эффект от реализации Программы: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3E7AC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создание благоприятных условий для проживания людей и повышение уровня благоустройства территории городского округа "Город Чита";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B85B4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повышение санитарно-эпидемиологического и экологического благополучия в городском округе "Город Чита";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52A87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создание системного подхода к решению вопроса благоустройства городского округа "Город Чита";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D323F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привлечение внимания населения и организаций к проблемам ликвидации несанкционированных свалок;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D4D05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снижение уровня загрязнения окружающей среды коммунальными отходами;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070CA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- предотвращение дальнейшего загрязнения окружающей среды.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3C329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Сведения о составе и значениях показателей приводятся в Приложении к настоящей Программе.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2C434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5. ФИНАНСОВОЕ ОБЕСПЕЧЕНИЕ МУНИЦИПАЛЬНОЙ ПРОГРАММЫ</w:t>
      </w:r>
    </w:p>
    <w:p w14:paraId="39BDBD3B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15F12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Стоимость Программы: 5 820,7 тыс. руб.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8F8D4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Источники финансирования: бюджет городского округа "Город Чита": 5820,7 тыс. руб.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E94D6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Распределение средств на период действия Программы осуществляется следующим образом: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0BBF2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2017 год - 3 020,7 тыс. руб.;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70376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2018 год - 2 200,0 тыс. руб.;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CA9D2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2019 год - 200,0 тыс. руб.;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BC2F7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2020 год - 200,0 тыс. руб.;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36A39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2021 год - 200,0 тыс. руб.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F0D83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6. ОПИСАНИЕ РИСКОВ РЕАЛИЗАЦИИ МУНИЦИПАЛЬНОЙ ПРОГРАММЫ</w:t>
      </w:r>
    </w:p>
    <w:p w14:paraId="69A6175B" w14:textId="77777777" w:rsidR="008615F5" w:rsidRPr="008615F5" w:rsidRDefault="008615F5" w:rsidP="008615F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AE3D0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Важным условием успешной реализации Программы является управление рисками с целью минимизации их влияния на достижение цели и решение задач Программы.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26FAB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может быть подвержена влиянию следующих рисков: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2A314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1. Управляемые риски: административный риск, связанный с неэффективным управлением реализацией Программы, неправомерными либо несвоевременными действиями лиц, непосредственно или косвенно связанных с исполнением ее мероприятий, несогласованностью действий исполнителей, отсутствием взаимодействия между структурными подразделениями администрации города. Минимизации влияния данного риска способствует анализ реализации мероприятий Программы и персональная ответственность исполнителей.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6F355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Частично управляемые риски: финансово-экономический риск, связанный с возникновением бюджетного дефицита, и, соответственно, недостаточным уровнем финансирования программных мероприятий. Способы ограничения финансового риска: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1DF25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а) ежегодное уточнение объемов финансирования Программы исходя из возможностей бюджета городского округа и соответствующая корректировка значений целевых показателей;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A4B0F" w14:textId="77777777" w:rsidR="008615F5" w:rsidRPr="008615F5" w:rsidRDefault="008615F5" w:rsidP="008615F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б) определение наиболее значимых мероприятий для первоочередного финансирования.</w:t>
      </w:r>
      <w:r w:rsidRPr="008615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E5643" w14:textId="77777777" w:rsidR="008615F5" w:rsidRPr="008615F5" w:rsidRDefault="008615F5" w:rsidP="008615F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"Охрана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городского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округа "Город Чита" на </w:t>
      </w:r>
      <w:proofErr w:type="gramStart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годы",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утвержденной постановлением администрации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"Город Чита"</w:t>
      </w: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ноября 2016 года N 353</w:t>
      </w:r>
    </w:p>
    <w:p w14:paraId="3B40440C" w14:textId="77777777" w:rsidR="008615F5" w:rsidRPr="008615F5" w:rsidRDefault="008615F5" w:rsidP="008615F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F55EE" w14:textId="77777777" w:rsidR="008615F5" w:rsidRPr="008615F5" w:rsidRDefault="008615F5" w:rsidP="008615F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ОСНОВНЫЕ МЕРОПРИЯТИЯ, МЕРОПРИЯТИЯ, ПОКАЗАТЕЛИ И ОБЪЕМЫ ФИНАНСИРОВАНИЯ МУНИЦИПАЛЬНОЙ ПРОГРАММЫ "ОХРАНА ОКРУЖАЮЩЕЙ СРЕДЫ ГОРОДСКОГО ОКРУГА "ГОРОД ЧИТА" НА </w:t>
      </w:r>
      <w:proofErr w:type="gramStart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2017 - 2021</w:t>
      </w:r>
      <w:proofErr w:type="gramEnd"/>
      <w:r w:rsidRPr="008615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F104F92" w14:textId="77777777" w:rsidR="008615F5" w:rsidRPr="008615F5" w:rsidRDefault="008615F5" w:rsidP="008615F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15F5">
        <w:rPr>
          <w:rFonts w:ascii="Arial" w:eastAsia="Times New Roman" w:hAnsi="Arial" w:cs="Arial"/>
          <w:sz w:val="24"/>
          <w:szCs w:val="24"/>
          <w:lang w:eastAsia="ru-RU"/>
        </w:rPr>
        <w:t> (в редакции Постановлений администрации городского округа "Город Чита" от 13.06.2018 N 191, от 27.07.2018 N 253)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"/>
        <w:gridCol w:w="931"/>
        <w:gridCol w:w="601"/>
        <w:gridCol w:w="684"/>
        <w:gridCol w:w="647"/>
        <w:gridCol w:w="616"/>
        <w:gridCol w:w="847"/>
        <w:gridCol w:w="581"/>
        <w:gridCol w:w="625"/>
        <w:gridCol w:w="551"/>
        <w:gridCol w:w="510"/>
        <w:gridCol w:w="510"/>
        <w:gridCol w:w="445"/>
        <w:gridCol w:w="445"/>
        <w:gridCol w:w="445"/>
        <w:gridCol w:w="543"/>
      </w:tblGrid>
      <w:tr w:rsidR="008615F5" w:rsidRPr="008615F5" w14:paraId="3043CFD6" w14:textId="77777777" w:rsidTr="008615F5">
        <w:trPr>
          <w:trHeight w:val="15"/>
        </w:trPr>
        <w:tc>
          <w:tcPr>
            <w:tcW w:w="554" w:type="dxa"/>
            <w:hideMark/>
          </w:tcPr>
          <w:p w14:paraId="3FC97226" w14:textId="77777777" w:rsidR="008615F5" w:rsidRPr="008615F5" w:rsidRDefault="008615F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2E2CFB0A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A7834E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65048D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6C7E6B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63ACFF9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495C19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5F0059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9D4B4B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5E6AEB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3877B7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555FC1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473266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65513D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EA775C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F1FB54" w14:textId="77777777" w:rsidR="008615F5" w:rsidRPr="008615F5" w:rsidRDefault="008615F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15F5" w:rsidRPr="008615F5" w14:paraId="5E289429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043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395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целей, задач, подпрограмм, основных мероприятий, мероприятий, ведомственных целевых программ, 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F75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 измерения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F52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значимости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177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B1E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DE6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и соисполнители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E5B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бюджетной классификации расходов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BF4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 годам реализации</w:t>
            </w:r>
          </w:p>
        </w:tc>
      </w:tr>
      <w:tr w:rsidR="008615F5" w:rsidRPr="008615F5" w14:paraId="78F0C5F5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C2A8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981A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D497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9912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16E3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EA05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47658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CE1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раздел, подраздел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CE3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80E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051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482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EEB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668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41A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BAD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8615F5" w:rsidRPr="008615F5" w14:paraId="3E4BEE8A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51D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BA3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BB6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76C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1B9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710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F95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97D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B1A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17E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115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1BF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A96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4E0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11B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FD1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16</w:t>
            </w:r>
          </w:p>
        </w:tc>
      </w:tr>
      <w:tr w:rsidR="008615F5" w:rsidRPr="008615F5" w14:paraId="080F7DB3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EACB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2C3C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"Улучшение экологической и санитарно-эпидемиологической ситуации в городе Чите и его окрестностях за счет уменьшения негативного влиян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на окружающую среду твердых коммунальных отходов путем участия в организации ликвидации несанкционированных свалок"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E65F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9C8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EFD2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04EA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2C46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33C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060E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24F9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2EC9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B60E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F32F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F91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995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57BC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15F5" w:rsidRPr="008615F5" w14:paraId="4E4FFA1D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5EA8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4212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"Участие в организации благоустройства и озеленения, ликвидации несанкционированных свалок на терри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тории района"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896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03B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37A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2B9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2017 - 2021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B1A6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0D0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FDE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1100101480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275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E73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DE6F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B41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EE6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CE5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04C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4544,7</w:t>
            </w:r>
          </w:p>
        </w:tc>
      </w:tr>
      <w:tr w:rsidR="008615F5" w:rsidRPr="008615F5" w14:paraId="7F294F1D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057F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C69C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финансирование за счет средств бюджета городского округа, в </w:t>
            </w: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10A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E46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898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BDA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8F4E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28E1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9BC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897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A36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9CB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5E6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C4B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D51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970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4544,7</w:t>
            </w:r>
          </w:p>
        </w:tc>
      </w:tr>
      <w:tr w:rsidR="008615F5" w:rsidRPr="008615F5" w14:paraId="6EA78DAA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037E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F1A2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AD3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F1C0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1E81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06D7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46F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Центрального административного района 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2C8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2D7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684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462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489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B86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390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A36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888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783,4</w:t>
            </w:r>
          </w:p>
        </w:tc>
      </w:tr>
      <w:tr w:rsidR="008615F5" w:rsidRPr="008615F5" w14:paraId="77F3DADD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9ECE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1BFA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292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77CB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756B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7F70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9F0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Ингодинского</w:t>
            </w:r>
            <w:proofErr w:type="spell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административного 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202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B31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871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573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EAD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ED4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BF5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704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06B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753,2</w:t>
            </w:r>
          </w:p>
        </w:tc>
      </w:tr>
      <w:tr w:rsidR="008615F5" w:rsidRPr="008615F5" w14:paraId="36AE6F20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4852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56B8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9E0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031B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DBD5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36A0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4D1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Железнодорожного административного района 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A20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E09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49A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D0C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44B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8D6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698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343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A86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819,35</w:t>
            </w:r>
          </w:p>
        </w:tc>
      </w:tr>
      <w:tr w:rsidR="008615F5" w:rsidRPr="008615F5" w14:paraId="73865062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E8F4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B9A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DDF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33F4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E378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458A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9BE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Черновского административного района городского 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751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9F1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F85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305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A10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4E6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9C7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1D6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03B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1338,8</w:t>
            </w:r>
          </w:p>
        </w:tc>
      </w:tr>
      <w:tr w:rsidR="008615F5" w:rsidRPr="008615F5" w14:paraId="188A0E15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C0EF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31B8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2FB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8872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7F1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6590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F9A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AD8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FC5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69B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29DD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635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047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F6C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418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866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850,0</w:t>
            </w:r>
          </w:p>
        </w:tc>
      </w:tr>
      <w:tr w:rsidR="008615F5" w:rsidRPr="008615F5" w14:paraId="2F29D677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031D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2DF3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"Объем вывезенных коммунальных отходов с несанкционированных свалок городского округа "Город Чита"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A8E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BC5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586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значение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535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2017 - 2021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399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97BD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2553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97B3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90D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11C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C30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EB4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813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224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8615F5" w:rsidRPr="008615F5" w14:paraId="6C38F553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5BA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3B38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"Благоустройство во время проведения субботников и других массовых мероприятий по благоустройству"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838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7DA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3E9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24C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2017 - 2021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D9E8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7D8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CBF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1100206050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520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3F6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B44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A0B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CBB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2B4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911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1275,825</w:t>
            </w:r>
          </w:p>
        </w:tc>
      </w:tr>
      <w:tr w:rsidR="008615F5" w:rsidRPr="008615F5" w14:paraId="461C8C71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71A7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014B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финансирование за счет бюджета городского округа, в </w:t>
            </w: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43C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351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24A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9D3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4DA9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02B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1AC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CDC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5AA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E4E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48A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8EA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472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A2B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1275,825</w:t>
            </w:r>
          </w:p>
        </w:tc>
      </w:tr>
      <w:tr w:rsidR="008615F5" w:rsidRPr="008615F5" w14:paraId="27B3682B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A0D8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577B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01C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A92D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1AC8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592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EA1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Центрального административного района 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416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420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853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C4D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F32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D5A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D07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4D0D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C8E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460,325</w:t>
            </w:r>
          </w:p>
        </w:tc>
      </w:tr>
      <w:tr w:rsidR="008615F5" w:rsidRPr="008615F5" w14:paraId="3ED4BB9B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1077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6CB7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66E5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44CB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0546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2CF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C89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Ингодинского</w:t>
            </w:r>
            <w:proofErr w:type="spell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административного района 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2B2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A9B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F25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3FD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BBA9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A48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945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F51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45E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270,0</w:t>
            </w:r>
          </w:p>
        </w:tc>
      </w:tr>
      <w:tr w:rsidR="008615F5" w:rsidRPr="008615F5" w14:paraId="6FBD9E00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EE52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7E6E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161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F9FB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C270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1BA1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BA4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Железнодорожного административного района городского округа 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A72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7FE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B15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C8F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CFC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E9C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61AA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950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A40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255,5</w:t>
            </w:r>
          </w:p>
        </w:tc>
      </w:tr>
      <w:tr w:rsidR="008615F5" w:rsidRPr="008615F5" w14:paraId="29F5B208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5BF0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DC6D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446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C2C4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C9C0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77A3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542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Черновского административного района городского округа "Город Чита"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2B07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8D2C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C4D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A57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FB9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201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970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BEE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9C7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290,0</w:t>
            </w:r>
          </w:p>
        </w:tc>
      </w:tr>
      <w:tr w:rsidR="008615F5" w:rsidRPr="008615F5" w14:paraId="338AC8BD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B6F8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2EAC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"Площадь земель, очищенных от загрязнения коммунальными отходами"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498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F5F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DFD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значение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106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2017 - 2021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BB41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731F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432E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0A2A" w14:textId="77777777" w:rsidR="008615F5" w:rsidRPr="008615F5" w:rsidRDefault="008615F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A78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B234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308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C1B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BAC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9B8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8615F5" w:rsidRPr="008615F5" w14:paraId="761FD925" w14:textId="77777777" w:rsidTr="008615F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B8B3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9427" w14:textId="77777777" w:rsidR="008615F5" w:rsidRPr="008615F5" w:rsidRDefault="008615F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общий объем финансирования муни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ципальной программы за счет бюджета городского округа</w:t>
            </w: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7003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06BE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9732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096B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26D0" w14:textId="77777777" w:rsidR="008615F5" w:rsidRPr="008615F5" w:rsidRDefault="008615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C45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2216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6FB9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DBDA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3020,55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3DA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C751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3E00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5C18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D33F" w14:textId="77777777" w:rsidR="008615F5" w:rsidRPr="008615F5" w:rsidRDefault="008615F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5820,7</w:t>
            </w:r>
          </w:p>
        </w:tc>
      </w:tr>
    </w:tbl>
    <w:p w14:paraId="3EDA68A9" w14:textId="77777777" w:rsidR="008615F5" w:rsidRPr="008615F5" w:rsidRDefault="008615F5" w:rsidP="008615F5"/>
    <w:p w14:paraId="3B9625E3" w14:textId="77777777" w:rsidR="00A51E39" w:rsidRPr="008615F5" w:rsidRDefault="00A51E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15F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