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3DE075" w14:textId="77777777" w:rsidR="00617D39" w:rsidRPr="00617D39" w:rsidRDefault="00617D39" w:rsidP="00617D3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РЕСПУБЛИКИ АЛТАЙ</w:t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сентября 2020 года N 315</w:t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должностных лиц Комитета по охране, использованию и воспроизводству объектов животного мира Республики Алтай,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Республики Алтай,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Республики Алтай, и признании утратившими силу некоторых постановлений Правительства Республики Алтай</w:t>
      </w:r>
    </w:p>
    <w:p w14:paraId="60D88640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3235C" w14:textId="3F155D4F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статьи 16 Федерального закона от 24 апреля 1995 года N 52-ФЗ "О животном мире", в соответствии с 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 Правительство Республики Алтай постановляет: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06E0B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A6BF3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должностных лиц Комитета по охране, использованию и воспроизводству объектов животного мира Республики Алтай,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Республики Алтай,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Республики Алтай.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BF57D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57655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95E04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88FB4" w14:textId="7CE7456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Республики Алтай от 29 ноября 2013 года N 322 "О Перечне должностных лиц Комитета по охране, использованию и воспроизводству объектов животного мира Республики Алтай,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Республики Алтай, за исключением особо охраняемых природных территорий федерального значения" (Сборник законодательства Республики Алтай, 2013, N 106(112));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DB479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155C1" w14:textId="3E8CBCD9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 xml:space="preserve">постановление Правительства Республики Алтай от 17 декабря 2015 года N 424 "О внесении изменения в Перечень должностных лиц Комитета по охране, использованию и воспроизводству объектов животного мира Республики Алтай, 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Республики Алтай (государственных инспекторов по охране природы), за исключением особо охраняемых природных территорий федерального значения" (Сборник законодательства Республики Алтай, 2015, N 130(136)).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3B81C" w14:textId="77777777" w:rsidR="00617D39" w:rsidRPr="00617D39" w:rsidRDefault="00617D39" w:rsidP="00617D3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  <w:t>Главы Республики Алтай,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  <w:t>В.Б.МАХАЛОВ</w:t>
      </w:r>
    </w:p>
    <w:p w14:paraId="495AF2B2" w14:textId="77777777" w:rsidR="00617D39" w:rsidRPr="00617D39" w:rsidRDefault="00617D39" w:rsidP="00617D3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Республики Алтай</w:t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сентября 2020 г. N 315</w:t>
      </w:r>
    </w:p>
    <w:p w14:paraId="411D7F6A" w14:textId="77777777" w:rsidR="00617D39" w:rsidRPr="00617D39" w:rsidRDefault="00617D39" w:rsidP="00617D3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7D3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ДОЛЖНОСТНЫХ ЛИЦ КОМИТЕТА ПО ОХРАНЕ, ИСПОЛЬЗОВАНИЮ И ВОСПРОИЗВОДСТВУ ОБЪЕКТОВ ЖИВОТНОГО МИРА РЕСПУБЛИКИ АЛТАЙ,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РЕСПУБЛИКИ АЛТАЙ,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РЕСПУБЛИКИ АЛТАЙ</w:t>
      </w:r>
    </w:p>
    <w:p w14:paraId="23ADDCCD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C6F66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1. Председатель Комитета.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A8E78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87972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2. Заместитель председателя.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7DAF6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7F352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3. Начальник отдела контроля и надзора в области охраны, использования и воспроизводства объектов животного мира.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E7677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39FB9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4. Заместитель начальника отдела контроля и надзора в области охраны, использования и воспроизводства объектов животного мира.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37D02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F98DC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5. Старший государственный инспектор отдела контроля и надзора в области охраны, использования и воспроизводства объектов животного мира.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7EF51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49D2A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Государственные инспекторы отдела контроля и надзора в области охраны, использования и воспроизводства объектов животного мира.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E2A94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42CD5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7. Государственные инспекторы по охране диких животных отдела контроля и надзора в области охраны, использования и воспроизводства объектов животного мира.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8C2A4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FF08F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8. Старший государственный инспектор оперативной группы.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C75C4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EB58B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9. Государственные инспекторы оперативной группы.</w:t>
      </w:r>
      <w:r w:rsidRPr="00617D3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7916E" w14:textId="77777777" w:rsidR="00617D39" w:rsidRPr="00617D39" w:rsidRDefault="00617D39" w:rsidP="00617D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2ED13" w14:textId="77777777" w:rsidR="00617D39" w:rsidRPr="00617D39" w:rsidRDefault="00617D39" w:rsidP="00617D3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7D39">
        <w:rPr>
          <w:rFonts w:ascii="Arial" w:eastAsia="Times New Roman" w:hAnsi="Arial" w:cs="Arial"/>
          <w:sz w:val="24"/>
          <w:szCs w:val="24"/>
          <w:lang w:eastAsia="ru-RU"/>
        </w:rPr>
        <w:t>10. Государственные инспекторы по охране диких животных оперативной группы.</w:t>
      </w:r>
    </w:p>
    <w:p w14:paraId="261D254A" w14:textId="77777777" w:rsidR="000418B8" w:rsidRPr="00617D39" w:rsidRDefault="000418B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